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8D" w:rsidRPr="006A64C5" w:rsidRDefault="007F628D" w:rsidP="007F628D">
      <w:pPr>
        <w:pStyle w:val="Pamatteksts"/>
        <w:spacing w:after="0"/>
        <w:jc w:val="right"/>
        <w:rPr>
          <w:rFonts w:ascii="Times New Roman" w:hAnsi="Times New Roman"/>
          <w:szCs w:val="24"/>
          <w:lang w:val="lv-LV"/>
        </w:rPr>
      </w:pPr>
      <w:bookmarkStart w:id="0" w:name="_GoBack"/>
      <w:bookmarkEnd w:id="0"/>
      <w:r w:rsidRPr="006A64C5">
        <w:rPr>
          <w:rFonts w:ascii="Times New Roman" w:hAnsi="Times New Roman"/>
          <w:szCs w:val="24"/>
          <w:lang w:val="lv-LV"/>
        </w:rPr>
        <w:t>Pielikums Nr.10</w:t>
      </w:r>
    </w:p>
    <w:p w:rsidR="007F628D" w:rsidRPr="006A64C5" w:rsidRDefault="007F628D" w:rsidP="007F628D">
      <w:pPr>
        <w:pStyle w:val="Pamatteksts"/>
        <w:spacing w:after="0"/>
        <w:jc w:val="right"/>
        <w:rPr>
          <w:rFonts w:ascii="Times New Roman" w:hAnsi="Times New Roman"/>
          <w:szCs w:val="24"/>
          <w:lang w:val="lv-LV"/>
        </w:rPr>
      </w:pPr>
      <w:r w:rsidRPr="006A64C5">
        <w:rPr>
          <w:rFonts w:ascii="Times New Roman" w:hAnsi="Times New Roman"/>
          <w:szCs w:val="24"/>
          <w:lang w:val="lv-LV"/>
        </w:rPr>
        <w:t xml:space="preserve">Atklāta konkursa </w:t>
      </w:r>
    </w:p>
    <w:p w:rsidR="007F628D" w:rsidRPr="006A64C5" w:rsidRDefault="007F628D" w:rsidP="007F628D">
      <w:pPr>
        <w:pStyle w:val="Galvene"/>
        <w:jc w:val="right"/>
        <w:rPr>
          <w:lang w:val="lv-LV"/>
        </w:rPr>
      </w:pPr>
      <w:r w:rsidRPr="006A64C5">
        <w:rPr>
          <w:lang w:val="lv-LV"/>
        </w:rPr>
        <w:t>“Pils ielas pārbūve Cesvainē”</w:t>
      </w:r>
    </w:p>
    <w:p w:rsidR="007F628D" w:rsidRPr="006A64C5" w:rsidRDefault="007F628D" w:rsidP="007F628D">
      <w:pPr>
        <w:pStyle w:val="Galvene"/>
        <w:jc w:val="right"/>
        <w:rPr>
          <w:lang w:val="lv-LV"/>
        </w:rPr>
      </w:pPr>
      <w:r w:rsidRPr="006A64C5">
        <w:rPr>
          <w:lang w:val="lv-LV"/>
        </w:rPr>
        <w:t>identifikācijas Nr. CND 2018/3,  nolikumam</w:t>
      </w:r>
    </w:p>
    <w:p w:rsidR="007F628D" w:rsidRPr="006A64C5" w:rsidRDefault="007F628D" w:rsidP="007F628D">
      <w:pPr>
        <w:jc w:val="center"/>
        <w:rPr>
          <w:rFonts w:ascii="Times New Roman" w:hAnsi="Times New Roman"/>
          <w:sz w:val="24"/>
          <w:szCs w:val="24"/>
        </w:rPr>
      </w:pPr>
    </w:p>
    <w:p w:rsidR="007B3A47" w:rsidRPr="006A64C5" w:rsidRDefault="008C1635" w:rsidP="007F628D">
      <w:pPr>
        <w:jc w:val="center"/>
        <w:rPr>
          <w:rFonts w:ascii="Times New Roman" w:hAnsi="Times New Roman"/>
          <w:sz w:val="24"/>
          <w:szCs w:val="24"/>
        </w:rPr>
      </w:pPr>
      <w:r w:rsidRPr="006A64C5">
        <w:rPr>
          <w:rFonts w:ascii="Times New Roman" w:hAnsi="Times New Roman"/>
          <w:sz w:val="24"/>
          <w:szCs w:val="24"/>
        </w:rPr>
        <w:t>DARBU VEIKŠANAS ORGANIZĀCIJ</w:t>
      </w:r>
      <w:r w:rsidR="0082394B">
        <w:rPr>
          <w:rFonts w:ascii="Times New Roman" w:hAnsi="Times New Roman"/>
          <w:sz w:val="24"/>
          <w:szCs w:val="24"/>
        </w:rPr>
        <w:t>AS NORĀDES</w:t>
      </w:r>
    </w:p>
    <w:p w:rsidR="007F628D" w:rsidRPr="006A64C5" w:rsidRDefault="007F628D" w:rsidP="007F628D">
      <w:pPr>
        <w:jc w:val="center"/>
        <w:rPr>
          <w:rFonts w:ascii="Times New Roman" w:hAnsi="Times New Roman"/>
          <w:sz w:val="24"/>
          <w:szCs w:val="24"/>
        </w:rPr>
      </w:pPr>
    </w:p>
    <w:p w:rsidR="007B3A47" w:rsidRPr="006A64C5"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Veicot Darbus, Būvuzņēmējam jāpielieto būvdarbu tehnoloģija un būvmateriāli, kas garantē Latvijas būvnormatīvos un nacionālajā standartā noteikto, kā arī Pasūtītāja izvirzītās vides aizsardzības prasības, kā arī jānodrošina vides aizsardzības pasākumu īstenošanas kontrole </w:t>
      </w:r>
      <w:r w:rsidR="007F628D" w:rsidRPr="006A64C5">
        <w:rPr>
          <w:rFonts w:ascii="Times New Roman" w:hAnsi="Times New Roman"/>
          <w:sz w:val="24"/>
          <w:szCs w:val="24"/>
        </w:rPr>
        <w:t>Būvo</w:t>
      </w:r>
      <w:r w:rsidRPr="006A64C5">
        <w:rPr>
          <w:rFonts w:ascii="Times New Roman" w:hAnsi="Times New Roman"/>
          <w:sz w:val="24"/>
          <w:szCs w:val="24"/>
        </w:rPr>
        <w:t>bjektā</w:t>
      </w:r>
    </w:p>
    <w:p w:rsidR="007B3A47" w:rsidRPr="006A64C5"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Būvuzņēmējam jāveic apkārtējās vides aizsardzības pasākumi, kas saistīti ar Darbiem </w:t>
      </w:r>
      <w:r w:rsidR="007F628D" w:rsidRPr="006A64C5">
        <w:rPr>
          <w:rFonts w:ascii="Times New Roman" w:hAnsi="Times New Roman"/>
          <w:sz w:val="24"/>
          <w:szCs w:val="24"/>
        </w:rPr>
        <w:t>Būvo</w:t>
      </w:r>
      <w:r w:rsidRPr="006A64C5">
        <w:rPr>
          <w:rFonts w:ascii="Times New Roman" w:hAnsi="Times New Roman"/>
          <w:sz w:val="24"/>
          <w:szCs w:val="24"/>
        </w:rPr>
        <w:t xml:space="preserve">bjektā. </w:t>
      </w:r>
    </w:p>
    <w:p w:rsidR="007B3A47" w:rsidRPr="006A64C5"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 Būvuzņēmējs ir materiāli atbildīgs par Pasūtītājam, trešajām personām vai apkārtējai videi nodarītajiem zaudējumiem, kas radušies Būvuzņēmēja vainas dēļ Darbu izpildes laikā</w:t>
      </w:r>
    </w:p>
    <w:p w:rsidR="00E60A12" w:rsidRPr="006A64C5"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Būvuzņēmējam Darbu izpildes laikā jānodrošina, ka tam ir atbilstoša kvalifikācija un zināšanas, resursi, prasmes un iemaņas, kas nepieciešamas Darbu veikšanai, vides, veselības u.c. darba aizsardzībai, ugunsdrošības un citu drošības noteikumu ievērošanas nodrošināšanai. </w:t>
      </w:r>
    </w:p>
    <w:p w:rsidR="00E60A12" w:rsidRPr="006A64C5"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Būvuzņēmējs garantē, ka Darbu izpildes laikā tiks izmantoti cilvēka veselībai, dzīvībai un videi nekaitīgi materiāli un izejvielas, tehnoloģijas un seku likvidēšanas metodes. </w:t>
      </w:r>
    </w:p>
    <w:p w:rsidR="00931054" w:rsidRPr="006A64C5" w:rsidRDefault="00931054"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Būvdarbi veicami atbilstoši SIA </w:t>
      </w:r>
      <w:r w:rsidR="007F628D" w:rsidRPr="006A64C5">
        <w:rPr>
          <w:rFonts w:ascii="Times New Roman" w:hAnsi="Times New Roman"/>
          <w:sz w:val="24"/>
          <w:szCs w:val="24"/>
        </w:rPr>
        <w:t xml:space="preserve">“CEĻU KOMFORTS” </w:t>
      </w:r>
      <w:r w:rsidRPr="006A64C5">
        <w:rPr>
          <w:rFonts w:ascii="Times New Roman" w:hAnsi="Times New Roman"/>
          <w:sz w:val="24"/>
          <w:szCs w:val="24"/>
        </w:rPr>
        <w:t>reģ. Nr</w:t>
      </w:r>
      <w:r w:rsidR="007F628D" w:rsidRPr="006A64C5">
        <w:rPr>
          <w:rFonts w:ascii="Times New Roman" w:hAnsi="Times New Roman"/>
          <w:sz w:val="24"/>
          <w:szCs w:val="24"/>
        </w:rPr>
        <w:t>. 44103040845</w:t>
      </w:r>
      <w:r w:rsidRPr="006A64C5">
        <w:rPr>
          <w:rFonts w:ascii="Times New Roman" w:hAnsi="Times New Roman"/>
          <w:sz w:val="24"/>
          <w:szCs w:val="24"/>
        </w:rPr>
        <w:t xml:space="preserve"> izstrādātajam būvprojektam “</w:t>
      </w:r>
      <w:r w:rsidR="007F628D" w:rsidRPr="006A64C5">
        <w:rPr>
          <w:rFonts w:ascii="Times New Roman" w:hAnsi="Times New Roman"/>
          <w:sz w:val="24"/>
          <w:szCs w:val="24"/>
        </w:rPr>
        <w:t>Pils iela” Cesvaine, Cesvaines novads.</w:t>
      </w:r>
    </w:p>
    <w:p w:rsidR="00931054" w:rsidRPr="006A64C5" w:rsidRDefault="007F628D" w:rsidP="00931054">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Būvdarbi veicami ievērojot </w:t>
      </w:r>
      <w:r w:rsidR="00931054" w:rsidRPr="006A64C5">
        <w:rPr>
          <w:rFonts w:ascii="Times New Roman" w:hAnsi="Times New Roman"/>
          <w:sz w:val="24"/>
          <w:szCs w:val="24"/>
        </w:rPr>
        <w:t>2014. gada 14. oktobra MK noteikum</w:t>
      </w:r>
      <w:r w:rsidRPr="006A64C5">
        <w:rPr>
          <w:rFonts w:ascii="Times New Roman" w:hAnsi="Times New Roman"/>
          <w:sz w:val="24"/>
          <w:szCs w:val="24"/>
        </w:rPr>
        <w:t xml:space="preserve">us </w:t>
      </w:r>
      <w:r w:rsidR="00931054" w:rsidRPr="006A64C5">
        <w:rPr>
          <w:rFonts w:ascii="Times New Roman" w:hAnsi="Times New Roman"/>
          <w:sz w:val="24"/>
          <w:szCs w:val="24"/>
        </w:rPr>
        <w:t>Nr. 633 “Autoceļu un ielu būvnoteikumi”</w:t>
      </w:r>
      <w:r w:rsidRPr="006A64C5">
        <w:rPr>
          <w:rFonts w:ascii="Times New Roman" w:hAnsi="Times New Roman"/>
          <w:sz w:val="24"/>
          <w:szCs w:val="24"/>
        </w:rPr>
        <w:t xml:space="preserve">, </w:t>
      </w:r>
      <w:r w:rsidR="00931054" w:rsidRPr="006A64C5">
        <w:rPr>
          <w:rFonts w:ascii="Times New Roman" w:hAnsi="Times New Roman"/>
          <w:sz w:val="24"/>
          <w:szCs w:val="24"/>
        </w:rPr>
        <w:t>2014. gada 19. augusta MK noteikum</w:t>
      </w:r>
      <w:r w:rsidRPr="006A64C5">
        <w:rPr>
          <w:rFonts w:ascii="Times New Roman" w:hAnsi="Times New Roman"/>
          <w:sz w:val="24"/>
          <w:szCs w:val="24"/>
        </w:rPr>
        <w:t>us</w:t>
      </w:r>
      <w:r w:rsidR="00931054" w:rsidRPr="006A64C5">
        <w:rPr>
          <w:rFonts w:ascii="Times New Roman" w:hAnsi="Times New Roman"/>
          <w:sz w:val="24"/>
          <w:szCs w:val="24"/>
        </w:rPr>
        <w:t xml:space="preserve"> Nr. 500 “Vispārīgie būvnoteikumi”</w:t>
      </w:r>
      <w:r w:rsidRPr="006A64C5">
        <w:rPr>
          <w:rFonts w:ascii="Times New Roman" w:hAnsi="Times New Roman"/>
          <w:sz w:val="24"/>
          <w:szCs w:val="24"/>
        </w:rPr>
        <w:t xml:space="preserve">, </w:t>
      </w:r>
      <w:r w:rsidR="00931054" w:rsidRPr="006A64C5">
        <w:rPr>
          <w:rFonts w:ascii="Times New Roman" w:hAnsi="Times New Roman"/>
          <w:sz w:val="24"/>
          <w:szCs w:val="24"/>
        </w:rPr>
        <w:t xml:space="preserve"> Latvijas valsts standartos izvirzītās prasības</w:t>
      </w:r>
      <w:r w:rsidRPr="006A64C5">
        <w:rPr>
          <w:rFonts w:ascii="Times New Roman" w:hAnsi="Times New Roman"/>
          <w:sz w:val="24"/>
          <w:szCs w:val="24"/>
        </w:rPr>
        <w:t xml:space="preserve">, </w:t>
      </w:r>
      <w:r w:rsidR="00931054" w:rsidRPr="006A64C5">
        <w:rPr>
          <w:rFonts w:ascii="Times New Roman" w:hAnsi="Times New Roman"/>
          <w:sz w:val="24"/>
          <w:szCs w:val="24"/>
        </w:rPr>
        <w:t>Tehniskā projekta dokumentācij</w:t>
      </w:r>
      <w:r w:rsidRPr="006A64C5">
        <w:rPr>
          <w:rFonts w:ascii="Times New Roman" w:hAnsi="Times New Roman"/>
          <w:sz w:val="24"/>
          <w:szCs w:val="24"/>
        </w:rPr>
        <w:t>u un citus normatīvus, kas attiecas uz veicamo Darbu izpildi</w:t>
      </w:r>
    </w:p>
    <w:p w:rsidR="00A07E2F" w:rsidRPr="006A64C5" w:rsidRDefault="00931054" w:rsidP="00931054">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Būvmateriāliem jāatbilst Latvijas Republikas likumu “Par atbilstības novērtēšanu” un Būvniecības likuma prasībām un kvalitātes normām</w:t>
      </w:r>
    </w:p>
    <w:p w:rsidR="00BF650C" w:rsidRPr="006A64C5" w:rsidRDefault="006A64C5" w:rsidP="00931054">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Būvuzņēmējam ir pienākums p</w:t>
      </w:r>
      <w:r w:rsidR="00BF650C" w:rsidRPr="006A64C5">
        <w:rPr>
          <w:rFonts w:ascii="Times New Roman" w:hAnsi="Times New Roman"/>
          <w:sz w:val="24"/>
          <w:szCs w:val="24"/>
        </w:rPr>
        <w:t>irms būvdarbu sākšanas uz vietas precizēt esošo inženiertīklu un komunikāciju atrašanās vietas, ieinteresēto organizāciju pārstāvju klātbūtnē, saņemt rakšanas atļauja</w:t>
      </w:r>
      <w:r w:rsidRPr="006A64C5">
        <w:rPr>
          <w:rFonts w:ascii="Times New Roman" w:hAnsi="Times New Roman"/>
          <w:sz w:val="24"/>
          <w:szCs w:val="24"/>
        </w:rPr>
        <w:t>s, kā arī b</w:t>
      </w:r>
      <w:r w:rsidR="00BF650C" w:rsidRPr="006A64C5">
        <w:rPr>
          <w:rFonts w:ascii="Times New Roman" w:hAnsi="Times New Roman"/>
          <w:sz w:val="24"/>
          <w:szCs w:val="24"/>
        </w:rPr>
        <w:t>ūvdarbu laikā veikt inženiertīklu un komunikāciju aizsardzības pasākumus</w:t>
      </w:r>
      <w:r w:rsidRPr="006A64C5">
        <w:rPr>
          <w:rFonts w:ascii="Times New Roman" w:hAnsi="Times New Roman"/>
          <w:sz w:val="24"/>
          <w:szCs w:val="24"/>
        </w:rPr>
        <w:t xml:space="preserve"> u.c. pienākumi, saskaņā ar iepirkuma līgumu</w:t>
      </w:r>
      <w:r>
        <w:rPr>
          <w:rFonts w:ascii="Times New Roman" w:hAnsi="Times New Roman"/>
          <w:sz w:val="24"/>
          <w:szCs w:val="24"/>
        </w:rPr>
        <w:t>.</w:t>
      </w:r>
    </w:p>
    <w:p w:rsidR="007B7D3A" w:rsidRPr="006A64C5" w:rsidRDefault="007B7D3A" w:rsidP="00931054">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Sakarā ar to, ka būvdarbu laikā , paralēli tiks veikta AS </w:t>
      </w:r>
      <w:r w:rsidR="006A64C5" w:rsidRPr="006A64C5">
        <w:rPr>
          <w:rFonts w:ascii="Times New Roman" w:hAnsi="Times New Roman"/>
          <w:sz w:val="24"/>
          <w:szCs w:val="24"/>
        </w:rPr>
        <w:t>“</w:t>
      </w:r>
      <w:r w:rsidRPr="006A64C5">
        <w:rPr>
          <w:rFonts w:ascii="Times New Roman" w:hAnsi="Times New Roman"/>
          <w:sz w:val="24"/>
          <w:szCs w:val="24"/>
        </w:rPr>
        <w:t>Cesvaines piens</w:t>
      </w:r>
      <w:r w:rsidR="006A64C5" w:rsidRPr="006A64C5">
        <w:rPr>
          <w:rFonts w:ascii="Times New Roman" w:hAnsi="Times New Roman"/>
          <w:sz w:val="24"/>
          <w:szCs w:val="24"/>
        </w:rPr>
        <w:t>”</w:t>
      </w:r>
      <w:r w:rsidRPr="006A64C5">
        <w:rPr>
          <w:rFonts w:ascii="Times New Roman" w:hAnsi="Times New Roman"/>
          <w:sz w:val="24"/>
          <w:szCs w:val="24"/>
        </w:rPr>
        <w:t xml:space="preserve"> projekta realizācija, tad Būvuzņēmējam ir pienākums Inženierkomunikācijas saskaņot ar </w:t>
      </w:r>
      <w:r w:rsidR="006A64C5" w:rsidRPr="006A64C5">
        <w:rPr>
          <w:rFonts w:ascii="Times New Roman" w:hAnsi="Times New Roman"/>
          <w:sz w:val="24"/>
          <w:szCs w:val="24"/>
        </w:rPr>
        <w:t>šo uzņēmumu, paredzot tam laiku.</w:t>
      </w:r>
    </w:p>
    <w:p w:rsidR="00A07E2F" w:rsidRPr="006A64C5" w:rsidRDefault="008C1635" w:rsidP="00A07E2F">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Būvuzņēmējam pašam rakšanas darbi jāsaskaņo ar inženierkomunikāciju turētājiem, jāsaņem inženierkomunikāciju turētāju rakšanas atļaujas, saskaņā ar institūciju izsniegtajiem tehniskajiem noteikumiem</w:t>
      </w:r>
    </w:p>
    <w:p w:rsidR="00A07E2F" w:rsidRPr="006A64C5" w:rsidRDefault="008C1635" w:rsidP="00A07E2F">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lastRenderedPageBreak/>
        <w:t xml:space="preserve">Būvuzņēmējam pirms būvdarbu sākšanas rakstiski jāsaskaņo ar zemju īpašniekiem nederīgās grunts atbērtņu vietas.  </w:t>
      </w:r>
    </w:p>
    <w:p w:rsidR="00A07E2F" w:rsidRPr="006A64C5" w:rsidRDefault="008C1635" w:rsidP="00A07E2F">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Būvuzņēmējam pašam vai, izmantojot citu personu pakalpojumus, jāveic visi viņam pakļautie pasākumi, lai būvlaukumā nodrošinātu iekārtu un materiālu saglabāšanu, kā arī ugunsdrošības prasības. </w:t>
      </w:r>
    </w:p>
    <w:p w:rsidR="00BF650C" w:rsidRPr="006A64C5" w:rsidRDefault="008C1635" w:rsidP="00BF650C">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Būvuzņēmējam ir pienākums savlaicīgi, bet ne vēlāk kā 3 (trīs) </w:t>
      </w:r>
      <w:r w:rsidR="006A64C5">
        <w:rPr>
          <w:rFonts w:ascii="Times New Roman" w:hAnsi="Times New Roman"/>
          <w:sz w:val="24"/>
          <w:szCs w:val="24"/>
        </w:rPr>
        <w:t xml:space="preserve">darba </w:t>
      </w:r>
      <w:r w:rsidRPr="006A64C5">
        <w:rPr>
          <w:rFonts w:ascii="Times New Roman" w:hAnsi="Times New Roman"/>
          <w:sz w:val="24"/>
          <w:szCs w:val="24"/>
        </w:rPr>
        <w:t>dienas iepriekš saskaņot ar trešajām personām tāda darba veikšanu, kura laikā ir iespējami traucējumi saimnieciskai darbībai.</w:t>
      </w:r>
    </w:p>
    <w:p w:rsidR="00BF650C" w:rsidRPr="006A64C5" w:rsidRDefault="00BF650C" w:rsidP="00BF650C">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 xml:space="preserve"> Būvdarbu laikā noņemto liekās grunts izvešanu saskaņot ar Pasūtītāju, galvenos risinājumus ietverot Darbu veikšanas projekta sastāvā, kas izstrādājams pirms būvdarbu uzsākšanas. Pēc būvdarbu veikšanas skartā teritorija jāsakārto to laikā skartā teritorija – jānolīdzina, jāaizvāc būvmateriālu pārpalikumi, jāatjauno zaļā zona.</w:t>
      </w:r>
    </w:p>
    <w:p w:rsidR="00BF650C" w:rsidRPr="006A64C5" w:rsidRDefault="008C1635" w:rsidP="00BF650C">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Būvuzņēmējam pastāvīgi jāatbrīvo būvlaukums no būvatkritumiem. Būvuzņēmēja rīcībā nodotie darba laukumi un piebraucamie ceļi, pabeidzot darbu, ir jānodod atpakaļ ne sliktākā stāvoklī, kāds bija pirms darba uzsākšanas. Koki un pārējie augi Būv</w:t>
      </w:r>
      <w:r w:rsidR="006A64C5">
        <w:rPr>
          <w:rFonts w:ascii="Times New Roman" w:hAnsi="Times New Roman"/>
          <w:sz w:val="24"/>
          <w:szCs w:val="24"/>
        </w:rPr>
        <w:t>objekta</w:t>
      </w:r>
      <w:r w:rsidRPr="006A64C5">
        <w:rPr>
          <w:rFonts w:ascii="Times New Roman" w:hAnsi="Times New Roman"/>
          <w:sz w:val="24"/>
          <w:szCs w:val="24"/>
        </w:rPr>
        <w:t xml:space="preserve"> rajonā jāsargā no bojājumiem. </w:t>
      </w:r>
    </w:p>
    <w:p w:rsidR="007B3A47" w:rsidRDefault="007B3A47" w:rsidP="007B3A47">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Būvuzņēmējs apņemas nodrošināt visus Pasūtītāja pārstāvjus, kuri apmeklē Objektu Darbu izpildes laikā, ar visiem personas drošībai nepieciešamajiem aizsarglīdzekļiem (ķiveres, vestes</w:t>
      </w:r>
      <w:r w:rsidR="006A64C5">
        <w:rPr>
          <w:rFonts w:ascii="Times New Roman" w:hAnsi="Times New Roman"/>
          <w:sz w:val="24"/>
          <w:szCs w:val="24"/>
        </w:rPr>
        <w:t xml:space="preserve"> u.tml.</w:t>
      </w:r>
      <w:r w:rsidRPr="006A64C5">
        <w:rPr>
          <w:rFonts w:ascii="Times New Roman" w:hAnsi="Times New Roman"/>
          <w:sz w:val="24"/>
          <w:szCs w:val="24"/>
        </w:rPr>
        <w:t>).</w:t>
      </w:r>
    </w:p>
    <w:p w:rsidR="006A64C5" w:rsidRPr="00B54EF0" w:rsidRDefault="006A64C5" w:rsidP="00B54EF0">
      <w:pPr>
        <w:numPr>
          <w:ilvl w:val="0"/>
          <w:numId w:val="2"/>
        </w:numPr>
        <w:spacing w:after="0" w:line="240" w:lineRule="auto"/>
        <w:jc w:val="both"/>
        <w:rPr>
          <w:rFonts w:ascii="Times New Roman" w:hAnsi="Times New Roman"/>
          <w:sz w:val="24"/>
          <w:szCs w:val="24"/>
        </w:rPr>
      </w:pPr>
      <w:r w:rsidRPr="006A64C5">
        <w:rPr>
          <w:rFonts w:ascii="Times New Roman" w:hAnsi="Times New Roman"/>
          <w:sz w:val="24"/>
          <w:szCs w:val="24"/>
        </w:rPr>
        <w:t>Būvd</w:t>
      </w:r>
      <w:r w:rsidRPr="006A64C5">
        <w:rPr>
          <w:rFonts w:ascii="Times New Roman" w:hAnsi="Times New Roman"/>
          <w:spacing w:val="-1"/>
          <w:sz w:val="24"/>
          <w:szCs w:val="24"/>
        </w:rPr>
        <w:t>a</w:t>
      </w:r>
      <w:r w:rsidRPr="006A64C5">
        <w:rPr>
          <w:rFonts w:ascii="Times New Roman" w:hAnsi="Times New Roman"/>
          <w:sz w:val="24"/>
          <w:szCs w:val="24"/>
        </w:rPr>
        <w:t>rbu laikā un tehnolo</w:t>
      </w:r>
      <w:r w:rsidRPr="006A64C5">
        <w:rPr>
          <w:rFonts w:ascii="Times New Roman" w:hAnsi="Times New Roman"/>
          <w:spacing w:val="-2"/>
          <w:sz w:val="24"/>
          <w:szCs w:val="24"/>
        </w:rPr>
        <w:t>ģ</w:t>
      </w:r>
      <w:r w:rsidRPr="006A64C5">
        <w:rPr>
          <w:rFonts w:ascii="Times New Roman" w:hAnsi="Times New Roman"/>
          <w:sz w:val="24"/>
          <w:szCs w:val="24"/>
        </w:rPr>
        <w:t>iskā p</w:t>
      </w:r>
      <w:r w:rsidRPr="006A64C5">
        <w:rPr>
          <w:rFonts w:ascii="Times New Roman" w:hAnsi="Times New Roman"/>
          <w:spacing w:val="-1"/>
          <w:sz w:val="24"/>
          <w:szCs w:val="24"/>
        </w:rPr>
        <w:t>ā</w:t>
      </w:r>
      <w:r w:rsidRPr="006A64C5">
        <w:rPr>
          <w:rFonts w:ascii="Times New Roman" w:hAnsi="Times New Roman"/>
          <w:sz w:val="24"/>
          <w:szCs w:val="24"/>
        </w:rPr>
        <w:t>rt</w:t>
      </w:r>
      <w:r w:rsidRPr="006A64C5">
        <w:rPr>
          <w:rFonts w:ascii="Times New Roman" w:hAnsi="Times New Roman"/>
          <w:spacing w:val="-1"/>
          <w:sz w:val="24"/>
          <w:szCs w:val="24"/>
        </w:rPr>
        <w:t>ra</w:t>
      </w:r>
      <w:r w:rsidRPr="006A64C5">
        <w:rPr>
          <w:rFonts w:ascii="Times New Roman" w:hAnsi="Times New Roman"/>
          <w:spacing w:val="2"/>
          <w:sz w:val="24"/>
          <w:szCs w:val="24"/>
        </w:rPr>
        <w:t>u</w:t>
      </w:r>
      <w:r w:rsidRPr="006A64C5">
        <w:rPr>
          <w:rFonts w:ascii="Times New Roman" w:hAnsi="Times New Roman"/>
          <w:sz w:val="24"/>
          <w:szCs w:val="24"/>
        </w:rPr>
        <w:t>kuma laikā jānod</w:t>
      </w:r>
      <w:r w:rsidRPr="006A64C5">
        <w:rPr>
          <w:rFonts w:ascii="Times New Roman" w:hAnsi="Times New Roman"/>
          <w:spacing w:val="-1"/>
          <w:sz w:val="24"/>
          <w:szCs w:val="24"/>
        </w:rPr>
        <w:t>r</w:t>
      </w:r>
      <w:r w:rsidRPr="006A64C5">
        <w:rPr>
          <w:rFonts w:ascii="Times New Roman" w:hAnsi="Times New Roman"/>
          <w:sz w:val="24"/>
          <w:szCs w:val="24"/>
        </w:rPr>
        <w:t>ošina iespēja piekļūt būvdarbu veikšanas zonai pieguļošajās teritorijās (pieb</w:t>
      </w:r>
      <w:r w:rsidRPr="006A64C5">
        <w:rPr>
          <w:rFonts w:ascii="Times New Roman" w:hAnsi="Times New Roman"/>
          <w:spacing w:val="-1"/>
          <w:sz w:val="24"/>
          <w:szCs w:val="24"/>
        </w:rPr>
        <w:t>ra</w:t>
      </w:r>
      <w:r w:rsidRPr="006A64C5">
        <w:rPr>
          <w:rFonts w:ascii="Times New Roman" w:hAnsi="Times New Roman"/>
          <w:sz w:val="24"/>
          <w:szCs w:val="24"/>
        </w:rPr>
        <w:t>ukša</w:t>
      </w:r>
      <w:r w:rsidRPr="006A64C5">
        <w:rPr>
          <w:rFonts w:ascii="Times New Roman" w:hAnsi="Times New Roman"/>
          <w:spacing w:val="1"/>
          <w:sz w:val="24"/>
          <w:szCs w:val="24"/>
        </w:rPr>
        <w:t>n</w:t>
      </w:r>
      <w:r w:rsidRPr="006A64C5">
        <w:rPr>
          <w:rFonts w:ascii="Times New Roman" w:hAnsi="Times New Roman"/>
          <w:sz w:val="24"/>
          <w:szCs w:val="24"/>
        </w:rPr>
        <w:t>a n</w:t>
      </w:r>
      <w:r w:rsidRPr="006A64C5">
        <w:rPr>
          <w:rFonts w:ascii="Times New Roman" w:hAnsi="Times New Roman"/>
          <w:spacing w:val="-1"/>
          <w:sz w:val="24"/>
          <w:szCs w:val="24"/>
        </w:rPr>
        <w:t>e</w:t>
      </w:r>
      <w:r w:rsidRPr="006A64C5">
        <w:rPr>
          <w:rFonts w:ascii="Times New Roman" w:hAnsi="Times New Roman"/>
          <w:sz w:val="24"/>
          <w:szCs w:val="24"/>
        </w:rPr>
        <w:t>kust</w:t>
      </w:r>
      <w:r w:rsidRPr="006A64C5">
        <w:rPr>
          <w:rFonts w:ascii="Times New Roman" w:hAnsi="Times New Roman"/>
          <w:spacing w:val="-1"/>
          <w:sz w:val="24"/>
          <w:szCs w:val="24"/>
        </w:rPr>
        <w:t>a</w:t>
      </w:r>
      <w:r w:rsidRPr="006A64C5">
        <w:rPr>
          <w:rFonts w:ascii="Times New Roman" w:hAnsi="Times New Roman"/>
          <w:sz w:val="24"/>
          <w:szCs w:val="24"/>
        </w:rPr>
        <w:t>majiem īpašumi</w:t>
      </w:r>
      <w:r w:rsidRPr="006A64C5">
        <w:rPr>
          <w:rFonts w:ascii="Times New Roman" w:hAnsi="Times New Roman"/>
          <w:spacing w:val="1"/>
          <w:sz w:val="24"/>
          <w:szCs w:val="24"/>
        </w:rPr>
        <w:t>e</w:t>
      </w:r>
      <w:r w:rsidRPr="006A64C5">
        <w:rPr>
          <w:rFonts w:ascii="Times New Roman" w:hAnsi="Times New Roman"/>
          <w:sz w:val="24"/>
          <w:szCs w:val="24"/>
        </w:rPr>
        <w:t>m, pašvaldības iestādēm, kuri</w:t>
      </w:r>
      <w:r w:rsidRPr="006A64C5">
        <w:rPr>
          <w:rFonts w:ascii="Times New Roman" w:hAnsi="Times New Roman"/>
          <w:spacing w:val="-1"/>
          <w:sz w:val="24"/>
          <w:szCs w:val="24"/>
        </w:rPr>
        <w:t>e</w:t>
      </w:r>
      <w:r w:rsidRPr="006A64C5">
        <w:rPr>
          <w:rFonts w:ascii="Times New Roman" w:hAnsi="Times New Roman"/>
          <w:sz w:val="24"/>
          <w:szCs w:val="24"/>
        </w:rPr>
        <w:t>m n</w:t>
      </w:r>
      <w:r w:rsidRPr="006A64C5">
        <w:rPr>
          <w:rFonts w:ascii="Times New Roman" w:hAnsi="Times New Roman"/>
          <w:spacing w:val="-1"/>
          <w:sz w:val="24"/>
          <w:szCs w:val="24"/>
        </w:rPr>
        <w:t>a</w:t>
      </w:r>
      <w:r w:rsidRPr="006A64C5">
        <w:rPr>
          <w:rFonts w:ascii="Times New Roman" w:hAnsi="Times New Roman"/>
          <w:sz w:val="24"/>
          <w:szCs w:val="24"/>
        </w:rPr>
        <w:t xml:space="preserve">v </w:t>
      </w:r>
      <w:r w:rsidRPr="006A64C5">
        <w:rPr>
          <w:rFonts w:ascii="Times New Roman" w:hAnsi="Times New Roman"/>
          <w:spacing w:val="-1"/>
          <w:sz w:val="24"/>
          <w:szCs w:val="24"/>
        </w:rPr>
        <w:t>c</w:t>
      </w:r>
      <w:r w:rsidRPr="006A64C5">
        <w:rPr>
          <w:rFonts w:ascii="Times New Roman" w:hAnsi="Times New Roman"/>
          <w:sz w:val="24"/>
          <w:szCs w:val="24"/>
        </w:rPr>
        <w:t>i</w:t>
      </w:r>
      <w:r w:rsidRPr="006A64C5">
        <w:rPr>
          <w:rFonts w:ascii="Times New Roman" w:hAnsi="Times New Roman"/>
          <w:spacing w:val="1"/>
          <w:sz w:val="24"/>
          <w:szCs w:val="24"/>
        </w:rPr>
        <w:t>t</w:t>
      </w:r>
      <w:r w:rsidRPr="006A64C5">
        <w:rPr>
          <w:rFonts w:ascii="Times New Roman" w:hAnsi="Times New Roman"/>
          <w:spacing w:val="-1"/>
          <w:sz w:val="24"/>
          <w:szCs w:val="24"/>
        </w:rPr>
        <w:t>a</w:t>
      </w:r>
      <w:r w:rsidRPr="006A64C5">
        <w:rPr>
          <w:rFonts w:ascii="Times New Roman" w:hAnsi="Times New Roman"/>
          <w:sz w:val="24"/>
          <w:szCs w:val="24"/>
        </w:rPr>
        <w:t>s pie</w:t>
      </w:r>
      <w:r w:rsidRPr="006A64C5">
        <w:rPr>
          <w:rFonts w:ascii="Times New Roman" w:hAnsi="Times New Roman"/>
          <w:spacing w:val="2"/>
          <w:sz w:val="24"/>
          <w:szCs w:val="24"/>
        </w:rPr>
        <w:t>k</w:t>
      </w:r>
      <w:r w:rsidRPr="006A64C5">
        <w:rPr>
          <w:rFonts w:ascii="Times New Roman" w:hAnsi="Times New Roman"/>
          <w:sz w:val="24"/>
          <w:szCs w:val="24"/>
        </w:rPr>
        <w:t>ļuves iesp</w:t>
      </w:r>
      <w:r w:rsidRPr="006A64C5">
        <w:rPr>
          <w:rFonts w:ascii="Times New Roman" w:hAnsi="Times New Roman"/>
          <w:spacing w:val="-1"/>
          <w:sz w:val="24"/>
          <w:szCs w:val="24"/>
        </w:rPr>
        <w:t>ē</w:t>
      </w:r>
      <w:r w:rsidRPr="006A64C5">
        <w:rPr>
          <w:rFonts w:ascii="Times New Roman" w:hAnsi="Times New Roman"/>
          <w:sz w:val="24"/>
          <w:szCs w:val="24"/>
        </w:rPr>
        <w:t>jas), kā arī jāveic pasākumi, kas nodrošina uzņēmējiem un iedzīvotājiem pēc iespējas mazākas neērtības  un tehnol</w:t>
      </w:r>
      <w:r w:rsidRPr="006A64C5">
        <w:rPr>
          <w:rFonts w:ascii="Times New Roman" w:hAnsi="Times New Roman"/>
          <w:spacing w:val="2"/>
          <w:sz w:val="24"/>
          <w:szCs w:val="24"/>
        </w:rPr>
        <w:t>o</w:t>
      </w:r>
      <w:r w:rsidRPr="006A64C5">
        <w:rPr>
          <w:rFonts w:ascii="Times New Roman" w:hAnsi="Times New Roman"/>
          <w:spacing w:val="-2"/>
          <w:sz w:val="24"/>
          <w:szCs w:val="24"/>
        </w:rPr>
        <w:t>ģ</w:t>
      </w:r>
      <w:r w:rsidRPr="006A64C5">
        <w:rPr>
          <w:rFonts w:ascii="Times New Roman" w:hAnsi="Times New Roman"/>
          <w:sz w:val="24"/>
          <w:szCs w:val="24"/>
        </w:rPr>
        <w:t>iskā p</w:t>
      </w:r>
      <w:r w:rsidRPr="006A64C5">
        <w:rPr>
          <w:rFonts w:ascii="Times New Roman" w:hAnsi="Times New Roman"/>
          <w:spacing w:val="-1"/>
          <w:sz w:val="24"/>
          <w:szCs w:val="24"/>
        </w:rPr>
        <w:t>ā</w:t>
      </w:r>
      <w:r w:rsidRPr="006A64C5">
        <w:rPr>
          <w:rFonts w:ascii="Times New Roman" w:hAnsi="Times New Roman"/>
          <w:sz w:val="24"/>
          <w:szCs w:val="24"/>
        </w:rPr>
        <w:t>rt</w:t>
      </w:r>
      <w:r w:rsidRPr="006A64C5">
        <w:rPr>
          <w:rFonts w:ascii="Times New Roman" w:hAnsi="Times New Roman"/>
          <w:spacing w:val="1"/>
          <w:sz w:val="24"/>
          <w:szCs w:val="24"/>
        </w:rPr>
        <w:t>r</w:t>
      </w:r>
      <w:r w:rsidRPr="006A64C5">
        <w:rPr>
          <w:rFonts w:ascii="Times New Roman" w:hAnsi="Times New Roman"/>
          <w:spacing w:val="-1"/>
          <w:sz w:val="24"/>
          <w:szCs w:val="24"/>
        </w:rPr>
        <w:t>a</w:t>
      </w:r>
      <w:r w:rsidRPr="006A64C5">
        <w:rPr>
          <w:rFonts w:ascii="Times New Roman" w:hAnsi="Times New Roman"/>
          <w:sz w:val="24"/>
          <w:szCs w:val="24"/>
        </w:rPr>
        <w:t>ukuma laikā br</w:t>
      </w:r>
      <w:r w:rsidRPr="006A64C5">
        <w:rPr>
          <w:rFonts w:ascii="Times New Roman" w:hAnsi="Times New Roman"/>
          <w:spacing w:val="-2"/>
          <w:sz w:val="24"/>
          <w:szCs w:val="24"/>
        </w:rPr>
        <w:t>a</w:t>
      </w:r>
      <w:r w:rsidRPr="006A64C5">
        <w:rPr>
          <w:rFonts w:ascii="Times New Roman" w:hAnsi="Times New Roman"/>
          <w:sz w:val="24"/>
          <w:szCs w:val="24"/>
        </w:rPr>
        <w:t xml:space="preserve">uktuvei jābūt </w:t>
      </w:r>
      <w:r w:rsidRPr="006A64C5">
        <w:rPr>
          <w:rFonts w:ascii="Times New Roman" w:hAnsi="Times New Roman"/>
          <w:spacing w:val="-1"/>
          <w:sz w:val="24"/>
          <w:szCs w:val="24"/>
        </w:rPr>
        <w:t>a</w:t>
      </w:r>
      <w:r w:rsidRPr="006A64C5">
        <w:rPr>
          <w:rFonts w:ascii="Times New Roman" w:hAnsi="Times New Roman"/>
          <w:sz w:val="24"/>
          <w:szCs w:val="24"/>
        </w:rPr>
        <w:t>t</w:t>
      </w:r>
      <w:r w:rsidRPr="006A64C5">
        <w:rPr>
          <w:rFonts w:ascii="Times New Roman" w:hAnsi="Times New Roman"/>
          <w:spacing w:val="3"/>
          <w:sz w:val="24"/>
          <w:szCs w:val="24"/>
        </w:rPr>
        <w:t>v</w:t>
      </w:r>
      <w:r w:rsidRPr="006A64C5">
        <w:rPr>
          <w:rFonts w:ascii="Times New Roman" w:hAnsi="Times New Roman"/>
          <w:spacing w:val="-1"/>
          <w:sz w:val="24"/>
          <w:szCs w:val="24"/>
        </w:rPr>
        <w:t>ē</w:t>
      </w:r>
      <w:r w:rsidRPr="006A64C5">
        <w:rPr>
          <w:rFonts w:ascii="Times New Roman" w:hAnsi="Times New Roman"/>
          <w:sz w:val="24"/>
          <w:szCs w:val="24"/>
        </w:rPr>
        <w:t>rt</w:t>
      </w:r>
      <w:r w:rsidRPr="006A64C5">
        <w:rPr>
          <w:rFonts w:ascii="Times New Roman" w:hAnsi="Times New Roman"/>
          <w:spacing w:val="-1"/>
          <w:sz w:val="24"/>
          <w:szCs w:val="24"/>
        </w:rPr>
        <w:t>a</w:t>
      </w:r>
      <w:r w:rsidRPr="006A64C5">
        <w:rPr>
          <w:rFonts w:ascii="Times New Roman" w:hAnsi="Times New Roman"/>
          <w:sz w:val="24"/>
          <w:szCs w:val="24"/>
        </w:rPr>
        <w:t xml:space="preserve">i </w:t>
      </w:r>
      <w:r w:rsidRPr="00B54EF0">
        <w:rPr>
          <w:rFonts w:ascii="Times New Roman" w:hAnsi="Times New Roman"/>
          <w:sz w:val="24"/>
          <w:szCs w:val="24"/>
        </w:rPr>
        <w:t>s</w:t>
      </w:r>
      <w:r w:rsidRPr="00B54EF0">
        <w:rPr>
          <w:rFonts w:ascii="Times New Roman" w:hAnsi="Times New Roman"/>
          <w:spacing w:val="-1"/>
          <w:sz w:val="24"/>
          <w:szCs w:val="24"/>
        </w:rPr>
        <w:t>a</w:t>
      </w:r>
      <w:r w:rsidRPr="00B54EF0">
        <w:rPr>
          <w:rFonts w:ascii="Times New Roman" w:hAnsi="Times New Roman"/>
          <w:sz w:val="24"/>
          <w:szCs w:val="24"/>
        </w:rPr>
        <w:t>t</w:t>
      </w:r>
      <w:r w:rsidRPr="00B54EF0">
        <w:rPr>
          <w:rFonts w:ascii="Times New Roman" w:hAnsi="Times New Roman"/>
          <w:spacing w:val="1"/>
          <w:sz w:val="24"/>
          <w:szCs w:val="24"/>
        </w:rPr>
        <w:t>i</w:t>
      </w:r>
      <w:r w:rsidRPr="00B54EF0">
        <w:rPr>
          <w:rFonts w:ascii="Times New Roman" w:hAnsi="Times New Roman"/>
          <w:sz w:val="24"/>
          <w:szCs w:val="24"/>
        </w:rPr>
        <w:t>ksmei.</w:t>
      </w:r>
    </w:p>
    <w:p w:rsidR="00B54EF0" w:rsidRPr="00B54EF0" w:rsidRDefault="00B54EF0" w:rsidP="00B54EF0">
      <w:pPr>
        <w:numPr>
          <w:ilvl w:val="0"/>
          <w:numId w:val="2"/>
        </w:numPr>
        <w:spacing w:after="0" w:line="240" w:lineRule="auto"/>
        <w:jc w:val="both"/>
        <w:rPr>
          <w:rFonts w:ascii="Times New Roman" w:hAnsi="Times New Roman"/>
          <w:sz w:val="24"/>
          <w:szCs w:val="24"/>
        </w:rPr>
      </w:pPr>
      <w:r w:rsidRPr="00B54EF0">
        <w:rPr>
          <w:rFonts w:ascii="Times New Roman" w:hAnsi="Times New Roman"/>
          <w:sz w:val="24"/>
          <w:szCs w:val="24"/>
        </w:rPr>
        <w:t>Būvuzņēmējam jāpārliecinās vai satiksme uz esošā ceļa un piekļūšana objektiem netiek nevajadzīgi traucēta. Jāseko, lai darbu veikšanas laikā netiktu radīti bojājumi trešo personu īpašumiem. Radītie bojājumi jānovērš nekavējoties.</w:t>
      </w:r>
    </w:p>
    <w:p w:rsidR="006A64C5" w:rsidRDefault="00B54EF0" w:rsidP="00B54EF0">
      <w:pPr>
        <w:numPr>
          <w:ilvl w:val="0"/>
          <w:numId w:val="2"/>
        </w:numPr>
        <w:spacing w:after="0" w:line="240" w:lineRule="auto"/>
        <w:jc w:val="both"/>
        <w:rPr>
          <w:rFonts w:ascii="Times New Roman" w:hAnsi="Times New Roman"/>
          <w:sz w:val="24"/>
          <w:szCs w:val="24"/>
        </w:rPr>
      </w:pPr>
      <w:r w:rsidRPr="00B54EF0">
        <w:rPr>
          <w:rFonts w:ascii="Times New Roman" w:hAnsi="Times New Roman"/>
          <w:sz w:val="24"/>
          <w:szCs w:val="24"/>
        </w:rPr>
        <w:t xml:space="preserve">Būvdarbu laikā būvuzņēmējam jānodrošina satiksmes plūsma un jāizstrādā kustības organizēšanas shēmas ar minimāliem ierobežojumiem, nodrošinot kvalitatīvu satiksmes regulēšanu.    </w:t>
      </w:r>
    </w:p>
    <w:p w:rsidR="0082394B" w:rsidRDefault="0082394B" w:rsidP="0082394B">
      <w:pPr>
        <w:spacing w:after="0" w:line="240" w:lineRule="auto"/>
        <w:jc w:val="both"/>
        <w:rPr>
          <w:rFonts w:ascii="Times New Roman" w:hAnsi="Times New Roman"/>
          <w:sz w:val="24"/>
          <w:szCs w:val="24"/>
        </w:rPr>
      </w:pPr>
    </w:p>
    <w:p w:rsidR="0082394B" w:rsidRDefault="0082394B" w:rsidP="0082394B">
      <w:pPr>
        <w:spacing w:after="0" w:line="240" w:lineRule="auto"/>
        <w:jc w:val="both"/>
        <w:rPr>
          <w:rFonts w:ascii="Times New Roman" w:hAnsi="Times New Roman"/>
          <w:sz w:val="24"/>
          <w:szCs w:val="24"/>
        </w:rPr>
      </w:pPr>
    </w:p>
    <w:p w:rsidR="0082394B" w:rsidRDefault="0082394B" w:rsidP="0082394B">
      <w:pPr>
        <w:spacing w:after="0" w:line="240" w:lineRule="auto"/>
        <w:jc w:val="both"/>
        <w:rPr>
          <w:rFonts w:ascii="Times New Roman" w:hAnsi="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82394B" w:rsidRPr="00B02336" w:rsidTr="00843CB5">
        <w:trPr>
          <w:trHeight w:val="347"/>
        </w:trPr>
        <w:tc>
          <w:tcPr>
            <w:tcW w:w="2585" w:type="dxa"/>
            <w:hideMark/>
          </w:tcPr>
          <w:p w:rsidR="0082394B" w:rsidRPr="00B02336" w:rsidRDefault="0082394B" w:rsidP="00843CB5">
            <w:pPr>
              <w:rPr>
                <w:rFonts w:ascii="Times New Roman" w:hAnsi="Times New Roman"/>
                <w:sz w:val="24"/>
                <w:szCs w:val="24"/>
                <w:lang w:eastAsia="en-US"/>
              </w:rPr>
            </w:pPr>
            <w:r w:rsidRPr="00B02336">
              <w:rPr>
                <w:rFonts w:ascii="Times New Roman" w:hAnsi="Times New Roman"/>
                <w:i/>
                <w:sz w:val="24"/>
                <w:szCs w:val="24"/>
              </w:rPr>
              <w:br w:type="page"/>
            </w:r>
            <w:r w:rsidRPr="00B02336">
              <w:rPr>
                <w:rFonts w:ascii="Times New Roman" w:hAnsi="Times New Roman"/>
                <w:sz w:val="24"/>
                <w:szCs w:val="24"/>
                <w:lang w:eastAsia="en-US"/>
              </w:rPr>
              <w:t>Vārds, uzvārds, amats</w:t>
            </w:r>
          </w:p>
        </w:tc>
        <w:tc>
          <w:tcPr>
            <w:tcW w:w="6487" w:type="dxa"/>
          </w:tcPr>
          <w:p w:rsidR="0082394B" w:rsidRPr="00B02336" w:rsidRDefault="0082394B" w:rsidP="00843CB5">
            <w:pPr>
              <w:rPr>
                <w:rFonts w:ascii="Times New Roman" w:hAnsi="Times New Roman"/>
                <w:sz w:val="24"/>
                <w:szCs w:val="24"/>
                <w:lang w:eastAsia="en-US"/>
              </w:rPr>
            </w:pPr>
          </w:p>
        </w:tc>
      </w:tr>
      <w:tr w:rsidR="0082394B" w:rsidRPr="00B02336" w:rsidTr="00843CB5">
        <w:trPr>
          <w:trHeight w:val="410"/>
        </w:trPr>
        <w:tc>
          <w:tcPr>
            <w:tcW w:w="2585" w:type="dxa"/>
            <w:hideMark/>
          </w:tcPr>
          <w:p w:rsidR="0082394B" w:rsidRPr="00B02336" w:rsidRDefault="0082394B" w:rsidP="00843CB5">
            <w:pPr>
              <w:rPr>
                <w:rFonts w:ascii="Times New Roman" w:hAnsi="Times New Roman"/>
                <w:sz w:val="24"/>
                <w:szCs w:val="24"/>
                <w:lang w:eastAsia="en-US"/>
              </w:rPr>
            </w:pPr>
            <w:r w:rsidRPr="00B02336">
              <w:rPr>
                <w:rFonts w:ascii="Times New Roman" w:hAnsi="Times New Roman"/>
                <w:sz w:val="24"/>
                <w:szCs w:val="24"/>
                <w:lang w:eastAsia="en-US"/>
              </w:rPr>
              <w:t>Paraksts</w:t>
            </w:r>
          </w:p>
        </w:tc>
        <w:tc>
          <w:tcPr>
            <w:tcW w:w="6487" w:type="dxa"/>
          </w:tcPr>
          <w:p w:rsidR="0082394B" w:rsidRPr="00B02336" w:rsidRDefault="0082394B" w:rsidP="00843CB5">
            <w:pPr>
              <w:rPr>
                <w:rFonts w:ascii="Times New Roman" w:hAnsi="Times New Roman"/>
                <w:sz w:val="24"/>
                <w:szCs w:val="24"/>
                <w:lang w:eastAsia="en-US"/>
              </w:rPr>
            </w:pPr>
          </w:p>
        </w:tc>
      </w:tr>
      <w:tr w:rsidR="0082394B" w:rsidRPr="00B02336" w:rsidTr="00843CB5">
        <w:tc>
          <w:tcPr>
            <w:tcW w:w="2585" w:type="dxa"/>
            <w:hideMark/>
          </w:tcPr>
          <w:p w:rsidR="0082394B" w:rsidRPr="00B02336" w:rsidRDefault="0082394B" w:rsidP="00843CB5">
            <w:pPr>
              <w:rPr>
                <w:rFonts w:ascii="Times New Roman" w:hAnsi="Times New Roman"/>
                <w:sz w:val="24"/>
                <w:szCs w:val="24"/>
                <w:lang w:eastAsia="en-US"/>
              </w:rPr>
            </w:pPr>
            <w:r w:rsidRPr="00B02336">
              <w:rPr>
                <w:rFonts w:ascii="Times New Roman" w:hAnsi="Times New Roman"/>
                <w:sz w:val="24"/>
                <w:szCs w:val="24"/>
                <w:lang w:eastAsia="en-US"/>
              </w:rPr>
              <w:t>Vieta, Datums</w:t>
            </w:r>
          </w:p>
        </w:tc>
        <w:tc>
          <w:tcPr>
            <w:tcW w:w="6487" w:type="dxa"/>
          </w:tcPr>
          <w:p w:rsidR="0082394B" w:rsidRPr="00B02336" w:rsidRDefault="0082394B" w:rsidP="00843CB5">
            <w:pPr>
              <w:rPr>
                <w:rFonts w:ascii="Times New Roman" w:hAnsi="Times New Roman"/>
                <w:sz w:val="24"/>
                <w:szCs w:val="24"/>
                <w:lang w:eastAsia="en-US"/>
              </w:rPr>
            </w:pPr>
          </w:p>
        </w:tc>
      </w:tr>
    </w:tbl>
    <w:p w:rsidR="0082394B" w:rsidRPr="00B54EF0" w:rsidRDefault="0082394B" w:rsidP="0082394B">
      <w:pPr>
        <w:spacing w:after="0" w:line="240" w:lineRule="auto"/>
        <w:jc w:val="both"/>
        <w:rPr>
          <w:rFonts w:ascii="Times New Roman" w:hAnsi="Times New Roman"/>
          <w:sz w:val="24"/>
          <w:szCs w:val="24"/>
        </w:rPr>
      </w:pPr>
    </w:p>
    <w:sectPr w:rsidR="0082394B" w:rsidRPr="00B54E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Courier10 TL"/>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46"/>
    <w:multiLevelType w:val="multilevel"/>
    <w:tmpl w:val="3D94C7BA"/>
    <w:lvl w:ilvl="0">
      <w:start w:val="1"/>
      <w:numFmt w:val="decimal"/>
      <w:lvlText w:val="%1."/>
      <w:lvlJc w:val="left"/>
      <w:pPr>
        <w:ind w:left="720" w:hanging="360"/>
      </w:pPr>
      <w:rPr>
        <w:rFonts w:cs="Times New Roman"/>
      </w:rPr>
    </w:lvl>
    <w:lvl w:ilvl="1">
      <w:start w:val="8"/>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331046C"/>
    <w:multiLevelType w:val="hybridMultilevel"/>
    <w:tmpl w:val="CA6AEBBC"/>
    <w:lvl w:ilvl="0" w:tplc="B8FAF1D8">
      <w:start w:val="1"/>
      <w:numFmt w:val="decimal"/>
      <w:lvlText w:val="%1."/>
      <w:lvlJc w:val="left"/>
      <w:pPr>
        <w:ind w:left="660" w:hanging="570"/>
      </w:pPr>
      <w:rPr>
        <w:rFonts w:cs="Times New Roman" w:hint="default"/>
      </w:rPr>
    </w:lvl>
    <w:lvl w:ilvl="1" w:tplc="04260019">
      <w:start w:val="1"/>
      <w:numFmt w:val="lowerLetter"/>
      <w:lvlText w:val="%2."/>
      <w:lvlJc w:val="left"/>
      <w:pPr>
        <w:ind w:left="1170" w:hanging="360"/>
      </w:pPr>
      <w:rPr>
        <w:rFonts w:cs="Times New Roman"/>
      </w:rPr>
    </w:lvl>
    <w:lvl w:ilvl="2" w:tplc="0426001B">
      <w:start w:val="1"/>
      <w:numFmt w:val="lowerRoman"/>
      <w:lvlText w:val="%3."/>
      <w:lvlJc w:val="right"/>
      <w:pPr>
        <w:ind w:left="1890" w:hanging="180"/>
      </w:pPr>
      <w:rPr>
        <w:rFonts w:cs="Times New Roman"/>
      </w:rPr>
    </w:lvl>
    <w:lvl w:ilvl="3" w:tplc="0426000F" w:tentative="1">
      <w:start w:val="1"/>
      <w:numFmt w:val="decimal"/>
      <w:lvlText w:val="%4."/>
      <w:lvlJc w:val="left"/>
      <w:pPr>
        <w:ind w:left="2610" w:hanging="360"/>
      </w:pPr>
      <w:rPr>
        <w:rFonts w:cs="Times New Roman"/>
      </w:rPr>
    </w:lvl>
    <w:lvl w:ilvl="4" w:tplc="04260019" w:tentative="1">
      <w:start w:val="1"/>
      <w:numFmt w:val="lowerLetter"/>
      <w:lvlText w:val="%5."/>
      <w:lvlJc w:val="left"/>
      <w:pPr>
        <w:ind w:left="3330" w:hanging="360"/>
      </w:pPr>
      <w:rPr>
        <w:rFonts w:cs="Times New Roman"/>
      </w:rPr>
    </w:lvl>
    <w:lvl w:ilvl="5" w:tplc="0426001B" w:tentative="1">
      <w:start w:val="1"/>
      <w:numFmt w:val="lowerRoman"/>
      <w:lvlText w:val="%6."/>
      <w:lvlJc w:val="right"/>
      <w:pPr>
        <w:ind w:left="4050" w:hanging="180"/>
      </w:pPr>
      <w:rPr>
        <w:rFonts w:cs="Times New Roman"/>
      </w:rPr>
    </w:lvl>
    <w:lvl w:ilvl="6" w:tplc="0426000F" w:tentative="1">
      <w:start w:val="1"/>
      <w:numFmt w:val="decimal"/>
      <w:lvlText w:val="%7."/>
      <w:lvlJc w:val="left"/>
      <w:pPr>
        <w:ind w:left="4770" w:hanging="360"/>
      </w:pPr>
      <w:rPr>
        <w:rFonts w:cs="Times New Roman"/>
      </w:rPr>
    </w:lvl>
    <w:lvl w:ilvl="7" w:tplc="04260019" w:tentative="1">
      <w:start w:val="1"/>
      <w:numFmt w:val="lowerLetter"/>
      <w:lvlText w:val="%8."/>
      <w:lvlJc w:val="left"/>
      <w:pPr>
        <w:ind w:left="5490" w:hanging="360"/>
      </w:pPr>
      <w:rPr>
        <w:rFonts w:cs="Times New Roman"/>
      </w:rPr>
    </w:lvl>
    <w:lvl w:ilvl="8" w:tplc="0426001B" w:tentative="1">
      <w:start w:val="1"/>
      <w:numFmt w:val="lowerRoman"/>
      <w:lvlText w:val="%9."/>
      <w:lvlJc w:val="right"/>
      <w:pPr>
        <w:ind w:left="6210" w:hanging="180"/>
      </w:pPr>
      <w:rPr>
        <w:rFonts w:cs="Times New Roman"/>
      </w:rPr>
    </w:lvl>
  </w:abstractNum>
  <w:abstractNum w:abstractNumId="2" w15:restartNumberingAfterBreak="0">
    <w:nsid w:val="2BE067BF"/>
    <w:multiLevelType w:val="hybridMultilevel"/>
    <w:tmpl w:val="C82E158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DC2607F"/>
    <w:multiLevelType w:val="multilevel"/>
    <w:tmpl w:val="529A3A9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3FF1A60"/>
    <w:multiLevelType w:val="hybridMultilevel"/>
    <w:tmpl w:val="B516A1D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74D0745"/>
    <w:multiLevelType w:val="multilevel"/>
    <w:tmpl w:val="C172BD2A"/>
    <w:lvl w:ilvl="0">
      <w:start w:val="1"/>
      <w:numFmt w:val="decimal"/>
      <w:lvlText w:val="%1."/>
      <w:lvlJc w:val="left"/>
      <w:pPr>
        <w:ind w:left="360" w:hanging="360"/>
      </w:pPr>
      <w:rPr>
        <w:rFonts w:cs="Times New Roman" w:hint="default"/>
        <w:b/>
        <w:sz w:val="22"/>
        <w:u w:val="none"/>
      </w:rPr>
    </w:lvl>
    <w:lvl w:ilvl="1">
      <w:start w:val="1"/>
      <w:numFmt w:val="decimal"/>
      <w:lvlText w:val="%1.%2."/>
      <w:lvlJc w:val="left"/>
      <w:pPr>
        <w:ind w:left="360" w:hanging="360"/>
      </w:pPr>
      <w:rPr>
        <w:rFonts w:cs="Times New Roman" w:hint="default"/>
        <w:b w:val="0"/>
        <w:i w:val="0"/>
        <w:color w:val="auto"/>
        <w:sz w:val="22"/>
        <w:u w:val="none"/>
      </w:rPr>
    </w:lvl>
    <w:lvl w:ilvl="2">
      <w:start w:val="1"/>
      <w:numFmt w:val="decimal"/>
      <w:lvlText w:val="%1.%2.%3."/>
      <w:lvlJc w:val="left"/>
      <w:pPr>
        <w:ind w:left="720" w:hanging="720"/>
      </w:pPr>
      <w:rPr>
        <w:rFonts w:cs="Times New Roman" w:hint="default"/>
        <w:b w:val="0"/>
        <w:sz w:val="22"/>
        <w:u w:val="none"/>
      </w:rPr>
    </w:lvl>
    <w:lvl w:ilvl="3">
      <w:start w:val="1"/>
      <w:numFmt w:val="decimal"/>
      <w:lvlText w:val="%1.%2.%3.%4."/>
      <w:lvlJc w:val="left"/>
      <w:pPr>
        <w:ind w:left="720" w:hanging="720"/>
      </w:pPr>
      <w:rPr>
        <w:rFonts w:cs="Times New Roman" w:hint="default"/>
        <w:b w:val="0"/>
        <w:u w:val="single"/>
      </w:rPr>
    </w:lvl>
    <w:lvl w:ilvl="4">
      <w:start w:val="1"/>
      <w:numFmt w:val="decimal"/>
      <w:lvlText w:val="%1.%2.%3.%4.%5."/>
      <w:lvlJc w:val="left"/>
      <w:pPr>
        <w:ind w:left="1080" w:hanging="1080"/>
      </w:pPr>
      <w:rPr>
        <w:rFonts w:cs="Times New Roman" w:hint="default"/>
        <w:b w:val="0"/>
        <w:u w:val="single"/>
      </w:rPr>
    </w:lvl>
    <w:lvl w:ilvl="5">
      <w:start w:val="1"/>
      <w:numFmt w:val="decimal"/>
      <w:lvlText w:val="%1.%2.%3.%4.%5.%6."/>
      <w:lvlJc w:val="left"/>
      <w:pPr>
        <w:ind w:left="1080" w:hanging="1080"/>
      </w:pPr>
      <w:rPr>
        <w:rFonts w:cs="Times New Roman" w:hint="default"/>
        <w:b w:val="0"/>
        <w:u w:val="single"/>
      </w:rPr>
    </w:lvl>
    <w:lvl w:ilvl="6">
      <w:start w:val="1"/>
      <w:numFmt w:val="decimal"/>
      <w:lvlText w:val="%1.%2.%3.%4.%5.%6.%7."/>
      <w:lvlJc w:val="left"/>
      <w:pPr>
        <w:ind w:left="1440" w:hanging="1440"/>
      </w:pPr>
      <w:rPr>
        <w:rFonts w:cs="Times New Roman" w:hint="default"/>
        <w:b w:val="0"/>
        <w:u w:val="single"/>
      </w:rPr>
    </w:lvl>
    <w:lvl w:ilvl="7">
      <w:start w:val="1"/>
      <w:numFmt w:val="decimal"/>
      <w:lvlText w:val="%1.%2.%3.%4.%5.%6.%7.%8."/>
      <w:lvlJc w:val="left"/>
      <w:pPr>
        <w:ind w:left="1440" w:hanging="1440"/>
      </w:pPr>
      <w:rPr>
        <w:rFonts w:cs="Times New Roman" w:hint="default"/>
        <w:b w:val="0"/>
        <w:u w:val="single"/>
      </w:rPr>
    </w:lvl>
    <w:lvl w:ilvl="8">
      <w:start w:val="1"/>
      <w:numFmt w:val="decimal"/>
      <w:lvlText w:val="%1.%2.%3.%4.%5.%6.%7.%8.%9."/>
      <w:lvlJc w:val="left"/>
      <w:pPr>
        <w:ind w:left="1800" w:hanging="1800"/>
      </w:pPr>
      <w:rPr>
        <w:rFonts w:cs="Times New Roman" w:hint="default"/>
        <w:b w:val="0"/>
        <w:u w:val="single"/>
      </w:rPr>
    </w:lvl>
  </w:abstractNum>
  <w:abstractNum w:abstractNumId="6" w15:restartNumberingAfterBreak="0">
    <w:nsid w:val="7B5C3B58"/>
    <w:multiLevelType w:val="hybridMultilevel"/>
    <w:tmpl w:val="FA367892"/>
    <w:lvl w:ilvl="0" w:tplc="2E7A7B1A">
      <w:start w:val="1"/>
      <w:numFmt w:val="decimal"/>
      <w:lvlText w:val="%1."/>
      <w:lvlJc w:val="left"/>
      <w:pPr>
        <w:tabs>
          <w:tab w:val="num" w:pos="624"/>
        </w:tabs>
        <w:ind w:left="624" w:hanging="454"/>
      </w:pPr>
      <w:rPr>
        <w:rFonts w:cs="Times New Roman"/>
      </w:rPr>
    </w:lvl>
    <w:lvl w:ilvl="1" w:tplc="5C661612">
      <w:start w:val="1"/>
      <w:numFmt w:val="decimal"/>
      <w:lvlText w:val="%2)"/>
      <w:lvlJc w:val="left"/>
      <w:pPr>
        <w:tabs>
          <w:tab w:val="num" w:pos="1440"/>
        </w:tabs>
        <w:ind w:left="1440" w:hanging="360"/>
      </w:pPr>
      <w:rPr>
        <w:rFonts w:cs="Times New Roman"/>
      </w:rPr>
    </w:lvl>
    <w:lvl w:ilvl="2" w:tplc="1A0ED18C">
      <w:start w:val="1"/>
      <w:numFmt w:val="decimal"/>
      <w:lvlText w:val="%3."/>
      <w:lvlJc w:val="right"/>
      <w:pPr>
        <w:tabs>
          <w:tab w:val="num" w:pos="180"/>
        </w:tabs>
        <w:ind w:left="180" w:hanging="18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35"/>
    <w:rsid w:val="00072ED3"/>
    <w:rsid w:val="000F15BE"/>
    <w:rsid w:val="00143D8E"/>
    <w:rsid w:val="00364A48"/>
    <w:rsid w:val="003B4D43"/>
    <w:rsid w:val="0047157B"/>
    <w:rsid w:val="00574AF9"/>
    <w:rsid w:val="00591E07"/>
    <w:rsid w:val="006A64C5"/>
    <w:rsid w:val="007B3A47"/>
    <w:rsid w:val="007B7D3A"/>
    <w:rsid w:val="007C1583"/>
    <w:rsid w:val="007F628D"/>
    <w:rsid w:val="0082394B"/>
    <w:rsid w:val="00843CB5"/>
    <w:rsid w:val="0089243C"/>
    <w:rsid w:val="008C1635"/>
    <w:rsid w:val="008F4D0D"/>
    <w:rsid w:val="00931054"/>
    <w:rsid w:val="00A07E2F"/>
    <w:rsid w:val="00A86D05"/>
    <w:rsid w:val="00B02336"/>
    <w:rsid w:val="00B35B25"/>
    <w:rsid w:val="00B54EF0"/>
    <w:rsid w:val="00B56DDB"/>
    <w:rsid w:val="00B628B3"/>
    <w:rsid w:val="00B962CE"/>
    <w:rsid w:val="00BF3C56"/>
    <w:rsid w:val="00BF650C"/>
    <w:rsid w:val="00CE362B"/>
    <w:rsid w:val="00CF13A0"/>
    <w:rsid w:val="00D061AE"/>
    <w:rsid w:val="00DC2180"/>
    <w:rsid w:val="00DD49E4"/>
    <w:rsid w:val="00E60A12"/>
    <w:rsid w:val="00F30B00"/>
    <w:rsid w:val="00F57D88"/>
    <w:rsid w:val="00F72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98493C-C62D-41AF-8C23-B4F94863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C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2CharChar">
    <w:name w:val="Rakstz. Rakstz.2 Char Char"/>
    <w:basedOn w:val="Parasts"/>
    <w:rsid w:val="00BF650C"/>
    <w:pPr>
      <w:spacing w:line="240" w:lineRule="exact"/>
    </w:pPr>
    <w:rPr>
      <w:rFonts w:ascii="Tahoma" w:hAnsi="Tahoma"/>
      <w:sz w:val="20"/>
      <w:szCs w:val="20"/>
      <w:lang w:val="en-US" w:eastAsia="en-US"/>
    </w:rPr>
  </w:style>
  <w:style w:type="paragraph" w:styleId="Pamatteksts">
    <w:name w:val="Body Text"/>
    <w:aliases w:val="b,uvlaka 3,plain,plain Char,b1,uvlaka 31,Body Text Char1,Body Text Char Char,Body Text1"/>
    <w:basedOn w:val="Parasts"/>
    <w:link w:val="PamattekstsRakstz"/>
    <w:uiPriority w:val="99"/>
    <w:rsid w:val="007F628D"/>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Body Text Char1 Rakstz.,Body Text Char Char Rakstz.,Body Text1 Rakstz."/>
    <w:basedOn w:val="Noklusjumarindkopasfonts"/>
    <w:link w:val="Pamatteksts"/>
    <w:uiPriority w:val="99"/>
    <w:locked/>
    <w:rsid w:val="007F628D"/>
    <w:rPr>
      <w:rFonts w:ascii="RimTimes" w:hAnsi="RimTimes" w:cs="Times New Roman"/>
      <w:sz w:val="20"/>
      <w:szCs w:val="20"/>
      <w:lang w:val="en-US" w:eastAsia="en-US"/>
    </w:rPr>
  </w:style>
  <w:style w:type="paragraph" w:styleId="Galvene">
    <w:name w:val="header"/>
    <w:basedOn w:val="Parasts"/>
    <w:link w:val="GalveneRakstz"/>
    <w:uiPriority w:val="99"/>
    <w:rsid w:val="007F628D"/>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uiPriority w:val="99"/>
    <w:locked/>
    <w:rsid w:val="007F628D"/>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2941</Words>
  <Characters>1677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Dome</dc:creator>
  <cp:keywords/>
  <dc:description/>
  <cp:lastModifiedBy>Cesvaines Dome</cp:lastModifiedBy>
  <cp:revision>2</cp:revision>
  <dcterms:created xsi:type="dcterms:W3CDTF">2018-04-03T09:55:00Z</dcterms:created>
  <dcterms:modified xsi:type="dcterms:W3CDTF">2018-04-03T09:55:00Z</dcterms:modified>
</cp:coreProperties>
</file>