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7D" w:rsidRPr="003B64BE" w:rsidRDefault="0099267D" w:rsidP="0099267D">
      <w:pPr>
        <w:pStyle w:val="Pamatteksts"/>
        <w:jc w:val="right"/>
        <w:rPr>
          <w:sz w:val="22"/>
          <w:szCs w:val="22"/>
        </w:rPr>
      </w:pPr>
      <w:bookmarkStart w:id="0" w:name="_GoBack"/>
      <w:bookmarkEnd w:id="0"/>
      <w:r w:rsidRPr="003B64BE">
        <w:rPr>
          <w:sz w:val="22"/>
          <w:szCs w:val="22"/>
        </w:rPr>
        <w:t xml:space="preserve">Pielikums nr.6 </w:t>
      </w:r>
    </w:p>
    <w:p w:rsidR="0099267D" w:rsidRPr="003B64BE" w:rsidRDefault="0099267D" w:rsidP="0099267D">
      <w:pPr>
        <w:pStyle w:val="Pamatteksts"/>
        <w:jc w:val="right"/>
        <w:rPr>
          <w:sz w:val="22"/>
          <w:szCs w:val="22"/>
        </w:rPr>
      </w:pPr>
      <w:r w:rsidRPr="003B64BE">
        <w:rPr>
          <w:sz w:val="22"/>
          <w:szCs w:val="22"/>
        </w:rPr>
        <w:t>Iepirkuma procedūras</w:t>
      </w:r>
    </w:p>
    <w:p w:rsidR="0099267D" w:rsidRPr="003B64BE" w:rsidRDefault="0099267D" w:rsidP="0099267D">
      <w:pPr>
        <w:pStyle w:val="Pamatteksts"/>
        <w:jc w:val="right"/>
        <w:rPr>
          <w:sz w:val="22"/>
          <w:szCs w:val="22"/>
        </w:rPr>
      </w:pPr>
      <w:r w:rsidRPr="003B64BE">
        <w:rPr>
          <w:sz w:val="22"/>
          <w:szCs w:val="22"/>
        </w:rPr>
        <w:t>“Cesvaines pils rekonstrukcijas un restaurācijas 1.kārtas 4.etapa būvuzra</w:t>
      </w:r>
      <w:r w:rsidR="00B36293" w:rsidRPr="003B64BE">
        <w:rPr>
          <w:sz w:val="22"/>
          <w:szCs w:val="22"/>
        </w:rPr>
        <w:t>u</w:t>
      </w:r>
      <w:r w:rsidRPr="003B64BE">
        <w:rPr>
          <w:sz w:val="22"/>
          <w:szCs w:val="22"/>
        </w:rPr>
        <w:t xml:space="preserve">dzība”, </w:t>
      </w:r>
    </w:p>
    <w:p w:rsidR="0099267D" w:rsidRPr="003B64BE" w:rsidRDefault="0099267D" w:rsidP="0099267D">
      <w:pPr>
        <w:pStyle w:val="Pamatteksts"/>
        <w:jc w:val="right"/>
        <w:rPr>
          <w:sz w:val="22"/>
          <w:szCs w:val="22"/>
        </w:rPr>
      </w:pPr>
      <w:r w:rsidRPr="003B64BE">
        <w:rPr>
          <w:sz w:val="22"/>
          <w:szCs w:val="22"/>
        </w:rPr>
        <w:t>identifikācijas Nr. CND 2017/14, nolikumam</w:t>
      </w:r>
    </w:p>
    <w:p w:rsidR="0099267D" w:rsidRPr="003B64BE" w:rsidRDefault="0099267D" w:rsidP="009236F2">
      <w:pPr>
        <w:pStyle w:val="Nosaukums"/>
        <w:spacing w:after="120"/>
        <w:rPr>
          <w:color w:val="000000"/>
          <w:sz w:val="22"/>
          <w:szCs w:val="22"/>
        </w:rPr>
      </w:pPr>
    </w:p>
    <w:p w:rsidR="00493EF7" w:rsidRPr="003B64BE" w:rsidRDefault="009236F2" w:rsidP="009236F2">
      <w:pPr>
        <w:pStyle w:val="Nosaukums"/>
        <w:spacing w:after="120"/>
        <w:rPr>
          <w:color w:val="000000"/>
          <w:sz w:val="22"/>
          <w:szCs w:val="22"/>
        </w:rPr>
      </w:pPr>
      <w:r w:rsidRPr="003B64BE">
        <w:rPr>
          <w:color w:val="000000"/>
          <w:sz w:val="22"/>
          <w:szCs w:val="22"/>
        </w:rPr>
        <w:t>BŪVUZRAUDZĪBAS LĪGUM</w:t>
      </w:r>
      <w:r w:rsidR="00493EF7" w:rsidRPr="003B64BE">
        <w:rPr>
          <w:color w:val="000000"/>
          <w:sz w:val="22"/>
          <w:szCs w:val="22"/>
        </w:rPr>
        <w:t>S</w:t>
      </w:r>
    </w:p>
    <w:p w:rsidR="009236F2" w:rsidRPr="003B64BE" w:rsidRDefault="00493EF7" w:rsidP="009236F2">
      <w:pPr>
        <w:pStyle w:val="Nosaukums"/>
        <w:spacing w:after="120"/>
        <w:rPr>
          <w:color w:val="000000"/>
          <w:sz w:val="22"/>
          <w:szCs w:val="22"/>
        </w:rPr>
      </w:pPr>
      <w:r w:rsidRPr="003B64BE">
        <w:rPr>
          <w:color w:val="000000"/>
          <w:sz w:val="22"/>
          <w:szCs w:val="22"/>
        </w:rPr>
        <w:t xml:space="preserve"> projekts</w:t>
      </w:r>
    </w:p>
    <w:p w:rsidR="00B44842" w:rsidRPr="003B64BE" w:rsidRDefault="00B44842" w:rsidP="009236F2">
      <w:pPr>
        <w:pStyle w:val="Nosaukums"/>
        <w:spacing w:after="120"/>
        <w:rPr>
          <w:color w:val="000000"/>
          <w:sz w:val="22"/>
          <w:szCs w:val="22"/>
        </w:rPr>
      </w:pPr>
    </w:p>
    <w:p w:rsidR="009236F2" w:rsidRPr="003B64BE" w:rsidRDefault="00B3300D" w:rsidP="00B44842">
      <w:pPr>
        <w:pStyle w:val="Apakvirsraksts"/>
        <w:spacing w:after="120"/>
        <w:jc w:val="left"/>
        <w:rPr>
          <w:color w:val="000000"/>
          <w:sz w:val="22"/>
          <w:szCs w:val="22"/>
        </w:rPr>
      </w:pPr>
      <w:r w:rsidRPr="003B64BE">
        <w:rPr>
          <w:noProof/>
          <w:sz w:val="22"/>
          <w:szCs w:val="22"/>
          <w:lang w:eastAsia="lv-LV"/>
        </w:rPr>
        <mc:AlternateContent>
          <mc:Choice Requires="wps">
            <w:drawing>
              <wp:anchor distT="0" distB="0" distL="114300" distR="114300" simplePos="0" relativeHeight="251657728" behindDoc="0" locked="0" layoutInCell="0" allowOverlap="1">
                <wp:simplePos x="0" y="0"/>
                <wp:positionH relativeFrom="column">
                  <wp:posOffset>4229100</wp:posOffset>
                </wp:positionH>
                <wp:positionV relativeFrom="paragraph">
                  <wp:posOffset>-739140</wp:posOffset>
                </wp:positionV>
                <wp:extent cx="16002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6F2" w:rsidRPr="007D7FFB" w:rsidRDefault="009236F2" w:rsidP="009236F2">
                            <w:pPr>
                              <w:rPr>
                                <w:b/>
                                <w:i/>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3pt;margin-top:-58.2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" o:allowincell="f" stroked="f">
                <v:textbox>
                  <w:txbxContent>
                    <w:p w:rsidR="009236F2" w:rsidRPr="007D7FFB" w:rsidRDefault="009236F2" w:rsidP="009236F2">
                      <w:pPr>
                        <w:rPr>
                          <w:b/>
                          <w:i/>
                          <w:lang w:val="lv-LV"/>
                        </w:rPr>
                      </w:pPr>
                    </w:p>
                  </w:txbxContent>
                </v:textbox>
              </v:shape>
            </w:pict>
          </mc:Fallback>
        </mc:AlternateContent>
      </w:r>
      <w:r w:rsidR="00B44842" w:rsidRPr="003B64BE">
        <w:rPr>
          <w:color w:val="000000"/>
          <w:sz w:val="22"/>
          <w:szCs w:val="22"/>
        </w:rPr>
        <w:t>Cesvainē</w:t>
      </w:r>
      <w:r w:rsidR="00B44842" w:rsidRPr="003B64BE">
        <w:rPr>
          <w:color w:val="000000"/>
          <w:sz w:val="22"/>
          <w:szCs w:val="22"/>
        </w:rPr>
        <w:tab/>
      </w:r>
      <w:r w:rsidR="00B44842" w:rsidRPr="003B64BE">
        <w:rPr>
          <w:color w:val="000000"/>
          <w:sz w:val="22"/>
          <w:szCs w:val="22"/>
        </w:rPr>
        <w:tab/>
      </w:r>
      <w:r w:rsidR="00B44842" w:rsidRPr="003B64BE">
        <w:rPr>
          <w:color w:val="000000"/>
          <w:sz w:val="22"/>
          <w:szCs w:val="22"/>
        </w:rPr>
        <w:tab/>
      </w:r>
      <w:r w:rsidR="00B44842" w:rsidRPr="003B64BE">
        <w:rPr>
          <w:color w:val="000000"/>
          <w:sz w:val="22"/>
          <w:szCs w:val="22"/>
        </w:rPr>
        <w:tab/>
      </w:r>
      <w:r w:rsidR="00B44842" w:rsidRPr="003B64BE">
        <w:rPr>
          <w:color w:val="000000"/>
          <w:sz w:val="22"/>
          <w:szCs w:val="22"/>
        </w:rPr>
        <w:tab/>
      </w:r>
      <w:r w:rsidR="00B44842" w:rsidRPr="003B64BE">
        <w:rPr>
          <w:color w:val="000000"/>
          <w:sz w:val="22"/>
          <w:szCs w:val="22"/>
        </w:rPr>
        <w:tab/>
      </w:r>
      <w:r w:rsidR="00B44842" w:rsidRPr="003B64BE">
        <w:rPr>
          <w:color w:val="000000"/>
          <w:sz w:val="22"/>
          <w:szCs w:val="22"/>
        </w:rPr>
        <w:tab/>
      </w:r>
      <w:r w:rsidR="00B44842" w:rsidRPr="003B64BE">
        <w:rPr>
          <w:color w:val="000000"/>
          <w:sz w:val="22"/>
          <w:szCs w:val="22"/>
        </w:rPr>
        <w:tab/>
      </w:r>
      <w:r w:rsidR="00CE4123" w:rsidRPr="003B64BE">
        <w:rPr>
          <w:color w:val="000000"/>
          <w:sz w:val="22"/>
          <w:szCs w:val="22"/>
        </w:rPr>
        <w:tab/>
      </w:r>
      <w:r w:rsidR="00493EF7" w:rsidRPr="003B64BE">
        <w:rPr>
          <w:color w:val="000000"/>
          <w:sz w:val="22"/>
          <w:szCs w:val="22"/>
        </w:rPr>
        <w:t>2017.gada………</w:t>
      </w:r>
    </w:p>
    <w:p w:rsidR="009236F2" w:rsidRPr="003B64BE" w:rsidRDefault="009236F2" w:rsidP="009236F2">
      <w:pPr>
        <w:spacing w:after="120"/>
        <w:jc w:val="both"/>
        <w:rPr>
          <w:color w:val="000000"/>
          <w:sz w:val="22"/>
          <w:szCs w:val="22"/>
          <w:lang w:val="lv-LV"/>
        </w:rPr>
      </w:pPr>
      <w:r w:rsidRPr="003B64BE">
        <w:rPr>
          <w:b/>
          <w:color w:val="000000"/>
          <w:sz w:val="22"/>
          <w:szCs w:val="22"/>
          <w:lang w:val="lv-LV"/>
        </w:rPr>
        <w:t>Cesvaines novada dome</w:t>
      </w:r>
      <w:r w:rsidRPr="003B64BE">
        <w:rPr>
          <w:color w:val="000000"/>
          <w:sz w:val="22"/>
          <w:szCs w:val="22"/>
          <w:lang w:val="lv-LV"/>
        </w:rPr>
        <w:t>, reģistrācijas Nr.90000054727, juridiskā adrese Pils iela 1A, Cesvaine, Cesvaines novads, LV-4871, kuras vārdā saskaņā ar likuma “Par pašvaldībām” 62.</w:t>
      </w:r>
      <w:r w:rsidR="0090278A" w:rsidRPr="003B64BE">
        <w:rPr>
          <w:color w:val="000000"/>
          <w:sz w:val="22"/>
          <w:szCs w:val="22"/>
          <w:lang w:val="lv-LV"/>
        </w:rPr>
        <w:t xml:space="preserve"> </w:t>
      </w:r>
      <w:r w:rsidRPr="003B64BE">
        <w:rPr>
          <w:color w:val="000000"/>
          <w:sz w:val="22"/>
          <w:szCs w:val="22"/>
          <w:lang w:val="lv-LV"/>
        </w:rPr>
        <w:t xml:space="preserve">panta otrās daļas 4.punktu un Cesvaines novada domes 2009.gada 24.jūlija saistošajiem noteikumiem Nr.3 „Cesvaines novada pašvaldības nolikums” rīkojas domes priekšsēdētājs </w:t>
      </w:r>
      <w:smartTag w:uri="urn:schemas-microsoft-com:office:smarttags" w:element="PersonName">
        <w:smartTagPr>
          <w:attr w:name="ProductID" w:val="Vilnis Špats"/>
        </w:smartTagPr>
        <w:r w:rsidRPr="003B64BE">
          <w:rPr>
            <w:color w:val="000000"/>
            <w:sz w:val="22"/>
            <w:szCs w:val="22"/>
            <w:lang w:val="lv-LV"/>
          </w:rPr>
          <w:t>Vilnis Špats</w:t>
        </w:r>
      </w:smartTag>
      <w:r w:rsidRPr="003B64BE">
        <w:rPr>
          <w:color w:val="000000"/>
          <w:sz w:val="22"/>
          <w:szCs w:val="22"/>
          <w:lang w:val="lv-LV"/>
        </w:rPr>
        <w:t>,</w:t>
      </w:r>
      <w:r w:rsidR="0090278A" w:rsidRPr="003B64BE">
        <w:rPr>
          <w:color w:val="000000"/>
          <w:sz w:val="22"/>
          <w:szCs w:val="22"/>
          <w:lang w:val="lv-LV"/>
        </w:rPr>
        <w:t xml:space="preserve"> </w:t>
      </w:r>
      <w:r w:rsidRPr="003B64BE">
        <w:rPr>
          <w:color w:val="000000"/>
          <w:sz w:val="22"/>
          <w:szCs w:val="22"/>
          <w:lang w:val="lv-LV"/>
        </w:rPr>
        <w:t>(turpmāk – Pasūtītājs), no vienas puses, un</w:t>
      </w:r>
    </w:p>
    <w:p w:rsidR="009236F2" w:rsidRPr="003B64BE" w:rsidRDefault="00493EF7" w:rsidP="009236F2">
      <w:pPr>
        <w:spacing w:after="120"/>
        <w:jc w:val="both"/>
        <w:rPr>
          <w:color w:val="000000"/>
          <w:sz w:val="22"/>
          <w:szCs w:val="22"/>
          <w:lang w:val="lv-LV"/>
        </w:rPr>
      </w:pPr>
      <w:r w:rsidRPr="003B64BE">
        <w:rPr>
          <w:b/>
          <w:color w:val="000000"/>
          <w:sz w:val="22"/>
          <w:szCs w:val="22"/>
          <w:lang w:val="lv-LV"/>
        </w:rPr>
        <w:t>……………….</w:t>
      </w:r>
      <w:r w:rsidR="009236F2" w:rsidRPr="003B64BE">
        <w:rPr>
          <w:color w:val="000000"/>
          <w:sz w:val="22"/>
          <w:szCs w:val="22"/>
          <w:lang w:val="lv-LV"/>
        </w:rPr>
        <w:t xml:space="preserve"> reģistrācijas Nr.</w:t>
      </w:r>
      <w:r w:rsidR="0090278A" w:rsidRPr="003B64BE">
        <w:rPr>
          <w:color w:val="000000"/>
          <w:sz w:val="22"/>
          <w:szCs w:val="22"/>
          <w:lang w:val="lv-LV"/>
        </w:rPr>
        <w:t xml:space="preserve"> </w:t>
      </w:r>
      <w:r w:rsidRPr="003B64BE">
        <w:rPr>
          <w:color w:val="000000"/>
          <w:sz w:val="22"/>
          <w:szCs w:val="22"/>
          <w:lang w:val="lv-LV"/>
        </w:rPr>
        <w:t>…………….</w:t>
      </w:r>
      <w:r w:rsidR="009236F2" w:rsidRPr="003B64BE">
        <w:rPr>
          <w:color w:val="000000"/>
          <w:sz w:val="22"/>
          <w:szCs w:val="22"/>
          <w:lang w:val="lv-LV"/>
        </w:rPr>
        <w:t>, kuras vārdā saskaņā ar statūtiem rīkojas tās valdes loceklis</w:t>
      </w:r>
      <w:r w:rsidR="0090278A" w:rsidRPr="003B64BE">
        <w:rPr>
          <w:color w:val="000000"/>
          <w:sz w:val="22"/>
          <w:szCs w:val="22"/>
          <w:lang w:val="lv-LV"/>
        </w:rPr>
        <w:t xml:space="preserve"> </w:t>
      </w:r>
      <w:r w:rsidRPr="003B64BE">
        <w:rPr>
          <w:color w:val="000000"/>
          <w:sz w:val="22"/>
          <w:szCs w:val="22"/>
          <w:lang w:val="lv-LV"/>
        </w:rPr>
        <w:t>………………</w:t>
      </w:r>
      <w:r w:rsidR="009236F2" w:rsidRPr="003B64BE">
        <w:rPr>
          <w:color w:val="000000"/>
          <w:sz w:val="22"/>
          <w:szCs w:val="22"/>
          <w:lang w:val="lv-LV"/>
        </w:rPr>
        <w:t xml:space="preserve">, (turpmāk – </w:t>
      </w:r>
      <w:r w:rsidR="00A87E07" w:rsidRPr="003B64BE">
        <w:rPr>
          <w:bCs/>
          <w:iCs/>
          <w:color w:val="000000"/>
          <w:sz w:val="22"/>
          <w:szCs w:val="22"/>
          <w:lang w:val="lv-LV"/>
        </w:rPr>
        <w:t>Būvuzraugs</w:t>
      </w:r>
      <w:r w:rsidR="009236F2" w:rsidRPr="003B64BE">
        <w:rPr>
          <w:bCs/>
          <w:i/>
          <w:iCs/>
          <w:color w:val="000000"/>
          <w:sz w:val="22"/>
          <w:szCs w:val="22"/>
          <w:lang w:val="lv-LV"/>
        </w:rPr>
        <w:t>),</w:t>
      </w:r>
      <w:r w:rsidR="009236F2" w:rsidRPr="003B64BE">
        <w:rPr>
          <w:color w:val="000000"/>
          <w:sz w:val="22"/>
          <w:szCs w:val="22"/>
          <w:lang w:val="lv-LV"/>
        </w:rPr>
        <w:t xml:space="preserve"> no otras puses, abi kopā un katrs atsevišķi saukti arī Puses vai </w:t>
      </w:r>
      <w:r w:rsidR="0090278A" w:rsidRPr="003B64BE">
        <w:rPr>
          <w:color w:val="000000"/>
          <w:sz w:val="22"/>
          <w:szCs w:val="22"/>
          <w:lang w:val="lv-LV"/>
        </w:rPr>
        <w:t xml:space="preserve">atsevišķi </w:t>
      </w:r>
      <w:r w:rsidR="009236F2" w:rsidRPr="003B64BE">
        <w:rPr>
          <w:color w:val="000000"/>
          <w:sz w:val="22"/>
          <w:szCs w:val="22"/>
          <w:lang w:val="lv-LV"/>
        </w:rPr>
        <w:t xml:space="preserve">Puse, noslēdz šādu līgumu (turpmāk – </w:t>
      </w:r>
      <w:r w:rsidR="009236F2" w:rsidRPr="003B64BE">
        <w:rPr>
          <w:i/>
          <w:color w:val="000000"/>
          <w:sz w:val="22"/>
          <w:szCs w:val="22"/>
          <w:lang w:val="lv-LV"/>
        </w:rPr>
        <w:t>Līgums</w:t>
      </w:r>
      <w:r w:rsidR="009236F2" w:rsidRPr="003B64BE">
        <w:rPr>
          <w:color w:val="000000"/>
          <w:sz w:val="22"/>
          <w:szCs w:val="22"/>
          <w:lang w:val="lv-LV"/>
        </w:rPr>
        <w:t>):</w:t>
      </w:r>
    </w:p>
    <w:p w:rsidR="009236F2" w:rsidRPr="003B64BE" w:rsidRDefault="009236F2" w:rsidP="009236F2">
      <w:pPr>
        <w:pStyle w:val="Pamattekstaatkpe2"/>
        <w:numPr>
          <w:ilvl w:val="0"/>
          <w:numId w:val="12"/>
        </w:numPr>
        <w:spacing w:after="100" w:line="240" w:lineRule="auto"/>
        <w:jc w:val="center"/>
        <w:rPr>
          <w:b/>
          <w:color w:val="000000"/>
          <w:szCs w:val="22"/>
          <w:lang w:val="lv-LV"/>
        </w:rPr>
      </w:pPr>
      <w:r w:rsidRPr="003B64BE">
        <w:rPr>
          <w:b/>
          <w:color w:val="000000"/>
          <w:szCs w:val="22"/>
          <w:lang w:val="lv-LV"/>
        </w:rPr>
        <w:t>Līguma priekšmets</w:t>
      </w:r>
    </w:p>
    <w:p w:rsidR="00875999" w:rsidRPr="003B64BE" w:rsidRDefault="009236F2" w:rsidP="00875999">
      <w:pPr>
        <w:numPr>
          <w:ilvl w:val="1"/>
          <w:numId w:val="12"/>
        </w:numPr>
        <w:jc w:val="both"/>
        <w:rPr>
          <w:sz w:val="22"/>
          <w:szCs w:val="22"/>
          <w:lang w:val="lv-LV"/>
        </w:rPr>
      </w:pPr>
      <w:r w:rsidRPr="003B64BE">
        <w:rPr>
          <w:sz w:val="22"/>
          <w:szCs w:val="22"/>
          <w:lang w:val="lv-LV"/>
        </w:rPr>
        <w:t xml:space="preserve">Ar šo Pasūtītājs uzdod un </w:t>
      </w:r>
      <w:r w:rsidR="00A87E07" w:rsidRPr="003B64BE">
        <w:rPr>
          <w:sz w:val="22"/>
          <w:szCs w:val="22"/>
          <w:lang w:val="lv-LV"/>
        </w:rPr>
        <w:t>Būvuzraugs</w:t>
      </w:r>
      <w:r w:rsidRPr="003B64BE">
        <w:rPr>
          <w:sz w:val="22"/>
          <w:szCs w:val="22"/>
          <w:lang w:val="lv-LV"/>
        </w:rPr>
        <w:t xml:space="preserve"> apņemas veikt </w:t>
      </w:r>
      <w:r w:rsidR="0090278A" w:rsidRPr="003B64BE">
        <w:rPr>
          <w:sz w:val="22"/>
          <w:szCs w:val="22"/>
          <w:lang w:val="lv-LV"/>
        </w:rPr>
        <w:t>objektā “</w:t>
      </w:r>
      <w:r w:rsidR="00493EF7" w:rsidRPr="003B64BE">
        <w:rPr>
          <w:sz w:val="22"/>
          <w:szCs w:val="22"/>
          <w:lang w:val="lv-LV"/>
        </w:rPr>
        <w:t>……………….”</w:t>
      </w:r>
      <w:r w:rsidRPr="003B64BE">
        <w:rPr>
          <w:sz w:val="22"/>
          <w:szCs w:val="22"/>
          <w:lang w:val="lv-LV"/>
        </w:rPr>
        <w:t xml:space="preserve"> (turpmāk – </w:t>
      </w:r>
      <w:r w:rsidR="00B36293" w:rsidRPr="003B64BE">
        <w:rPr>
          <w:sz w:val="22"/>
          <w:szCs w:val="22"/>
          <w:lang w:val="lv-LV"/>
        </w:rPr>
        <w:t>Būvo</w:t>
      </w:r>
      <w:r w:rsidRPr="003B64BE">
        <w:rPr>
          <w:sz w:val="22"/>
          <w:szCs w:val="22"/>
          <w:lang w:val="lv-LV"/>
        </w:rPr>
        <w:t xml:space="preserve">bjekts) </w:t>
      </w:r>
      <w:r w:rsidRPr="003B64BE">
        <w:rPr>
          <w:bCs/>
          <w:sz w:val="22"/>
          <w:szCs w:val="22"/>
          <w:lang w:val="lv-LV"/>
        </w:rPr>
        <w:t xml:space="preserve">būvuzraudzības darbus </w:t>
      </w:r>
      <w:r w:rsidR="0090278A" w:rsidRPr="003B64BE">
        <w:rPr>
          <w:bCs/>
          <w:sz w:val="22"/>
          <w:szCs w:val="22"/>
          <w:lang w:val="lv-LV"/>
        </w:rPr>
        <w:t xml:space="preserve">(turpmāk – Darbi) </w:t>
      </w:r>
      <w:r w:rsidRPr="003B64BE">
        <w:rPr>
          <w:sz w:val="22"/>
          <w:szCs w:val="22"/>
          <w:lang w:val="lv-LV"/>
        </w:rPr>
        <w:t xml:space="preserve">visā </w:t>
      </w:r>
      <w:r w:rsidR="00B36293" w:rsidRPr="003B64BE">
        <w:rPr>
          <w:sz w:val="22"/>
          <w:szCs w:val="22"/>
          <w:lang w:val="lv-LV"/>
        </w:rPr>
        <w:t>būvdarbu veikšanas</w:t>
      </w:r>
      <w:r w:rsidRPr="003B64BE">
        <w:rPr>
          <w:sz w:val="22"/>
          <w:szCs w:val="22"/>
          <w:lang w:val="lv-LV"/>
        </w:rPr>
        <w:t xml:space="preserve"> laikā, </w:t>
      </w:r>
      <w:r w:rsidR="00B36293" w:rsidRPr="003B64BE">
        <w:rPr>
          <w:sz w:val="22"/>
          <w:szCs w:val="22"/>
          <w:lang w:val="lv-LV"/>
        </w:rPr>
        <w:t xml:space="preserve">saskaņā ar šo Līgumu, Tehnisko specifikāciju un piedāvājumu (pielikums nr.1) un </w:t>
      </w:r>
      <w:r w:rsidRPr="003B64BE">
        <w:rPr>
          <w:sz w:val="22"/>
          <w:szCs w:val="22"/>
          <w:lang w:val="lv-LV"/>
        </w:rPr>
        <w:t>kurā</w:t>
      </w:r>
      <w:r w:rsidR="0090278A" w:rsidRPr="003B64BE">
        <w:rPr>
          <w:sz w:val="22"/>
          <w:szCs w:val="22"/>
          <w:lang w:val="lv-LV"/>
        </w:rPr>
        <w:t>,</w:t>
      </w:r>
      <w:r w:rsidRPr="003B64BE">
        <w:rPr>
          <w:sz w:val="22"/>
          <w:szCs w:val="22"/>
          <w:lang w:val="lv-LV"/>
        </w:rPr>
        <w:t xml:space="preserve"> pamatojoties uz</w:t>
      </w:r>
      <w:r w:rsidR="00493EF7" w:rsidRPr="003B64BE">
        <w:rPr>
          <w:sz w:val="22"/>
          <w:szCs w:val="22"/>
          <w:lang w:val="lv-LV"/>
        </w:rPr>
        <w:t>……</w:t>
      </w:r>
      <w:r w:rsidRPr="003B64BE">
        <w:rPr>
          <w:sz w:val="22"/>
          <w:szCs w:val="22"/>
          <w:lang w:val="lv-LV"/>
        </w:rPr>
        <w:t xml:space="preserve">.gada </w:t>
      </w:r>
      <w:r w:rsidR="00493EF7" w:rsidRPr="003B64BE">
        <w:rPr>
          <w:sz w:val="22"/>
          <w:szCs w:val="22"/>
          <w:lang w:val="lv-LV"/>
        </w:rPr>
        <w:t>…….</w:t>
      </w:r>
      <w:r w:rsidRPr="003B64BE">
        <w:rPr>
          <w:sz w:val="22"/>
          <w:szCs w:val="22"/>
          <w:lang w:val="lv-LV"/>
        </w:rPr>
        <w:t xml:space="preserve"> </w:t>
      </w:r>
      <w:r w:rsidR="0090278A" w:rsidRPr="003B64BE">
        <w:rPr>
          <w:sz w:val="22"/>
          <w:szCs w:val="22"/>
          <w:lang w:val="lv-LV"/>
        </w:rPr>
        <w:t>Būvuzņēmuma līgumu</w:t>
      </w:r>
      <w:r w:rsidRPr="003B64BE">
        <w:rPr>
          <w:sz w:val="22"/>
          <w:szCs w:val="22"/>
          <w:lang w:val="lv-LV"/>
        </w:rPr>
        <w:t xml:space="preserve"> </w:t>
      </w:r>
      <w:r w:rsidR="002E454E" w:rsidRPr="003B64BE">
        <w:rPr>
          <w:sz w:val="22"/>
          <w:szCs w:val="22"/>
          <w:lang w:val="lv-LV"/>
        </w:rPr>
        <w:t xml:space="preserve">(turpmāk – Būvuzņēmuma līgums) </w:t>
      </w:r>
      <w:r w:rsidRPr="003B64BE">
        <w:rPr>
          <w:sz w:val="22"/>
          <w:szCs w:val="22"/>
          <w:lang w:val="lv-LV"/>
        </w:rPr>
        <w:t xml:space="preserve">darbus veiks </w:t>
      </w:r>
      <w:r w:rsidR="00493EF7" w:rsidRPr="003B64BE">
        <w:rPr>
          <w:sz w:val="22"/>
          <w:szCs w:val="22"/>
          <w:lang w:val="lv-LV"/>
        </w:rPr>
        <w:t>……………………</w:t>
      </w:r>
      <w:r w:rsidRPr="003B64BE">
        <w:rPr>
          <w:sz w:val="22"/>
          <w:szCs w:val="22"/>
          <w:lang w:val="lv-LV"/>
        </w:rPr>
        <w:t xml:space="preserve"> reģistrācijas Nr</w:t>
      </w:r>
      <w:r w:rsidR="00493EF7" w:rsidRPr="003B64BE">
        <w:rPr>
          <w:sz w:val="22"/>
          <w:szCs w:val="22"/>
          <w:lang w:val="lv-LV"/>
        </w:rPr>
        <w:t>……………..</w:t>
      </w:r>
      <w:r w:rsidR="002E454E" w:rsidRPr="003B64BE">
        <w:rPr>
          <w:sz w:val="22"/>
          <w:szCs w:val="22"/>
          <w:lang w:val="lv-LV"/>
        </w:rPr>
        <w:t xml:space="preserve"> (turpmāk- Būvuzņēmējs).</w:t>
      </w:r>
    </w:p>
    <w:p w:rsidR="00493EF7" w:rsidRPr="003B64BE" w:rsidRDefault="00493EF7" w:rsidP="00493EF7">
      <w:pPr>
        <w:pStyle w:val="Default"/>
        <w:numPr>
          <w:ilvl w:val="1"/>
          <w:numId w:val="12"/>
        </w:numPr>
        <w:shd w:val="clear" w:color="auto" w:fill="FFFFFF"/>
        <w:jc w:val="both"/>
        <w:rPr>
          <w:sz w:val="22"/>
          <w:szCs w:val="22"/>
        </w:rPr>
      </w:pPr>
      <w:r w:rsidRPr="003B64BE">
        <w:rPr>
          <w:sz w:val="22"/>
          <w:szCs w:val="22"/>
        </w:rPr>
        <w:t xml:space="preserve">Projektu plānots realizēt </w:t>
      </w:r>
      <w:r w:rsidRPr="003B64BE">
        <w:rPr>
          <w:b/>
          <w:i/>
          <w:sz w:val="22"/>
          <w:szCs w:val="22"/>
          <w:lang w:eastAsia="ar-SA"/>
        </w:rPr>
        <w:t xml:space="preserve">Eiropas Reģionālās attīstības fonda </w:t>
      </w:r>
      <w:r w:rsidRPr="003B64BE">
        <w:rPr>
          <w:rStyle w:val="apple-converted-space"/>
          <w:b/>
          <w:i/>
          <w:sz w:val="22"/>
          <w:szCs w:val="22"/>
        </w:rPr>
        <w:t> </w:t>
      </w:r>
      <w:r w:rsidRPr="003B64BE">
        <w:rPr>
          <w:b/>
          <w:i/>
          <w:sz w:val="22"/>
          <w:szCs w:val="22"/>
        </w:rPr>
        <w:t xml:space="preserve">5.5.1. specifiskā atbalsta mērķa "Saglabāt, aizsargāt un attīstīt nozīmīgu kultūras un dabas mantojumu, kā arī attīstīt ar to saistītos pakalpojumus" </w:t>
      </w:r>
      <w:r w:rsidRPr="003B64BE">
        <w:rPr>
          <w:b/>
          <w:i/>
          <w:sz w:val="22"/>
          <w:szCs w:val="22"/>
          <w:lang w:eastAsia="ar-SA"/>
        </w:rPr>
        <w:t xml:space="preserve">(saskaņā ar 2016.gada 20.decembra Ministru kabineta noteikumiem Nr.779) </w:t>
      </w:r>
      <w:r w:rsidRPr="003B64BE">
        <w:rPr>
          <w:b/>
          <w:i/>
          <w:sz w:val="22"/>
          <w:szCs w:val="22"/>
        </w:rPr>
        <w:t>projekta “Gaismas ceļš caur gadsimtiem”</w:t>
      </w:r>
      <w:r w:rsidRPr="003B64BE">
        <w:rPr>
          <w:sz w:val="22"/>
          <w:szCs w:val="22"/>
        </w:rPr>
        <w:t xml:space="preserve"> ietvaros.</w:t>
      </w:r>
    </w:p>
    <w:p w:rsidR="002E454E" w:rsidRPr="003B64BE" w:rsidRDefault="002E454E" w:rsidP="002E454E">
      <w:pPr>
        <w:ind w:left="420"/>
        <w:rPr>
          <w:b/>
          <w:bCs/>
          <w:sz w:val="22"/>
          <w:szCs w:val="22"/>
          <w:lang w:val="lv-LV"/>
        </w:rPr>
      </w:pPr>
    </w:p>
    <w:p w:rsidR="009236F2" w:rsidRPr="003B64BE" w:rsidRDefault="009236F2" w:rsidP="009236F2">
      <w:pPr>
        <w:numPr>
          <w:ilvl w:val="0"/>
          <w:numId w:val="12"/>
        </w:numPr>
        <w:jc w:val="center"/>
        <w:rPr>
          <w:b/>
          <w:bCs/>
          <w:sz w:val="22"/>
          <w:szCs w:val="22"/>
          <w:lang w:val="lv-LV"/>
        </w:rPr>
      </w:pPr>
      <w:r w:rsidRPr="003B64BE">
        <w:rPr>
          <w:b/>
          <w:bCs/>
          <w:sz w:val="22"/>
          <w:szCs w:val="22"/>
          <w:lang w:val="lv-LV"/>
        </w:rPr>
        <w:t>Līguma summa un norēķinu kārtība</w:t>
      </w:r>
    </w:p>
    <w:p w:rsidR="009236F2" w:rsidRPr="003B64BE" w:rsidRDefault="009236F2" w:rsidP="009236F2">
      <w:pPr>
        <w:ind w:left="420"/>
        <w:rPr>
          <w:b/>
          <w:bCs/>
          <w:sz w:val="22"/>
          <w:szCs w:val="22"/>
          <w:lang w:val="lv-LV"/>
        </w:rPr>
      </w:pPr>
    </w:p>
    <w:p w:rsidR="00B36293" w:rsidRPr="003B64BE" w:rsidRDefault="009236F2" w:rsidP="009236F2">
      <w:pPr>
        <w:numPr>
          <w:ilvl w:val="1"/>
          <w:numId w:val="12"/>
        </w:numPr>
        <w:jc w:val="both"/>
        <w:rPr>
          <w:sz w:val="22"/>
          <w:szCs w:val="22"/>
          <w:lang w:val="lv-LV"/>
        </w:rPr>
      </w:pPr>
      <w:r w:rsidRPr="003B64BE">
        <w:rPr>
          <w:sz w:val="22"/>
          <w:szCs w:val="22"/>
          <w:lang w:val="lv-LV"/>
        </w:rPr>
        <w:t xml:space="preserve">Kopējā līguma summa, kuru Pasūtītājs samaksā </w:t>
      </w:r>
      <w:r w:rsidR="00A87E07" w:rsidRPr="003B64BE">
        <w:rPr>
          <w:sz w:val="22"/>
          <w:szCs w:val="22"/>
          <w:lang w:val="lv-LV"/>
        </w:rPr>
        <w:t>Būvuzraugam</w:t>
      </w:r>
      <w:r w:rsidR="00754E94" w:rsidRPr="003B64BE">
        <w:rPr>
          <w:sz w:val="22"/>
          <w:szCs w:val="22"/>
          <w:lang w:val="lv-LV"/>
        </w:rPr>
        <w:t xml:space="preserve"> par šajā Līgumā nolīgto D</w:t>
      </w:r>
      <w:r w:rsidRPr="003B64BE">
        <w:rPr>
          <w:sz w:val="22"/>
          <w:szCs w:val="22"/>
          <w:lang w:val="lv-LV"/>
        </w:rPr>
        <w:t xml:space="preserve">arbu veikšanu, ir </w:t>
      </w:r>
      <w:r w:rsidR="0090278A" w:rsidRPr="003B64BE">
        <w:rPr>
          <w:sz w:val="22"/>
          <w:szCs w:val="22"/>
          <w:lang w:val="lv-LV"/>
        </w:rPr>
        <w:t xml:space="preserve">EUR </w:t>
      </w:r>
      <w:r w:rsidR="00493EF7" w:rsidRPr="003B64BE">
        <w:rPr>
          <w:sz w:val="22"/>
          <w:szCs w:val="22"/>
          <w:lang w:val="lv-LV"/>
        </w:rPr>
        <w:t>……………</w:t>
      </w:r>
      <w:r w:rsidR="0090278A" w:rsidRPr="003B64BE">
        <w:rPr>
          <w:sz w:val="22"/>
          <w:szCs w:val="22"/>
          <w:lang w:val="lv-LV"/>
        </w:rPr>
        <w:t xml:space="preserve"> </w:t>
      </w:r>
      <w:r w:rsidRPr="003B64BE">
        <w:rPr>
          <w:sz w:val="22"/>
          <w:szCs w:val="22"/>
          <w:lang w:val="lv-LV"/>
        </w:rPr>
        <w:t>(</w:t>
      </w:r>
      <w:r w:rsidR="00493EF7" w:rsidRPr="003B64BE">
        <w:rPr>
          <w:sz w:val="22"/>
          <w:szCs w:val="22"/>
          <w:lang w:val="lv-LV"/>
        </w:rPr>
        <w:t>…………………) bez PVN</w:t>
      </w:r>
      <w:r w:rsidR="00B36293" w:rsidRPr="003B64BE">
        <w:rPr>
          <w:sz w:val="22"/>
          <w:szCs w:val="22"/>
          <w:lang w:val="lv-LV"/>
        </w:rPr>
        <w:t>, PVN 21 % ___________, pavisam kopā EUR______________ (turpmāk -Līguma summa)</w:t>
      </w:r>
      <w:r w:rsidRPr="003B64BE">
        <w:rPr>
          <w:sz w:val="22"/>
          <w:szCs w:val="22"/>
          <w:lang w:val="lv-LV"/>
        </w:rPr>
        <w:t xml:space="preserve"> </w:t>
      </w:r>
    </w:p>
    <w:p w:rsidR="009236F2" w:rsidRPr="003B64BE" w:rsidRDefault="009236F2" w:rsidP="009236F2">
      <w:pPr>
        <w:numPr>
          <w:ilvl w:val="1"/>
          <w:numId w:val="12"/>
        </w:numPr>
        <w:jc w:val="both"/>
        <w:rPr>
          <w:sz w:val="22"/>
          <w:szCs w:val="22"/>
          <w:lang w:val="lv-LV"/>
        </w:rPr>
      </w:pPr>
      <w:r w:rsidRPr="003B64BE">
        <w:rPr>
          <w:sz w:val="22"/>
          <w:szCs w:val="22"/>
          <w:lang w:val="lv-LV"/>
        </w:rPr>
        <w:t xml:space="preserve">Šajā punktā noteiktā kopējā līguma summa ietver visus izdevumus un atlīdzību, kāda </w:t>
      </w:r>
      <w:r w:rsidR="00A87E07" w:rsidRPr="003B64BE">
        <w:rPr>
          <w:sz w:val="22"/>
          <w:szCs w:val="22"/>
          <w:lang w:val="lv-LV"/>
        </w:rPr>
        <w:t>Būvuzraugam</w:t>
      </w:r>
      <w:r w:rsidRPr="003B64BE">
        <w:rPr>
          <w:sz w:val="22"/>
          <w:szCs w:val="22"/>
          <w:lang w:val="lv-LV"/>
        </w:rPr>
        <w:t xml:space="preserve"> pienākas </w:t>
      </w:r>
      <w:r w:rsidR="0090278A" w:rsidRPr="003B64BE">
        <w:rPr>
          <w:sz w:val="22"/>
          <w:szCs w:val="22"/>
          <w:lang w:val="lv-LV"/>
        </w:rPr>
        <w:t>sakarā ar pilnīgu un pienācīgu L</w:t>
      </w:r>
      <w:r w:rsidRPr="003B64BE">
        <w:rPr>
          <w:sz w:val="22"/>
          <w:szCs w:val="22"/>
          <w:lang w:val="lv-LV"/>
        </w:rPr>
        <w:t>īgumā nolīgto saistību izpildi.</w:t>
      </w:r>
    </w:p>
    <w:p w:rsidR="009236F2" w:rsidRPr="003B64BE" w:rsidRDefault="00A87E07" w:rsidP="009236F2">
      <w:pPr>
        <w:numPr>
          <w:ilvl w:val="1"/>
          <w:numId w:val="12"/>
        </w:numPr>
        <w:jc w:val="both"/>
        <w:rPr>
          <w:sz w:val="22"/>
          <w:szCs w:val="22"/>
          <w:lang w:val="lv-LV"/>
        </w:rPr>
      </w:pPr>
      <w:bookmarkStart w:id="1" w:name="_Hlk486511043"/>
      <w:r w:rsidRPr="003B64BE">
        <w:rPr>
          <w:sz w:val="22"/>
          <w:szCs w:val="22"/>
          <w:lang w:val="lv-LV"/>
        </w:rPr>
        <w:t>Būvuzraugam</w:t>
      </w:r>
      <w:r w:rsidR="009236F2" w:rsidRPr="003B64BE">
        <w:rPr>
          <w:sz w:val="22"/>
          <w:szCs w:val="22"/>
          <w:lang w:val="lv-LV"/>
        </w:rPr>
        <w:t xml:space="preserve"> Līguma summa tiek </w:t>
      </w:r>
      <w:r w:rsidR="00754E94" w:rsidRPr="003B64BE">
        <w:rPr>
          <w:sz w:val="22"/>
          <w:szCs w:val="22"/>
          <w:lang w:val="lv-LV"/>
        </w:rPr>
        <w:t>sa</w:t>
      </w:r>
      <w:r w:rsidR="009236F2" w:rsidRPr="003B64BE">
        <w:rPr>
          <w:sz w:val="22"/>
          <w:szCs w:val="22"/>
          <w:lang w:val="lv-LV"/>
        </w:rPr>
        <w:t xml:space="preserve">maksāta </w:t>
      </w:r>
      <w:r w:rsidR="00754E94" w:rsidRPr="003B64BE">
        <w:rPr>
          <w:sz w:val="22"/>
          <w:szCs w:val="22"/>
          <w:lang w:val="lv-LV"/>
        </w:rPr>
        <w:t>ik mēnesi,</w:t>
      </w:r>
      <w:r w:rsidR="009236F2" w:rsidRPr="003B64BE">
        <w:rPr>
          <w:sz w:val="22"/>
          <w:szCs w:val="22"/>
          <w:lang w:val="lv-LV"/>
        </w:rPr>
        <w:t xml:space="preserve"> proporcionāli izpildīto būvniecības darbu procentuālajam apjomam no kopējā būvniecības apjoma.</w:t>
      </w:r>
    </w:p>
    <w:p w:rsidR="00A87E07" w:rsidRPr="003B64BE" w:rsidRDefault="00A87E07" w:rsidP="00A87E07">
      <w:pPr>
        <w:numPr>
          <w:ilvl w:val="2"/>
          <w:numId w:val="12"/>
        </w:numPr>
        <w:tabs>
          <w:tab w:val="num" w:pos="993"/>
        </w:tabs>
        <w:ind w:hanging="294"/>
        <w:jc w:val="both"/>
        <w:rPr>
          <w:b/>
          <w:sz w:val="22"/>
          <w:szCs w:val="22"/>
          <w:lang w:val="lv-LV"/>
        </w:rPr>
      </w:pPr>
      <w:r w:rsidRPr="003B64BE">
        <w:rPr>
          <w:sz w:val="22"/>
          <w:szCs w:val="22"/>
          <w:lang w:val="lv-LV"/>
        </w:rPr>
        <w:t>Pasūtītājs Būvuzraugam maksājumu veic 15 (piecpadsmit) darba dienu laikā no</w:t>
      </w:r>
      <w:r w:rsidR="00830580" w:rsidRPr="003B64BE">
        <w:rPr>
          <w:sz w:val="22"/>
          <w:szCs w:val="22"/>
          <w:lang w:val="lv-LV"/>
        </w:rPr>
        <w:t xml:space="preserve"> ikmēneša</w:t>
      </w:r>
      <w:r w:rsidRPr="003B64BE">
        <w:rPr>
          <w:sz w:val="22"/>
          <w:szCs w:val="22"/>
          <w:lang w:val="lv-LV"/>
        </w:rPr>
        <w:t xml:space="preserve"> būvuzraudzības darbu pieņemšanas-nodošanas akta </w:t>
      </w:r>
      <w:r w:rsidR="00493EF7" w:rsidRPr="003B64BE">
        <w:rPr>
          <w:sz w:val="22"/>
          <w:szCs w:val="22"/>
          <w:lang w:val="lv-LV"/>
        </w:rPr>
        <w:t xml:space="preserve">abpusējas </w:t>
      </w:r>
      <w:r w:rsidRPr="003B64BE">
        <w:rPr>
          <w:sz w:val="22"/>
          <w:szCs w:val="22"/>
          <w:lang w:val="lv-LV"/>
        </w:rPr>
        <w:t xml:space="preserve">parakstīšanas un atbilstoša rēķina no </w:t>
      </w:r>
      <w:r w:rsidR="0090278A" w:rsidRPr="003B64BE">
        <w:rPr>
          <w:sz w:val="22"/>
          <w:szCs w:val="22"/>
          <w:lang w:val="lv-LV"/>
        </w:rPr>
        <w:t>Būvuzrauga</w:t>
      </w:r>
      <w:r w:rsidRPr="003B64BE">
        <w:rPr>
          <w:sz w:val="22"/>
          <w:szCs w:val="22"/>
          <w:lang w:val="lv-LV"/>
        </w:rPr>
        <w:t xml:space="preserve"> saņemšanas.</w:t>
      </w:r>
    </w:p>
    <w:p w:rsidR="009236F2" w:rsidRPr="003B64BE" w:rsidRDefault="009236F2" w:rsidP="009236F2">
      <w:pPr>
        <w:numPr>
          <w:ilvl w:val="1"/>
          <w:numId w:val="12"/>
        </w:numPr>
        <w:jc w:val="both"/>
        <w:rPr>
          <w:sz w:val="22"/>
          <w:szCs w:val="22"/>
          <w:lang w:val="lv-LV"/>
        </w:rPr>
      </w:pPr>
      <w:r w:rsidRPr="003B64BE">
        <w:rPr>
          <w:sz w:val="22"/>
          <w:szCs w:val="22"/>
          <w:lang w:val="lv-LV"/>
        </w:rPr>
        <w:t xml:space="preserve">Gadījumā, ja būvniecības darbu kopējais ilgums no </w:t>
      </w:r>
      <w:r w:rsidR="0090278A" w:rsidRPr="003B64BE">
        <w:rPr>
          <w:sz w:val="22"/>
          <w:szCs w:val="22"/>
          <w:lang w:val="lv-LV"/>
        </w:rPr>
        <w:t>Būvuzrauga</w:t>
      </w:r>
      <w:r w:rsidRPr="003B64BE">
        <w:rPr>
          <w:sz w:val="22"/>
          <w:szCs w:val="22"/>
          <w:lang w:val="lv-LV"/>
        </w:rPr>
        <w:t xml:space="preserve"> neatkarīgu iemeslu dēļ tiek pagarināts, attiecīgi tiek pagarināts būvuzraudzības darbu izpildes termiņš, par to neparedzot papildus samaksu </w:t>
      </w:r>
      <w:r w:rsidR="00A87E07" w:rsidRPr="003B64BE">
        <w:rPr>
          <w:sz w:val="22"/>
          <w:szCs w:val="22"/>
          <w:lang w:val="lv-LV"/>
        </w:rPr>
        <w:t>Būvuzraugam</w:t>
      </w:r>
      <w:r w:rsidRPr="003B64BE">
        <w:rPr>
          <w:sz w:val="22"/>
          <w:szCs w:val="22"/>
          <w:lang w:val="lv-LV"/>
        </w:rPr>
        <w:t>.</w:t>
      </w:r>
    </w:p>
    <w:bookmarkEnd w:id="1"/>
    <w:p w:rsidR="00A87E07" w:rsidRPr="003B64BE" w:rsidRDefault="00B36293" w:rsidP="00A87E07">
      <w:pPr>
        <w:numPr>
          <w:ilvl w:val="1"/>
          <w:numId w:val="12"/>
        </w:numPr>
        <w:jc w:val="both"/>
        <w:rPr>
          <w:bCs/>
          <w:sz w:val="22"/>
          <w:szCs w:val="22"/>
          <w:lang w:val="lv-LV"/>
        </w:rPr>
      </w:pPr>
      <w:r w:rsidRPr="003B64BE">
        <w:rPr>
          <w:bCs/>
          <w:sz w:val="22"/>
          <w:szCs w:val="22"/>
          <w:lang w:val="lv-LV"/>
        </w:rPr>
        <w:t>Ja L</w:t>
      </w:r>
      <w:r w:rsidR="009236F2" w:rsidRPr="003B64BE">
        <w:rPr>
          <w:bCs/>
          <w:sz w:val="22"/>
          <w:szCs w:val="22"/>
          <w:lang w:val="lv-LV"/>
        </w:rPr>
        <w:t xml:space="preserve">īgumā noteikto darbu izpilde tiek pārtraukta no </w:t>
      </w:r>
      <w:r w:rsidR="0090278A" w:rsidRPr="003B64BE">
        <w:rPr>
          <w:bCs/>
          <w:sz w:val="22"/>
          <w:szCs w:val="22"/>
          <w:lang w:val="lv-LV"/>
        </w:rPr>
        <w:t>Būvuzrauga</w:t>
      </w:r>
      <w:r w:rsidR="009236F2" w:rsidRPr="003B64BE">
        <w:rPr>
          <w:bCs/>
          <w:sz w:val="22"/>
          <w:szCs w:val="22"/>
          <w:lang w:val="lv-LV"/>
        </w:rPr>
        <w:t xml:space="preserve"> neatkarīgu iemeslu dēļ, tad Puses sastāda aktu par faktiski izpildītajiem darbiem, fiksējot tajā </w:t>
      </w:r>
      <w:r w:rsidR="0090278A" w:rsidRPr="003B64BE">
        <w:rPr>
          <w:bCs/>
          <w:sz w:val="22"/>
          <w:szCs w:val="22"/>
          <w:lang w:val="lv-LV"/>
        </w:rPr>
        <w:t>Būvuzrauga</w:t>
      </w:r>
      <w:r w:rsidR="009236F2" w:rsidRPr="003B64BE">
        <w:rPr>
          <w:bCs/>
          <w:sz w:val="22"/>
          <w:szCs w:val="22"/>
          <w:lang w:val="lv-LV"/>
        </w:rPr>
        <w:t xml:space="preserve"> izpildīto darbu apjomu uz šī līguma pārtraukšanas brīdi proporcionāli izpildīto Objekta būvdarbu apjomam. </w:t>
      </w:r>
    </w:p>
    <w:p w:rsidR="00830580" w:rsidRPr="003B64BE" w:rsidRDefault="00830580" w:rsidP="00830580">
      <w:pPr>
        <w:ind w:left="420"/>
        <w:jc w:val="both"/>
        <w:rPr>
          <w:bCs/>
          <w:sz w:val="22"/>
          <w:szCs w:val="22"/>
          <w:lang w:val="lv-LV"/>
        </w:rPr>
      </w:pPr>
    </w:p>
    <w:p w:rsidR="009236F2" w:rsidRPr="003B64BE" w:rsidRDefault="00A87E07" w:rsidP="009236F2">
      <w:pPr>
        <w:numPr>
          <w:ilvl w:val="0"/>
          <w:numId w:val="12"/>
        </w:numPr>
        <w:jc w:val="center"/>
        <w:rPr>
          <w:b/>
          <w:bCs/>
          <w:sz w:val="22"/>
          <w:szCs w:val="22"/>
          <w:lang w:val="lv-LV"/>
        </w:rPr>
      </w:pPr>
      <w:r w:rsidRPr="003B64BE">
        <w:rPr>
          <w:b/>
          <w:bCs/>
          <w:sz w:val="22"/>
          <w:szCs w:val="22"/>
          <w:lang w:val="lv-LV"/>
        </w:rPr>
        <w:t xml:space="preserve">Būvuzrauga </w:t>
      </w:r>
      <w:r w:rsidR="009236F2" w:rsidRPr="003B64BE">
        <w:rPr>
          <w:b/>
          <w:bCs/>
          <w:sz w:val="22"/>
          <w:szCs w:val="22"/>
          <w:lang w:val="lv-LV"/>
        </w:rPr>
        <w:t xml:space="preserve"> pienākumi </w:t>
      </w:r>
      <w:r w:rsidRPr="003B64BE">
        <w:rPr>
          <w:b/>
          <w:bCs/>
          <w:sz w:val="22"/>
          <w:szCs w:val="22"/>
          <w:lang w:val="lv-LV"/>
        </w:rPr>
        <w:t xml:space="preserve"> </w:t>
      </w:r>
    </w:p>
    <w:p w:rsidR="009236F2" w:rsidRPr="003B64BE" w:rsidRDefault="009236F2" w:rsidP="009236F2">
      <w:pPr>
        <w:ind w:left="420"/>
        <w:rPr>
          <w:b/>
          <w:bCs/>
          <w:sz w:val="22"/>
          <w:szCs w:val="22"/>
          <w:lang w:val="lv-LV"/>
        </w:rPr>
      </w:pPr>
    </w:p>
    <w:p w:rsidR="00AA3B4B" w:rsidRPr="003B64BE" w:rsidRDefault="00633C5C" w:rsidP="00AA3B4B">
      <w:pPr>
        <w:numPr>
          <w:ilvl w:val="1"/>
          <w:numId w:val="12"/>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eastAsia="lv-LV"/>
        </w:rPr>
      </w:pPr>
      <w:r w:rsidRPr="003B64BE">
        <w:rPr>
          <w:sz w:val="22"/>
          <w:szCs w:val="22"/>
          <w:lang w:val="lv-LV"/>
        </w:rPr>
        <w:t>Būvuzraugs</w:t>
      </w:r>
      <w:r w:rsidR="00AA3B4B" w:rsidRPr="003B64BE">
        <w:rPr>
          <w:sz w:val="22"/>
          <w:szCs w:val="22"/>
          <w:lang w:val="lv-LV"/>
        </w:rPr>
        <w:t xml:space="preserve"> Būvuzraudzības veikšanai piesaista tikai sertificēt</w:t>
      </w:r>
      <w:r w:rsidR="00830580" w:rsidRPr="003B64BE">
        <w:rPr>
          <w:sz w:val="22"/>
          <w:szCs w:val="22"/>
          <w:lang w:val="lv-LV"/>
        </w:rPr>
        <w:t>u speciālistu</w:t>
      </w:r>
      <w:r w:rsidR="00AA3B4B" w:rsidRPr="003B64BE">
        <w:rPr>
          <w:sz w:val="22"/>
          <w:szCs w:val="22"/>
          <w:lang w:val="lv-LV"/>
        </w:rPr>
        <w:t xml:space="preserve">, to maiņu </w:t>
      </w:r>
      <w:r w:rsidRPr="003B64BE">
        <w:rPr>
          <w:sz w:val="22"/>
          <w:szCs w:val="22"/>
          <w:lang w:val="lv-LV"/>
        </w:rPr>
        <w:t>Būvuzraugs</w:t>
      </w:r>
      <w:r w:rsidR="00AA3B4B" w:rsidRPr="003B64BE">
        <w:rPr>
          <w:sz w:val="22"/>
          <w:szCs w:val="22"/>
          <w:lang w:val="lv-LV"/>
        </w:rPr>
        <w:t xml:space="preserve"> drīkst veikt tikai ar </w:t>
      </w:r>
      <w:r w:rsidR="00326FB9" w:rsidRPr="003B64BE">
        <w:rPr>
          <w:sz w:val="22"/>
          <w:szCs w:val="22"/>
          <w:lang w:val="lv-LV"/>
        </w:rPr>
        <w:t>Pasūtītāja</w:t>
      </w:r>
      <w:r w:rsidR="00AA3B4B" w:rsidRPr="003B64BE">
        <w:rPr>
          <w:sz w:val="22"/>
          <w:szCs w:val="22"/>
          <w:lang w:val="lv-LV"/>
        </w:rPr>
        <w:t xml:space="preserve"> rakstisku atļauju.</w:t>
      </w:r>
    </w:p>
    <w:p w:rsidR="00D16A3A" w:rsidRPr="003B64BE" w:rsidRDefault="00A87E07" w:rsidP="00A2796D">
      <w:pPr>
        <w:numPr>
          <w:ilvl w:val="1"/>
          <w:numId w:val="12"/>
        </w:numPr>
        <w:shd w:val="clear" w:color="auto" w:fill="FFFFFF"/>
        <w:tabs>
          <w:tab w:val="left" w:pos="851"/>
        </w:tabs>
        <w:ind w:right="31"/>
        <w:jc w:val="both"/>
        <w:rPr>
          <w:sz w:val="22"/>
          <w:szCs w:val="22"/>
          <w:lang w:val="lv-LV"/>
        </w:rPr>
      </w:pPr>
      <w:r w:rsidRPr="003B64BE">
        <w:rPr>
          <w:sz w:val="22"/>
          <w:szCs w:val="22"/>
          <w:lang w:val="lv-LV"/>
        </w:rPr>
        <w:t>Būvuzraugam</w:t>
      </w:r>
      <w:r w:rsidR="009836A7" w:rsidRPr="003B64BE">
        <w:rPr>
          <w:sz w:val="22"/>
          <w:szCs w:val="22"/>
          <w:lang w:val="lv-LV"/>
        </w:rPr>
        <w:t xml:space="preserve"> ir pienākums </w:t>
      </w:r>
      <w:r w:rsidR="00D16A3A" w:rsidRPr="003B64BE">
        <w:rPr>
          <w:sz w:val="22"/>
          <w:szCs w:val="22"/>
          <w:lang w:val="lv-LV"/>
        </w:rPr>
        <w:t xml:space="preserve">veikt būvuzraudzību atbilstoši </w:t>
      </w:r>
      <w:r w:rsidR="00A2796D" w:rsidRPr="003B64BE">
        <w:rPr>
          <w:sz w:val="22"/>
          <w:szCs w:val="22"/>
          <w:lang w:val="lv-LV"/>
        </w:rPr>
        <w:t>Līgumam, Latvijas Republikas normatīvajiem aktiem</w:t>
      </w:r>
      <w:r w:rsidR="00A2796D" w:rsidRPr="003B64BE">
        <w:rPr>
          <w:sz w:val="22"/>
          <w:szCs w:val="22"/>
          <w:lang w:val="lv-LV" w:eastAsia="ar-SA"/>
        </w:rPr>
        <w:t xml:space="preserve">, izstrādātajam Būvobjekta būvprojektam, Ministru kabineta 19.08.2014. noteikumiem Nr. 500 „Vispārīgie būvnoteikumi”, Ministru kabineta 02.09.2014. noteikumiem </w:t>
      </w:r>
      <w:r w:rsidR="00A2796D" w:rsidRPr="003B64BE">
        <w:rPr>
          <w:sz w:val="22"/>
          <w:szCs w:val="22"/>
          <w:lang w:val="lv-LV" w:eastAsia="ar-SA"/>
        </w:rPr>
        <w:lastRenderedPageBreak/>
        <w:t xml:space="preserve">Nr. 523 “Ēku Būvnoteikumi”, </w:t>
      </w:r>
      <w:r w:rsidR="00A2796D" w:rsidRPr="003B64BE">
        <w:rPr>
          <w:sz w:val="22"/>
          <w:szCs w:val="22"/>
          <w:lang w:val="lv-LV"/>
        </w:rPr>
        <w:t>citiem būvniecības procesu reglamentējošiem normatīvajiem aktiem un Tehnisko specifikāciju.</w:t>
      </w:r>
    </w:p>
    <w:p w:rsidR="00326FB9" w:rsidRPr="003B64BE" w:rsidRDefault="00326FB9" w:rsidP="00A2796D">
      <w:pPr>
        <w:numPr>
          <w:ilvl w:val="1"/>
          <w:numId w:val="12"/>
        </w:numPr>
        <w:jc w:val="both"/>
        <w:rPr>
          <w:sz w:val="22"/>
          <w:szCs w:val="22"/>
          <w:lang w:val="lv-LV"/>
        </w:rPr>
      </w:pPr>
      <w:r w:rsidRPr="003B64BE">
        <w:rPr>
          <w:sz w:val="22"/>
          <w:szCs w:val="22"/>
          <w:lang w:val="lv-LV"/>
        </w:rPr>
        <w:t xml:space="preserve">Būvuzraugam ir pienākums </w:t>
      </w:r>
      <w:r w:rsidR="00903D4E" w:rsidRPr="003B64BE">
        <w:rPr>
          <w:sz w:val="22"/>
          <w:szCs w:val="22"/>
          <w:lang w:val="lv-LV"/>
        </w:rPr>
        <w:t>3</w:t>
      </w:r>
      <w:r w:rsidRPr="003B64BE">
        <w:rPr>
          <w:sz w:val="22"/>
          <w:szCs w:val="22"/>
          <w:lang w:val="lv-LV"/>
        </w:rPr>
        <w:t xml:space="preserve"> (trīs) darba dienu laikā pēc šī Līguma spēkā stāšanās, iesniegt būvuzrauga saistību rakstu, būvuzraudzības plānu, būvspeciālistu civiltiesiskās atbildības obligātās apdrošināšanas polises uz visu </w:t>
      </w:r>
      <w:r w:rsidR="00A2796D" w:rsidRPr="003B64BE">
        <w:rPr>
          <w:sz w:val="22"/>
          <w:szCs w:val="22"/>
          <w:lang w:val="lv-LV"/>
        </w:rPr>
        <w:t xml:space="preserve">Būvobjekta </w:t>
      </w:r>
      <w:r w:rsidRPr="003B64BE">
        <w:rPr>
          <w:sz w:val="22"/>
          <w:szCs w:val="22"/>
          <w:lang w:val="lv-LV"/>
        </w:rPr>
        <w:t>būvniecības</w:t>
      </w:r>
      <w:r w:rsidR="00A2796D" w:rsidRPr="003B64BE">
        <w:rPr>
          <w:sz w:val="22"/>
          <w:szCs w:val="22"/>
          <w:lang w:val="lv-LV"/>
        </w:rPr>
        <w:t xml:space="preserve"> un garantijas </w:t>
      </w:r>
      <w:r w:rsidRPr="003B64BE">
        <w:rPr>
          <w:sz w:val="22"/>
          <w:szCs w:val="22"/>
          <w:lang w:val="lv-LV"/>
        </w:rPr>
        <w:t xml:space="preserve"> laiku.</w:t>
      </w:r>
    </w:p>
    <w:p w:rsidR="00D16A3A" w:rsidRPr="003B64BE" w:rsidRDefault="00647F02" w:rsidP="00A2796D">
      <w:pPr>
        <w:numPr>
          <w:ilvl w:val="1"/>
          <w:numId w:val="12"/>
        </w:numPr>
        <w:shd w:val="clear" w:color="auto" w:fill="FFFFFF"/>
        <w:tabs>
          <w:tab w:val="left" w:pos="851"/>
        </w:tabs>
        <w:ind w:right="31"/>
        <w:jc w:val="both"/>
        <w:rPr>
          <w:sz w:val="22"/>
          <w:szCs w:val="22"/>
          <w:lang w:val="lv-LV"/>
        </w:rPr>
      </w:pPr>
      <w:r w:rsidRPr="003B64BE">
        <w:rPr>
          <w:sz w:val="22"/>
          <w:szCs w:val="22"/>
          <w:lang w:val="lv-LV"/>
        </w:rPr>
        <w:t>Būvuzraugam ir pienākums k</w:t>
      </w:r>
      <w:r w:rsidR="00D16A3A" w:rsidRPr="003B64BE">
        <w:rPr>
          <w:sz w:val="22"/>
          <w:szCs w:val="22"/>
          <w:lang w:val="lv-LV"/>
        </w:rPr>
        <w:t xml:space="preserve">ontrolēt un uzraudzīt būvdarbu izpildi atbilstoši Līguma noteikumiem, noslēgtajam </w:t>
      </w:r>
      <w:r w:rsidR="00326FB9" w:rsidRPr="003B64BE">
        <w:rPr>
          <w:sz w:val="22"/>
          <w:szCs w:val="22"/>
          <w:lang w:val="lv-LV"/>
        </w:rPr>
        <w:t>Būvuzņēmuma</w:t>
      </w:r>
      <w:r w:rsidR="00D16A3A" w:rsidRPr="003B64BE">
        <w:rPr>
          <w:sz w:val="22"/>
          <w:szCs w:val="22"/>
          <w:lang w:val="lv-LV"/>
        </w:rPr>
        <w:t xml:space="preserve"> līgumam, saskaņotajam un apstiprinātajam būvproje</w:t>
      </w:r>
      <w:r w:rsidR="00326FB9" w:rsidRPr="003B64BE">
        <w:rPr>
          <w:sz w:val="22"/>
          <w:szCs w:val="22"/>
          <w:lang w:val="lv-LV"/>
        </w:rPr>
        <w:t>ktam, darbu veikšanas projektam, bet ne tikai.</w:t>
      </w:r>
    </w:p>
    <w:p w:rsidR="0042071F" w:rsidRPr="003B64BE" w:rsidRDefault="00647F02" w:rsidP="0042071F">
      <w:pPr>
        <w:numPr>
          <w:ilvl w:val="1"/>
          <w:numId w:val="12"/>
        </w:numPr>
        <w:shd w:val="clear" w:color="auto" w:fill="FFFFFF"/>
        <w:tabs>
          <w:tab w:val="left" w:pos="851"/>
        </w:tabs>
        <w:ind w:right="31"/>
        <w:jc w:val="both"/>
        <w:rPr>
          <w:sz w:val="22"/>
          <w:szCs w:val="22"/>
          <w:lang w:val="lv-LV"/>
        </w:rPr>
      </w:pPr>
      <w:r w:rsidRPr="003B64BE">
        <w:rPr>
          <w:sz w:val="22"/>
          <w:szCs w:val="22"/>
          <w:lang w:val="lv-LV"/>
        </w:rPr>
        <w:t xml:space="preserve">Būvuzraugam ir pienākums </w:t>
      </w:r>
      <w:r w:rsidRPr="003B64BE">
        <w:rPr>
          <w:spacing w:val="-3"/>
          <w:sz w:val="22"/>
          <w:szCs w:val="22"/>
          <w:lang w:val="lv-LV"/>
        </w:rPr>
        <w:t>p</w:t>
      </w:r>
      <w:r w:rsidR="00D16A3A" w:rsidRPr="003B64BE">
        <w:rPr>
          <w:spacing w:val="-3"/>
          <w:sz w:val="22"/>
          <w:szCs w:val="22"/>
          <w:lang w:val="lv-LV"/>
        </w:rPr>
        <w:t xml:space="preserve">ārbaudīt, vai būvdarbu veicēja rīcībā </w:t>
      </w:r>
      <w:r w:rsidR="00AA128B" w:rsidRPr="003B64BE">
        <w:rPr>
          <w:spacing w:val="-3"/>
          <w:sz w:val="22"/>
          <w:szCs w:val="22"/>
          <w:lang w:val="lv-LV"/>
        </w:rPr>
        <w:t>Objektā</w:t>
      </w:r>
      <w:r w:rsidR="00D16A3A" w:rsidRPr="003B64BE">
        <w:rPr>
          <w:spacing w:val="-3"/>
          <w:sz w:val="22"/>
          <w:szCs w:val="22"/>
          <w:lang w:val="lv-LV"/>
        </w:rPr>
        <w:t xml:space="preserve"> ir </w:t>
      </w:r>
      <w:r w:rsidR="00D16A3A" w:rsidRPr="003B64BE">
        <w:rPr>
          <w:sz w:val="22"/>
          <w:szCs w:val="22"/>
          <w:lang w:val="lv-LV"/>
        </w:rPr>
        <w:t>būvniecību reglamentējošo normatīvo aktu prasībām</w:t>
      </w:r>
      <w:r w:rsidR="00D16A3A" w:rsidRPr="003B64BE">
        <w:rPr>
          <w:spacing w:val="-1"/>
          <w:sz w:val="22"/>
          <w:szCs w:val="22"/>
          <w:lang w:val="lv-LV"/>
        </w:rPr>
        <w:t xml:space="preserve"> noteiktā būvdarbu veikšanai nepieciešamā dokumentācija</w:t>
      </w:r>
      <w:r w:rsidR="00326FB9" w:rsidRPr="003B64BE">
        <w:rPr>
          <w:spacing w:val="-1"/>
          <w:sz w:val="22"/>
          <w:szCs w:val="22"/>
          <w:lang w:val="lv-LV"/>
        </w:rPr>
        <w:t>.</w:t>
      </w:r>
    </w:p>
    <w:p w:rsidR="0042071F" w:rsidRPr="003B64BE" w:rsidRDefault="0042071F" w:rsidP="0042071F">
      <w:pPr>
        <w:numPr>
          <w:ilvl w:val="1"/>
          <w:numId w:val="12"/>
        </w:numPr>
        <w:shd w:val="clear" w:color="auto" w:fill="FFFFFF"/>
        <w:tabs>
          <w:tab w:val="left" w:pos="851"/>
        </w:tabs>
        <w:ind w:right="31"/>
        <w:jc w:val="both"/>
        <w:rPr>
          <w:sz w:val="22"/>
          <w:szCs w:val="22"/>
          <w:lang w:val="lv-LV"/>
        </w:rPr>
      </w:pPr>
      <w:r w:rsidRPr="003B64BE">
        <w:rPr>
          <w:sz w:val="22"/>
          <w:szCs w:val="22"/>
          <w:lang w:val="lv-LV"/>
        </w:rPr>
        <w:t>Būvuzraugam ir pienākums a</w:t>
      </w:r>
      <w:r w:rsidRPr="003B64BE">
        <w:rPr>
          <w:sz w:val="22"/>
          <w:szCs w:val="22"/>
          <w:lang w:val="lv-LV" w:eastAsia="ar-SA"/>
        </w:rPr>
        <w:t xml:space="preserve">izsargāt Pasūtītāja intereses saistībā ar Būvdarbu veicēja prasījumiem pēc izpildes termiņa pagarinājuma vai papildu izmaksu kompensācijas, kā arī saistībā ar Būvdarbu līguma ievērošanu un tajā noteikto pienākumu izpildi. </w:t>
      </w:r>
    </w:p>
    <w:p w:rsidR="00D16A3A" w:rsidRPr="003B64BE" w:rsidRDefault="00326FB9" w:rsidP="00326FB9">
      <w:pPr>
        <w:numPr>
          <w:ilvl w:val="1"/>
          <w:numId w:val="12"/>
        </w:numPr>
        <w:shd w:val="clear" w:color="auto" w:fill="FFFFFF"/>
        <w:tabs>
          <w:tab w:val="left" w:pos="851"/>
        </w:tabs>
        <w:ind w:right="31"/>
        <w:jc w:val="both"/>
        <w:rPr>
          <w:sz w:val="22"/>
          <w:szCs w:val="22"/>
          <w:lang w:val="lv-LV"/>
        </w:rPr>
      </w:pPr>
      <w:r w:rsidRPr="003B64BE">
        <w:rPr>
          <w:sz w:val="22"/>
          <w:szCs w:val="22"/>
          <w:lang w:val="lv-LV"/>
        </w:rPr>
        <w:t>P</w:t>
      </w:r>
      <w:r w:rsidR="00D16A3A" w:rsidRPr="003B64BE">
        <w:rPr>
          <w:sz w:val="22"/>
          <w:szCs w:val="22"/>
          <w:lang w:val="lv-LV"/>
        </w:rPr>
        <w:t>irms būvniecības darbu uzsākšanas novērtēt būvdarbu veicēja izstrādāto kalendā</w:t>
      </w:r>
      <w:r w:rsidR="008E4ADB" w:rsidRPr="003B64BE">
        <w:rPr>
          <w:sz w:val="22"/>
          <w:szCs w:val="22"/>
          <w:lang w:val="lv-LV"/>
        </w:rPr>
        <w:t>r</w:t>
      </w:r>
      <w:r w:rsidRPr="003B64BE">
        <w:rPr>
          <w:sz w:val="22"/>
          <w:szCs w:val="22"/>
          <w:lang w:val="lv-LV"/>
        </w:rPr>
        <w:t xml:space="preserve">o grafiku </w:t>
      </w:r>
      <w:r w:rsidR="00D16A3A" w:rsidRPr="003B64BE">
        <w:rPr>
          <w:sz w:val="22"/>
          <w:szCs w:val="22"/>
          <w:lang w:val="lv-LV"/>
        </w:rPr>
        <w:t>un darbu veikšanas projekt</w:t>
      </w:r>
      <w:r w:rsidRPr="003B64BE">
        <w:rPr>
          <w:sz w:val="22"/>
          <w:szCs w:val="22"/>
          <w:lang w:val="lv-LV"/>
        </w:rPr>
        <w:t>u</w:t>
      </w:r>
      <w:r w:rsidR="002E0898" w:rsidRPr="003B64BE">
        <w:rPr>
          <w:sz w:val="22"/>
          <w:szCs w:val="22"/>
          <w:lang w:val="lv-LV"/>
        </w:rPr>
        <w:t>, izvērtē</w:t>
      </w:r>
      <w:r w:rsidR="00D16A3A" w:rsidRPr="003B64BE">
        <w:rPr>
          <w:sz w:val="22"/>
          <w:szCs w:val="22"/>
          <w:lang w:val="lv-LV"/>
        </w:rPr>
        <w:t>t tehnisko personālu, aprīkojumu, un citu būvdarb</w:t>
      </w:r>
      <w:r w:rsidRPr="003B64BE">
        <w:rPr>
          <w:sz w:val="22"/>
          <w:szCs w:val="22"/>
          <w:lang w:val="lv-LV"/>
        </w:rPr>
        <w:t>u veicēja iesniegto informāciju.</w:t>
      </w:r>
    </w:p>
    <w:p w:rsidR="00D16A3A" w:rsidRPr="003B64BE" w:rsidRDefault="00647F02" w:rsidP="00326FB9">
      <w:pPr>
        <w:numPr>
          <w:ilvl w:val="1"/>
          <w:numId w:val="12"/>
        </w:numPr>
        <w:shd w:val="clear" w:color="auto" w:fill="FFFFFF"/>
        <w:tabs>
          <w:tab w:val="left" w:pos="993"/>
        </w:tabs>
        <w:ind w:right="31"/>
        <w:jc w:val="both"/>
        <w:rPr>
          <w:sz w:val="22"/>
          <w:szCs w:val="22"/>
          <w:lang w:val="lv-LV"/>
        </w:rPr>
      </w:pPr>
      <w:r w:rsidRPr="003B64BE">
        <w:rPr>
          <w:sz w:val="22"/>
          <w:szCs w:val="22"/>
          <w:lang w:val="lv-LV"/>
        </w:rPr>
        <w:t xml:space="preserve">Būvuzraugam ir pienākums </w:t>
      </w:r>
      <w:r w:rsidR="00D16A3A" w:rsidRPr="003B64BE">
        <w:rPr>
          <w:sz w:val="22"/>
          <w:szCs w:val="22"/>
          <w:lang w:val="lv-LV"/>
        </w:rPr>
        <w:t>pārbaudīt, vai pirms būvdarbu uzsākšanas ir veikti visi būvdarbu sagatavošanas darb</w:t>
      </w:r>
      <w:r w:rsidR="00A2796D" w:rsidRPr="003B64BE">
        <w:rPr>
          <w:sz w:val="22"/>
          <w:szCs w:val="22"/>
          <w:lang w:val="lv-LV"/>
        </w:rPr>
        <w:t>i.</w:t>
      </w:r>
    </w:p>
    <w:p w:rsidR="00D16A3A" w:rsidRPr="003B64BE" w:rsidRDefault="00647F02" w:rsidP="00326FB9">
      <w:pPr>
        <w:numPr>
          <w:ilvl w:val="1"/>
          <w:numId w:val="12"/>
        </w:numPr>
        <w:shd w:val="clear" w:color="auto" w:fill="FFFFFF"/>
        <w:tabs>
          <w:tab w:val="left" w:pos="993"/>
        </w:tabs>
        <w:ind w:right="31"/>
        <w:jc w:val="both"/>
        <w:rPr>
          <w:sz w:val="22"/>
          <w:szCs w:val="22"/>
          <w:lang w:val="lv-LV"/>
        </w:rPr>
      </w:pPr>
      <w:r w:rsidRPr="003B64BE">
        <w:rPr>
          <w:sz w:val="22"/>
          <w:szCs w:val="22"/>
          <w:lang w:val="lv-LV"/>
        </w:rPr>
        <w:t xml:space="preserve">Būvuzraugam ir pienākums </w:t>
      </w:r>
      <w:r w:rsidR="00D16A3A" w:rsidRPr="003B64BE">
        <w:rPr>
          <w:sz w:val="22"/>
          <w:szCs w:val="22"/>
          <w:lang w:val="lv-LV"/>
        </w:rPr>
        <w:t>pārbaudīt būvdarbu secības un kvalitātes atbilstību būvprojektam, darbu veikšanas projektam, kā arī būvniecību, darba drošību un ugunsdrošību reglamentējošiem normatīvajiem aktiem</w:t>
      </w:r>
      <w:r w:rsidR="00A2796D" w:rsidRPr="003B64BE">
        <w:rPr>
          <w:sz w:val="22"/>
          <w:szCs w:val="22"/>
          <w:lang w:val="lv-LV"/>
        </w:rPr>
        <w:t>.</w:t>
      </w:r>
    </w:p>
    <w:p w:rsidR="008A4042" w:rsidRPr="003B64BE" w:rsidRDefault="00647F02" w:rsidP="008A4042">
      <w:pPr>
        <w:numPr>
          <w:ilvl w:val="1"/>
          <w:numId w:val="12"/>
        </w:numPr>
        <w:shd w:val="clear" w:color="auto" w:fill="FFFFFF"/>
        <w:tabs>
          <w:tab w:val="left" w:pos="993"/>
        </w:tabs>
        <w:ind w:right="31"/>
        <w:jc w:val="both"/>
        <w:rPr>
          <w:sz w:val="22"/>
          <w:szCs w:val="22"/>
          <w:lang w:val="lv-LV"/>
        </w:rPr>
      </w:pPr>
      <w:r w:rsidRPr="003B64BE">
        <w:rPr>
          <w:sz w:val="22"/>
          <w:szCs w:val="22"/>
          <w:lang w:val="lv-LV"/>
        </w:rPr>
        <w:t xml:space="preserve">Būvuzraugam ir pienākums </w:t>
      </w:r>
      <w:r w:rsidR="00D16A3A" w:rsidRPr="003B64BE">
        <w:rPr>
          <w:spacing w:val="-1"/>
          <w:sz w:val="22"/>
          <w:szCs w:val="22"/>
          <w:lang w:val="lv-LV"/>
        </w:rPr>
        <w:t xml:space="preserve">būvdarbu gaitā pārbaudīt izmantojamo tehnoloģisko un citu </w:t>
      </w:r>
      <w:r w:rsidR="00D16A3A" w:rsidRPr="003B64BE">
        <w:rPr>
          <w:spacing w:val="-2"/>
          <w:sz w:val="22"/>
          <w:szCs w:val="22"/>
          <w:lang w:val="lv-LV"/>
        </w:rPr>
        <w:t xml:space="preserve">iekārtu, būvizstrādājumu un materiālu atbilstību būvprojektam, normatīvajiem aktiem un noslēgtajam </w:t>
      </w:r>
      <w:r w:rsidR="002E0898" w:rsidRPr="003B64BE">
        <w:rPr>
          <w:spacing w:val="-2"/>
          <w:sz w:val="22"/>
          <w:szCs w:val="22"/>
          <w:lang w:val="lv-LV"/>
        </w:rPr>
        <w:t>Būvuzņēmuma</w:t>
      </w:r>
      <w:r w:rsidR="00D16A3A" w:rsidRPr="003B64BE">
        <w:rPr>
          <w:spacing w:val="-2"/>
          <w:sz w:val="22"/>
          <w:szCs w:val="22"/>
          <w:lang w:val="lv-LV"/>
        </w:rPr>
        <w:t xml:space="preserve"> līgumam, kā arī izmantojamo būvizstrādājumu atbilstības deklarācijas un </w:t>
      </w:r>
      <w:r w:rsidR="00D16A3A" w:rsidRPr="003B64BE">
        <w:rPr>
          <w:sz w:val="22"/>
          <w:szCs w:val="22"/>
          <w:lang w:val="lv-LV"/>
        </w:rPr>
        <w:t>tehniskās pases</w:t>
      </w:r>
      <w:r w:rsidR="00A2796D" w:rsidRPr="003B64BE">
        <w:rPr>
          <w:sz w:val="22"/>
          <w:szCs w:val="22"/>
          <w:lang w:val="lv-LV"/>
        </w:rPr>
        <w:t>.</w:t>
      </w:r>
    </w:p>
    <w:p w:rsidR="008A4042" w:rsidRPr="003B64BE" w:rsidRDefault="00647F02" w:rsidP="008A4042">
      <w:pPr>
        <w:numPr>
          <w:ilvl w:val="1"/>
          <w:numId w:val="12"/>
        </w:numPr>
        <w:shd w:val="clear" w:color="auto" w:fill="FFFFFF"/>
        <w:tabs>
          <w:tab w:val="clear" w:pos="420"/>
          <w:tab w:val="num" w:pos="567"/>
          <w:tab w:val="left" w:pos="993"/>
        </w:tabs>
        <w:ind w:right="31"/>
        <w:jc w:val="both"/>
        <w:rPr>
          <w:sz w:val="22"/>
          <w:szCs w:val="22"/>
          <w:lang w:val="lv-LV"/>
        </w:rPr>
      </w:pPr>
      <w:r w:rsidRPr="003B64BE">
        <w:rPr>
          <w:sz w:val="22"/>
          <w:szCs w:val="22"/>
          <w:lang w:val="lv-LV"/>
        </w:rPr>
        <w:t xml:space="preserve">Būvuzraugam ir pienākums </w:t>
      </w:r>
      <w:r w:rsidR="00D16A3A" w:rsidRPr="003B64BE">
        <w:rPr>
          <w:sz w:val="22"/>
          <w:szCs w:val="22"/>
          <w:lang w:val="lv-LV"/>
        </w:rPr>
        <w:t xml:space="preserve">pārbaudīt </w:t>
      </w:r>
      <w:r w:rsidR="00282A09" w:rsidRPr="003B64BE">
        <w:rPr>
          <w:sz w:val="22"/>
          <w:szCs w:val="22"/>
          <w:lang w:val="lv-LV"/>
        </w:rPr>
        <w:t>Objekta</w:t>
      </w:r>
      <w:r w:rsidR="00D16A3A" w:rsidRPr="003B64BE">
        <w:rPr>
          <w:spacing w:val="-1"/>
          <w:sz w:val="22"/>
          <w:szCs w:val="22"/>
          <w:lang w:val="lv-LV"/>
        </w:rPr>
        <w:t xml:space="preserve">, kā arī izbūvēto konstrukciju </w:t>
      </w:r>
      <w:r w:rsidR="00D16A3A" w:rsidRPr="003B64BE">
        <w:rPr>
          <w:sz w:val="22"/>
          <w:szCs w:val="22"/>
          <w:lang w:val="lv-LV"/>
        </w:rPr>
        <w:t>un inženiersistēmu atbilstību būvprojekta risinājumiem;</w:t>
      </w:r>
    </w:p>
    <w:p w:rsidR="008A4042" w:rsidRPr="003B64BE" w:rsidRDefault="00647F02" w:rsidP="008A4042">
      <w:pPr>
        <w:numPr>
          <w:ilvl w:val="1"/>
          <w:numId w:val="12"/>
        </w:numPr>
        <w:shd w:val="clear" w:color="auto" w:fill="FFFFFF"/>
        <w:tabs>
          <w:tab w:val="clear" w:pos="420"/>
          <w:tab w:val="num" w:pos="567"/>
          <w:tab w:val="left" w:pos="993"/>
        </w:tabs>
        <w:ind w:right="31"/>
        <w:jc w:val="both"/>
        <w:rPr>
          <w:sz w:val="22"/>
          <w:szCs w:val="22"/>
          <w:lang w:val="lv-LV"/>
        </w:rPr>
      </w:pPr>
      <w:r w:rsidRPr="003B64BE">
        <w:rPr>
          <w:sz w:val="22"/>
          <w:szCs w:val="22"/>
          <w:lang w:val="lv-LV"/>
        </w:rPr>
        <w:t xml:space="preserve">Būvuzraugam ir pienākums </w:t>
      </w:r>
      <w:r w:rsidR="00D16A3A" w:rsidRPr="003B64BE">
        <w:rPr>
          <w:spacing w:val="-1"/>
          <w:sz w:val="22"/>
          <w:szCs w:val="22"/>
          <w:lang w:val="lv-LV"/>
        </w:rPr>
        <w:t xml:space="preserve">obligāti piedalīties būvkonstrukciju, segto darbu un citu izpildīto būvdarbu pieņemšanā, kura tiek </w:t>
      </w:r>
      <w:r w:rsidR="00D16A3A" w:rsidRPr="003B64BE">
        <w:rPr>
          <w:spacing w:val="-2"/>
          <w:sz w:val="22"/>
          <w:szCs w:val="22"/>
          <w:lang w:val="lv-LV"/>
        </w:rPr>
        <w:t xml:space="preserve">veikta saskaņā ar </w:t>
      </w:r>
      <w:r w:rsidR="00D16A3A" w:rsidRPr="003B64BE">
        <w:rPr>
          <w:sz w:val="22"/>
          <w:szCs w:val="22"/>
          <w:lang w:val="lv-LV"/>
        </w:rPr>
        <w:t>būvniecību reglamentējošo normatīvo aktu prasībām;</w:t>
      </w:r>
    </w:p>
    <w:p w:rsidR="005C7D7B" w:rsidRPr="003B64BE" w:rsidRDefault="00647F02" w:rsidP="005C7D7B">
      <w:pPr>
        <w:numPr>
          <w:ilvl w:val="1"/>
          <w:numId w:val="12"/>
        </w:numPr>
        <w:shd w:val="clear" w:color="auto" w:fill="FFFFFF"/>
        <w:tabs>
          <w:tab w:val="clear" w:pos="420"/>
          <w:tab w:val="num" w:pos="567"/>
          <w:tab w:val="left" w:pos="993"/>
        </w:tabs>
        <w:ind w:right="31"/>
        <w:jc w:val="both"/>
        <w:rPr>
          <w:sz w:val="22"/>
          <w:szCs w:val="22"/>
          <w:lang w:val="lv-LV"/>
        </w:rPr>
      </w:pPr>
      <w:r w:rsidRPr="003B64BE">
        <w:rPr>
          <w:sz w:val="22"/>
          <w:szCs w:val="22"/>
          <w:lang w:val="lv-LV"/>
        </w:rPr>
        <w:t xml:space="preserve">Būvuzraugam ir pienākums </w:t>
      </w:r>
      <w:r w:rsidR="00D16A3A" w:rsidRPr="003B64BE">
        <w:rPr>
          <w:sz w:val="22"/>
          <w:szCs w:val="22"/>
          <w:lang w:val="lv-LV"/>
        </w:rPr>
        <w:t>nodrošināt, ka segto būvdarbu aktus paraksta atbildīgais būvuzraugs;</w:t>
      </w:r>
    </w:p>
    <w:p w:rsidR="00F2312C" w:rsidRPr="003B64BE" w:rsidRDefault="005C7D7B" w:rsidP="005C7D7B">
      <w:pPr>
        <w:numPr>
          <w:ilvl w:val="1"/>
          <w:numId w:val="12"/>
        </w:numPr>
        <w:shd w:val="clear" w:color="auto" w:fill="FFFFFF"/>
        <w:tabs>
          <w:tab w:val="clear" w:pos="420"/>
          <w:tab w:val="num" w:pos="567"/>
          <w:tab w:val="left" w:pos="993"/>
        </w:tabs>
        <w:ind w:right="31"/>
        <w:jc w:val="both"/>
        <w:rPr>
          <w:sz w:val="22"/>
          <w:szCs w:val="22"/>
          <w:lang w:val="lv-LV"/>
        </w:rPr>
      </w:pPr>
      <w:r w:rsidRPr="003B64BE">
        <w:rPr>
          <w:sz w:val="22"/>
          <w:szCs w:val="22"/>
          <w:lang w:val="lv-LV"/>
        </w:rPr>
        <w:t xml:space="preserve">Būvuzraugam ir pienākums </w:t>
      </w:r>
      <w:r w:rsidR="00F2312C" w:rsidRPr="003B64BE">
        <w:rPr>
          <w:sz w:val="22"/>
          <w:szCs w:val="22"/>
          <w:lang w:val="lv-LV"/>
        </w:rPr>
        <w:t xml:space="preserve">uzraudzīt būvdarbus, atrodoties </w:t>
      </w:r>
      <w:r w:rsidRPr="003B64BE">
        <w:rPr>
          <w:sz w:val="22"/>
          <w:szCs w:val="22"/>
          <w:lang w:val="lv-LV"/>
        </w:rPr>
        <w:t>Būvo</w:t>
      </w:r>
      <w:r w:rsidR="00AA128B" w:rsidRPr="003B64BE">
        <w:rPr>
          <w:sz w:val="22"/>
          <w:szCs w:val="22"/>
          <w:lang w:val="lv-LV"/>
        </w:rPr>
        <w:t>bjektā</w:t>
      </w:r>
      <w:r w:rsidR="00903D4E" w:rsidRPr="003B64BE">
        <w:rPr>
          <w:sz w:val="22"/>
          <w:szCs w:val="22"/>
          <w:lang w:val="lv-LV"/>
        </w:rPr>
        <w:t xml:space="preserve">, </w:t>
      </w:r>
      <w:r w:rsidR="00F2312C" w:rsidRPr="003B64BE">
        <w:rPr>
          <w:sz w:val="22"/>
          <w:szCs w:val="22"/>
          <w:lang w:val="lv-LV"/>
        </w:rPr>
        <w:t xml:space="preserve">Pils ielā </w:t>
      </w:r>
      <w:r w:rsidR="00A2796D" w:rsidRPr="003B64BE">
        <w:rPr>
          <w:sz w:val="22"/>
          <w:szCs w:val="22"/>
          <w:lang w:val="lv-LV"/>
        </w:rPr>
        <w:t>1</w:t>
      </w:r>
      <w:r w:rsidR="00F2312C" w:rsidRPr="003B64BE">
        <w:rPr>
          <w:sz w:val="22"/>
          <w:szCs w:val="22"/>
          <w:lang w:val="lv-LV"/>
        </w:rPr>
        <w:t>, Cesvainē, Cesvaines novadā, LV-4871</w:t>
      </w:r>
      <w:r w:rsidR="002E0898" w:rsidRPr="003B64BE">
        <w:rPr>
          <w:sz w:val="22"/>
          <w:szCs w:val="22"/>
          <w:lang w:val="lv-LV"/>
        </w:rPr>
        <w:t>,</w:t>
      </w:r>
      <w:r w:rsidR="00F2312C" w:rsidRPr="003B64BE">
        <w:rPr>
          <w:sz w:val="22"/>
          <w:szCs w:val="22"/>
          <w:lang w:val="lv-LV"/>
        </w:rPr>
        <w:t xml:space="preserve"> būvniecības veikšanas laikā ne retāk kā divas reizes nedēļā;</w:t>
      </w:r>
    </w:p>
    <w:p w:rsidR="00D16A3A" w:rsidRPr="003B64BE" w:rsidRDefault="00647F02" w:rsidP="005C7D7B">
      <w:pPr>
        <w:numPr>
          <w:ilvl w:val="1"/>
          <w:numId w:val="12"/>
        </w:numPr>
        <w:shd w:val="clear" w:color="auto" w:fill="FFFFFF"/>
        <w:tabs>
          <w:tab w:val="clear" w:pos="420"/>
          <w:tab w:val="num" w:pos="567"/>
          <w:tab w:val="left" w:pos="993"/>
        </w:tabs>
        <w:ind w:right="31"/>
        <w:jc w:val="both"/>
        <w:rPr>
          <w:sz w:val="22"/>
          <w:szCs w:val="22"/>
          <w:lang w:val="lv-LV"/>
        </w:rPr>
      </w:pPr>
      <w:r w:rsidRPr="003B64BE">
        <w:rPr>
          <w:sz w:val="22"/>
          <w:szCs w:val="22"/>
          <w:lang w:val="lv-LV"/>
        </w:rPr>
        <w:t xml:space="preserve">Būvuzraugam ir pienākums </w:t>
      </w:r>
      <w:r w:rsidR="009836A7" w:rsidRPr="003B64BE">
        <w:rPr>
          <w:sz w:val="22"/>
          <w:szCs w:val="22"/>
          <w:lang w:val="lv-LV"/>
        </w:rPr>
        <w:t xml:space="preserve">vismaz 1 (vienu) reizi nedēļā, </w:t>
      </w:r>
      <w:r w:rsidR="00D16A3A" w:rsidRPr="003B64BE">
        <w:rPr>
          <w:sz w:val="22"/>
          <w:szCs w:val="22"/>
          <w:lang w:val="lv-LV"/>
        </w:rPr>
        <w:t xml:space="preserve">izdarīt ierakstus būvdarbu žurnālā par </w:t>
      </w:r>
      <w:r w:rsidR="00282A09" w:rsidRPr="003B64BE">
        <w:rPr>
          <w:sz w:val="22"/>
          <w:szCs w:val="22"/>
          <w:lang w:val="lv-LV"/>
        </w:rPr>
        <w:t>Objekta</w:t>
      </w:r>
      <w:r w:rsidR="00D16A3A" w:rsidRPr="003B64BE">
        <w:rPr>
          <w:sz w:val="22"/>
          <w:szCs w:val="22"/>
          <w:lang w:val="lv-LV"/>
        </w:rPr>
        <w:t xml:space="preserve"> pārbaudēs konstatētiem trūkumiem</w:t>
      </w:r>
      <w:r w:rsidR="009836A7" w:rsidRPr="003B64BE">
        <w:rPr>
          <w:sz w:val="22"/>
          <w:szCs w:val="22"/>
          <w:lang w:val="lv-LV"/>
        </w:rPr>
        <w:t>, darbu kvalitāti un darbu gaitu</w:t>
      </w:r>
      <w:r w:rsidR="00D16A3A" w:rsidRPr="003B64BE">
        <w:rPr>
          <w:sz w:val="22"/>
          <w:szCs w:val="22"/>
          <w:lang w:val="lv-LV"/>
        </w:rPr>
        <w:t>;</w:t>
      </w:r>
    </w:p>
    <w:p w:rsidR="00A8127A" w:rsidRPr="003B64BE" w:rsidRDefault="00A8127A" w:rsidP="00A8127A">
      <w:pPr>
        <w:widowControl w:val="0"/>
        <w:numPr>
          <w:ilvl w:val="1"/>
          <w:numId w:val="12"/>
        </w:numPr>
        <w:shd w:val="clear" w:color="auto" w:fill="FFFFFF"/>
        <w:tabs>
          <w:tab w:val="left" w:pos="993"/>
        </w:tabs>
        <w:autoSpaceDE w:val="0"/>
        <w:autoSpaceDN w:val="0"/>
        <w:adjustRightInd w:val="0"/>
        <w:ind w:right="31"/>
        <w:jc w:val="both"/>
        <w:rPr>
          <w:spacing w:val="-9"/>
          <w:sz w:val="22"/>
          <w:szCs w:val="22"/>
          <w:lang w:val="lv-LV"/>
        </w:rPr>
      </w:pPr>
      <w:r w:rsidRPr="003B64BE">
        <w:rPr>
          <w:sz w:val="22"/>
          <w:szCs w:val="22"/>
          <w:lang w:val="lv-LV"/>
        </w:rPr>
        <w:t xml:space="preserve">Būvuzraugam ir tiesības </w:t>
      </w:r>
      <w:r w:rsidRPr="003B64BE">
        <w:rPr>
          <w:spacing w:val="-9"/>
          <w:sz w:val="22"/>
          <w:szCs w:val="22"/>
          <w:lang w:val="lv-LV"/>
        </w:rPr>
        <w:t>ie</w:t>
      </w:r>
      <w:r w:rsidRPr="003B64BE">
        <w:rPr>
          <w:sz w:val="22"/>
          <w:szCs w:val="22"/>
          <w:lang w:val="lv-LV"/>
        </w:rPr>
        <w:t>rosināt atbildīgā būvdarbu vadītāja būvprakses sertifikāta anulēšanu, ja būvdarbos atkārtoti tiek pieļautas profesionālas kļūdas vai normatīvo aktu pārkāpumi;</w:t>
      </w:r>
    </w:p>
    <w:p w:rsidR="00A8127A" w:rsidRPr="003B64BE" w:rsidRDefault="00A8127A" w:rsidP="00A8127A">
      <w:pPr>
        <w:widowControl w:val="0"/>
        <w:numPr>
          <w:ilvl w:val="1"/>
          <w:numId w:val="12"/>
        </w:numPr>
        <w:shd w:val="clear" w:color="auto" w:fill="FFFFFF"/>
        <w:tabs>
          <w:tab w:val="clear" w:pos="420"/>
          <w:tab w:val="num" w:pos="567"/>
          <w:tab w:val="left" w:pos="993"/>
        </w:tabs>
        <w:autoSpaceDE w:val="0"/>
        <w:autoSpaceDN w:val="0"/>
        <w:adjustRightInd w:val="0"/>
        <w:ind w:right="31"/>
        <w:jc w:val="both"/>
        <w:rPr>
          <w:spacing w:val="-9"/>
          <w:sz w:val="22"/>
          <w:szCs w:val="22"/>
          <w:lang w:val="lv-LV"/>
        </w:rPr>
      </w:pPr>
      <w:r w:rsidRPr="003B64BE">
        <w:rPr>
          <w:sz w:val="22"/>
          <w:szCs w:val="22"/>
          <w:lang w:val="lv-LV"/>
        </w:rPr>
        <w:t xml:space="preserve">Būvuzraugam ir tiesības un pienākums, nekavējoties izziņot strādājošo evakuāciju no būvlaukuma, ja būvlaukumā konstatētas bīstamas konstrukciju deformācijas vai sabrukšanas pazīmes, vai tieši ugunsgrēka izcelšanās vai eksplozijas draudi, un paziņot par to Pasūtītājam un Cesvaines, Lubānas un Varakļānu apvienotai būvvaldei, kā arī, ja nepieciešams Valsts ugunsdzēsības un glābšanas dienesta un citu speciālo dienestu pārstāvjiem normatīvajos aktos noteiktajā kārtībā. Būvuzraugs rīkojumus un darbības koordinē </w:t>
      </w:r>
      <w:r w:rsidRPr="003B64BE">
        <w:rPr>
          <w:spacing w:val="-1"/>
          <w:sz w:val="22"/>
          <w:szCs w:val="22"/>
          <w:lang w:val="lv-LV"/>
        </w:rPr>
        <w:t>ar atbildīgo būvdarbu vadītāju;</w:t>
      </w:r>
    </w:p>
    <w:p w:rsidR="00A8127A" w:rsidRPr="003B64BE" w:rsidRDefault="00A8127A" w:rsidP="00A8127A">
      <w:pPr>
        <w:widowControl w:val="0"/>
        <w:numPr>
          <w:ilvl w:val="1"/>
          <w:numId w:val="12"/>
        </w:numPr>
        <w:shd w:val="clear" w:color="auto" w:fill="FFFFFF"/>
        <w:tabs>
          <w:tab w:val="clear" w:pos="420"/>
          <w:tab w:val="num" w:pos="426"/>
          <w:tab w:val="left" w:pos="993"/>
        </w:tabs>
        <w:autoSpaceDE w:val="0"/>
        <w:autoSpaceDN w:val="0"/>
        <w:adjustRightInd w:val="0"/>
        <w:ind w:right="31"/>
        <w:jc w:val="both"/>
        <w:rPr>
          <w:spacing w:val="-9"/>
          <w:sz w:val="22"/>
          <w:szCs w:val="22"/>
          <w:lang w:val="lv-LV"/>
        </w:rPr>
      </w:pPr>
      <w:r w:rsidRPr="003B64BE">
        <w:rPr>
          <w:sz w:val="22"/>
          <w:szCs w:val="22"/>
          <w:lang w:val="lv-LV"/>
        </w:rPr>
        <w:t>Būvuzraugam ir pienākums uzņemties atbildību, kas būvuzraugam ir noteikta saskaņā ar normatīvajiem aktiem;</w:t>
      </w:r>
    </w:p>
    <w:p w:rsidR="00A8127A" w:rsidRPr="003B64BE" w:rsidRDefault="00A8127A" w:rsidP="00A8127A">
      <w:pPr>
        <w:widowControl w:val="0"/>
        <w:numPr>
          <w:ilvl w:val="1"/>
          <w:numId w:val="12"/>
        </w:numPr>
        <w:shd w:val="clear" w:color="auto" w:fill="FFFFFF"/>
        <w:tabs>
          <w:tab w:val="left" w:pos="993"/>
        </w:tabs>
        <w:autoSpaceDE w:val="0"/>
        <w:autoSpaceDN w:val="0"/>
        <w:adjustRightInd w:val="0"/>
        <w:ind w:right="31"/>
        <w:jc w:val="both"/>
        <w:rPr>
          <w:spacing w:val="-9"/>
          <w:sz w:val="22"/>
          <w:szCs w:val="22"/>
          <w:lang w:val="lv-LV"/>
        </w:rPr>
      </w:pPr>
      <w:r w:rsidRPr="003B64BE">
        <w:rPr>
          <w:sz w:val="22"/>
          <w:szCs w:val="22"/>
          <w:lang w:val="lv-LV"/>
        </w:rPr>
        <w:t>Būvuzraugam ir pienākums i</w:t>
      </w:r>
      <w:r w:rsidRPr="003B64BE">
        <w:rPr>
          <w:spacing w:val="-1"/>
          <w:sz w:val="22"/>
          <w:szCs w:val="22"/>
          <w:lang w:val="lv-LV"/>
        </w:rPr>
        <w:t>erasties Objektā ne vēlāk kā 4 (četru) stundu laikā pēc Pasūtītāja, autoruzrauga, būvinspektora, vai Cesvaines, Lubānas un Varakļānu apvienotās būvvaldes pirmā rakstiska vai mutiska pieprasījuma;</w:t>
      </w:r>
    </w:p>
    <w:p w:rsidR="00A8127A" w:rsidRPr="003B64BE" w:rsidRDefault="00A8127A" w:rsidP="00A8127A">
      <w:pPr>
        <w:widowControl w:val="0"/>
        <w:numPr>
          <w:ilvl w:val="1"/>
          <w:numId w:val="12"/>
        </w:numPr>
        <w:shd w:val="clear" w:color="auto" w:fill="FFFFFF"/>
        <w:tabs>
          <w:tab w:val="left" w:pos="993"/>
        </w:tabs>
        <w:autoSpaceDE w:val="0"/>
        <w:autoSpaceDN w:val="0"/>
        <w:adjustRightInd w:val="0"/>
        <w:ind w:right="31"/>
        <w:jc w:val="both"/>
        <w:rPr>
          <w:spacing w:val="-9"/>
          <w:sz w:val="22"/>
          <w:szCs w:val="22"/>
          <w:lang w:val="lv-LV"/>
        </w:rPr>
      </w:pPr>
      <w:r w:rsidRPr="003B64BE">
        <w:rPr>
          <w:sz w:val="22"/>
          <w:szCs w:val="22"/>
          <w:lang w:val="lv-LV"/>
        </w:rPr>
        <w:t>Būvuzraugam ir pienākums piedalīties Pasūtītāja rīkotajās ar Objekta būvniecību saistītajās sanāksmēs, kā arī iepazīties un sniegt Pasūtītājam nepieciešamās konsultācijas vai palīdzību darbu veikšanas projekta, izpildzīmējumu un citas tehniskās dokumentācijas apstiprināšanas vai saskaņošanas laikā, kā arī iespējamo tehniskā projekta grozījumu gadījumā;</w:t>
      </w:r>
    </w:p>
    <w:p w:rsidR="00A8127A" w:rsidRPr="003B64BE" w:rsidRDefault="00A8127A" w:rsidP="00A8127A">
      <w:pPr>
        <w:numPr>
          <w:ilvl w:val="1"/>
          <w:numId w:val="12"/>
        </w:numPr>
        <w:tabs>
          <w:tab w:val="clear" w:pos="420"/>
          <w:tab w:val="num" w:pos="567"/>
        </w:tabs>
        <w:jc w:val="both"/>
        <w:rPr>
          <w:sz w:val="22"/>
          <w:szCs w:val="22"/>
          <w:lang w:val="lv-LV" w:eastAsia="lv-LV"/>
        </w:rPr>
      </w:pPr>
      <w:r w:rsidRPr="003B64BE">
        <w:rPr>
          <w:sz w:val="22"/>
          <w:szCs w:val="22"/>
          <w:lang w:val="lv-LV"/>
        </w:rPr>
        <w:t xml:space="preserve">Būvuzraugam ir pienākums būvdarbu veikšanas laikā veikt regulāru Objekta un būvlaukuma apskati (dokumentējot fotogrāfijās), </w:t>
      </w:r>
    </w:p>
    <w:p w:rsidR="00A8127A" w:rsidRPr="003B64BE" w:rsidRDefault="00A8127A" w:rsidP="00A8127A">
      <w:pPr>
        <w:numPr>
          <w:ilvl w:val="1"/>
          <w:numId w:val="12"/>
        </w:numPr>
        <w:tabs>
          <w:tab w:val="clear" w:pos="420"/>
          <w:tab w:val="num" w:pos="426"/>
        </w:tabs>
        <w:jc w:val="both"/>
        <w:rPr>
          <w:sz w:val="22"/>
          <w:szCs w:val="22"/>
          <w:lang w:val="lv-LV" w:eastAsia="lv-LV"/>
        </w:rPr>
      </w:pPr>
      <w:r w:rsidRPr="003B64BE">
        <w:rPr>
          <w:sz w:val="22"/>
          <w:szCs w:val="22"/>
          <w:lang w:val="lv-LV"/>
        </w:rPr>
        <w:lastRenderedPageBreak/>
        <w:t>Būvuzraugs bez iepriekšējas rakstiskas Pasūtītāja piekrišanas nedrīkst pieņemt lēmumus, kuri ir saistīti ar noteikto būvdarbu apjomu palielināšanu vai grozīšanu, vai ar būvniecības izmaksu palielināšanu.</w:t>
      </w:r>
    </w:p>
    <w:p w:rsidR="00A8127A" w:rsidRPr="003B64BE" w:rsidRDefault="00A8127A" w:rsidP="00A8127A">
      <w:pPr>
        <w:numPr>
          <w:ilvl w:val="1"/>
          <w:numId w:val="12"/>
        </w:numPr>
        <w:shd w:val="clear" w:color="auto" w:fill="FFFFFF"/>
        <w:tabs>
          <w:tab w:val="clear" w:pos="420"/>
          <w:tab w:val="num" w:pos="567"/>
          <w:tab w:val="left" w:pos="993"/>
        </w:tabs>
        <w:ind w:right="-1044"/>
        <w:jc w:val="both"/>
        <w:rPr>
          <w:sz w:val="22"/>
          <w:szCs w:val="22"/>
          <w:lang w:val="lv-LV"/>
        </w:rPr>
      </w:pPr>
      <w:r w:rsidRPr="003B64BE">
        <w:rPr>
          <w:sz w:val="22"/>
          <w:szCs w:val="22"/>
          <w:lang w:val="lv-LV"/>
        </w:rPr>
        <w:t xml:space="preserve">Būvuzraugam ir pienākums </w:t>
      </w:r>
      <w:r w:rsidRPr="003B64BE">
        <w:rPr>
          <w:spacing w:val="-1"/>
          <w:sz w:val="22"/>
          <w:szCs w:val="22"/>
          <w:lang w:val="lv-LV"/>
        </w:rPr>
        <w:t xml:space="preserve">izskatīt Būvuzņēmēja iesniegtos paziņojumus, sūdzības u.tml. </w:t>
      </w:r>
    </w:p>
    <w:p w:rsidR="00A8127A" w:rsidRPr="003B64BE" w:rsidRDefault="00A8127A" w:rsidP="00FB134A">
      <w:pPr>
        <w:numPr>
          <w:ilvl w:val="1"/>
          <w:numId w:val="12"/>
        </w:numPr>
        <w:suppressAutoHyphens/>
        <w:jc w:val="both"/>
        <w:rPr>
          <w:sz w:val="22"/>
          <w:szCs w:val="22"/>
          <w:lang w:val="lv-LV"/>
        </w:rPr>
      </w:pPr>
      <w:r w:rsidRPr="003B64BE">
        <w:rPr>
          <w:sz w:val="22"/>
          <w:szCs w:val="22"/>
          <w:lang w:val="lv-LV"/>
        </w:rPr>
        <w:t>Būvuzraugam Līdz katra nākamā mēneša 10. datuma jāiesniedz Pasūtītājam ikmēneša atskaite par iepriekšējo mēnesi, iekļaujot informāciju par Būvdarbu gaitu, to atbilstību laika grafikam, novirzēm no tā, Objektā paveiktajiem darbiem, to apjomu, par būvizstrādājumu atbilstību Būvprojektam, fotofiksācijas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rsidR="00A8127A" w:rsidRPr="003B64BE" w:rsidRDefault="00A8127A" w:rsidP="00A8127A">
      <w:pPr>
        <w:widowControl w:val="0"/>
        <w:numPr>
          <w:ilvl w:val="1"/>
          <w:numId w:val="12"/>
        </w:numPr>
        <w:tabs>
          <w:tab w:val="clear" w:pos="420"/>
          <w:tab w:val="num" w:pos="567"/>
        </w:tabs>
        <w:suppressAutoHyphens/>
        <w:jc w:val="both"/>
        <w:rPr>
          <w:sz w:val="22"/>
          <w:szCs w:val="22"/>
          <w:lang w:val="lv-LV"/>
        </w:rPr>
      </w:pPr>
      <w:r w:rsidRPr="003B64BE">
        <w:rPr>
          <w:sz w:val="22"/>
          <w:szCs w:val="22"/>
          <w:lang w:val="lv-LV"/>
        </w:rPr>
        <w:t xml:space="preserve">Būvuzraugam ir pienākums pēc detalizētu Būvuzņēmēja Darbu pieņemšanas - nodošanas akta par iepriekšējā kalendārajā mēnesī izpildītajiem Darbiem (turpmāk- </w:t>
      </w:r>
      <w:r w:rsidRPr="003B64BE">
        <w:rPr>
          <w:bCs/>
          <w:sz w:val="22"/>
          <w:szCs w:val="22"/>
          <w:lang w:val="lv-LV"/>
        </w:rPr>
        <w:t>„Ikmēneša akts”</w:t>
      </w:r>
      <w:r w:rsidRPr="003B64BE">
        <w:rPr>
          <w:sz w:val="22"/>
          <w:szCs w:val="22"/>
          <w:lang w:val="lv-LV"/>
        </w:rPr>
        <w:t>)  saņemšanas to</w:t>
      </w:r>
      <w:r w:rsidRPr="003B64BE">
        <w:rPr>
          <w:sz w:val="22"/>
          <w:szCs w:val="22"/>
          <w:lang w:val="lv-LV" w:eastAsia="ar-SA"/>
        </w:rPr>
        <w:t xml:space="preserve"> pārbaudīt un izvērtēt</w:t>
      </w:r>
      <w:r w:rsidRPr="003B64BE">
        <w:rPr>
          <w:sz w:val="22"/>
          <w:szCs w:val="22"/>
          <w:lang w:val="lv-LV"/>
        </w:rPr>
        <w:t xml:space="preserve"> , </w:t>
      </w:r>
      <w:r w:rsidRPr="003B64BE">
        <w:rPr>
          <w:bCs/>
          <w:iCs/>
          <w:sz w:val="22"/>
          <w:szCs w:val="22"/>
          <w:lang w:val="lv-LV"/>
        </w:rPr>
        <w:t>apstiprināt</w:t>
      </w:r>
      <w:r w:rsidRPr="003B64BE">
        <w:rPr>
          <w:sz w:val="22"/>
          <w:szCs w:val="22"/>
          <w:lang w:val="lv-LV"/>
        </w:rPr>
        <w:t xml:space="preserve"> vai 3 (trīs) darba dienu laikā </w:t>
      </w:r>
      <w:r w:rsidRPr="003B64BE">
        <w:rPr>
          <w:sz w:val="22"/>
          <w:szCs w:val="22"/>
          <w:lang w:val="lv-LV" w:eastAsia="ar-SA"/>
        </w:rPr>
        <w:t>no saņemšanas brīža pamatoti rakstveidā atteikt, un par savu lēmumu nekavējoties informējot Pasūtītāju, iesniedzot atteikuma kopiju.</w:t>
      </w:r>
    </w:p>
    <w:p w:rsidR="00A8127A" w:rsidRPr="003B64BE" w:rsidRDefault="00A8127A" w:rsidP="00A8127A">
      <w:pPr>
        <w:widowControl w:val="0"/>
        <w:numPr>
          <w:ilvl w:val="1"/>
          <w:numId w:val="12"/>
        </w:numPr>
        <w:tabs>
          <w:tab w:val="clear" w:pos="420"/>
          <w:tab w:val="num" w:pos="567"/>
        </w:tabs>
        <w:suppressAutoHyphens/>
        <w:jc w:val="both"/>
        <w:rPr>
          <w:sz w:val="22"/>
          <w:szCs w:val="22"/>
          <w:lang w:val="lv-LV"/>
        </w:rPr>
      </w:pPr>
      <w:r w:rsidRPr="003B64BE">
        <w:rPr>
          <w:sz w:val="22"/>
          <w:szCs w:val="22"/>
          <w:lang w:val="lv-LV"/>
        </w:rPr>
        <w:t xml:space="preserve">Saņemto galīgo Būvuzņēmēja Darbu Pieņemšanas - nodošanas aktu un tam pievienotos dokumentus un informāciju, Būvuzraugs pārbauda, izvērtē un apstiprina (paraksta), vai 5 (piecu) darba dienu laikā, no </w:t>
      </w:r>
      <w:r w:rsidRPr="003B64BE">
        <w:rPr>
          <w:sz w:val="22"/>
          <w:szCs w:val="22"/>
          <w:lang w:val="lv-LV" w:eastAsia="ar-SA"/>
        </w:rPr>
        <w:t>saņemšanas brīža tiesīgs pamatoti rakstveidā atteikt, par savu lēmumu nekavējoties informējot Pasūtītāju, iesniedzot atteikuma kopiju.</w:t>
      </w:r>
    </w:p>
    <w:p w:rsidR="00A8127A" w:rsidRPr="003B64BE" w:rsidRDefault="00A8127A" w:rsidP="00A8127A">
      <w:pPr>
        <w:widowControl w:val="0"/>
        <w:numPr>
          <w:ilvl w:val="1"/>
          <w:numId w:val="12"/>
        </w:numPr>
        <w:tabs>
          <w:tab w:val="clear" w:pos="420"/>
          <w:tab w:val="num" w:pos="567"/>
        </w:tabs>
        <w:suppressAutoHyphens/>
        <w:jc w:val="both"/>
        <w:rPr>
          <w:sz w:val="22"/>
          <w:szCs w:val="22"/>
          <w:lang w:val="lv-LV"/>
        </w:rPr>
      </w:pPr>
      <w:r w:rsidRPr="003B64BE">
        <w:rPr>
          <w:sz w:val="22"/>
          <w:szCs w:val="22"/>
          <w:lang w:val="lv-LV"/>
        </w:rPr>
        <w:t>Būvuzraugam ir tiesības pieņem tikai tos darbus, kas izpildīti atbilstoši Būvprojektam un B</w:t>
      </w:r>
      <w:r w:rsidRPr="003B64BE">
        <w:rPr>
          <w:color w:val="000000"/>
          <w:sz w:val="22"/>
          <w:szCs w:val="22"/>
          <w:lang w:val="lv-LV"/>
        </w:rPr>
        <w:t>ūvprojekta autoruzrauga papildinājumiem, kas iepriekš saskaņoti ar Pasūtītāju</w:t>
      </w:r>
      <w:r w:rsidRPr="003B64BE">
        <w:rPr>
          <w:sz w:val="22"/>
          <w:szCs w:val="22"/>
          <w:lang w:val="lv-LV"/>
        </w:rPr>
        <w:t xml:space="preserve">. </w:t>
      </w:r>
    </w:p>
    <w:p w:rsidR="00A8127A" w:rsidRPr="003B64BE" w:rsidRDefault="00A8127A" w:rsidP="00A8127A">
      <w:pPr>
        <w:widowControl w:val="0"/>
        <w:numPr>
          <w:ilvl w:val="1"/>
          <w:numId w:val="12"/>
        </w:numPr>
        <w:tabs>
          <w:tab w:val="clear" w:pos="420"/>
          <w:tab w:val="num" w:pos="567"/>
        </w:tabs>
        <w:suppressAutoHyphens/>
        <w:jc w:val="both"/>
        <w:rPr>
          <w:sz w:val="22"/>
          <w:szCs w:val="22"/>
          <w:lang w:val="lv-LV"/>
        </w:rPr>
      </w:pPr>
      <w:r w:rsidRPr="003B64BE">
        <w:rPr>
          <w:sz w:val="22"/>
          <w:szCs w:val="22"/>
          <w:lang w:val="lv-LV"/>
        </w:rPr>
        <w:t xml:space="preserve">Gadījumā, ja Būvuzraugs vai Pasūtītājs ir konstatējis nozīmīga konstrukcijas elementa vai segto darbu neatbilstību Līguma noteikumiem un Būvprojektam, kā arī, ja Būvuzņēmējs nav pieaicinājis Būvuzraugu šādu darbu pārbaudē, visus izdevumus sakarā ar neatbilstības novēršanu un konstrukciju vai segto darbu atklāšanu un uzrādīšanu Būvuzraugam sedz Būvuzņēmējs. </w:t>
      </w:r>
    </w:p>
    <w:p w:rsidR="00D16A3A" w:rsidRPr="003B64BE" w:rsidRDefault="00E05E0B" w:rsidP="005C7D7B">
      <w:pPr>
        <w:widowControl w:val="0"/>
        <w:numPr>
          <w:ilvl w:val="1"/>
          <w:numId w:val="12"/>
        </w:numPr>
        <w:shd w:val="clear" w:color="auto" w:fill="FFFFFF"/>
        <w:tabs>
          <w:tab w:val="clear" w:pos="420"/>
          <w:tab w:val="num" w:pos="567"/>
          <w:tab w:val="left" w:pos="993"/>
        </w:tabs>
        <w:autoSpaceDE w:val="0"/>
        <w:autoSpaceDN w:val="0"/>
        <w:adjustRightInd w:val="0"/>
        <w:ind w:right="31"/>
        <w:jc w:val="both"/>
        <w:rPr>
          <w:spacing w:val="-9"/>
          <w:sz w:val="22"/>
          <w:szCs w:val="22"/>
          <w:lang w:val="lv-LV"/>
        </w:rPr>
      </w:pPr>
      <w:r w:rsidRPr="003B64BE">
        <w:rPr>
          <w:sz w:val="22"/>
          <w:szCs w:val="22"/>
          <w:lang w:val="lv-LV"/>
        </w:rPr>
        <w:t xml:space="preserve">Būvuzraugam ir tiesības </w:t>
      </w:r>
      <w:r w:rsidR="00D16A3A" w:rsidRPr="003B64BE">
        <w:rPr>
          <w:spacing w:val="-9"/>
          <w:sz w:val="22"/>
          <w:szCs w:val="22"/>
          <w:lang w:val="lv-LV"/>
        </w:rPr>
        <w:t xml:space="preserve">pēc </w:t>
      </w:r>
      <w:r w:rsidR="00903D4E" w:rsidRPr="003B64BE">
        <w:rPr>
          <w:spacing w:val="-9"/>
          <w:sz w:val="22"/>
          <w:szCs w:val="22"/>
          <w:lang w:val="lv-LV"/>
        </w:rPr>
        <w:t xml:space="preserve">visu </w:t>
      </w:r>
      <w:r w:rsidR="00D16A3A" w:rsidRPr="003B64BE">
        <w:rPr>
          <w:sz w:val="22"/>
          <w:szCs w:val="22"/>
          <w:lang w:val="lv-LV"/>
        </w:rPr>
        <w:t xml:space="preserve">būvdarbu pabeigšanas </w:t>
      </w:r>
      <w:r w:rsidR="00AA128B" w:rsidRPr="003B64BE">
        <w:rPr>
          <w:sz w:val="22"/>
          <w:szCs w:val="22"/>
          <w:lang w:val="lv-LV"/>
        </w:rPr>
        <w:t>Objektā</w:t>
      </w:r>
      <w:r w:rsidR="00D16A3A" w:rsidRPr="003B64BE">
        <w:rPr>
          <w:sz w:val="22"/>
          <w:szCs w:val="22"/>
          <w:lang w:val="lv-LV"/>
        </w:rPr>
        <w:t xml:space="preserve">, bet pirms </w:t>
      </w:r>
      <w:r w:rsidR="00282A09" w:rsidRPr="003B64BE">
        <w:rPr>
          <w:sz w:val="22"/>
          <w:szCs w:val="22"/>
          <w:lang w:val="lv-LV"/>
        </w:rPr>
        <w:t>Objekta</w:t>
      </w:r>
      <w:r w:rsidR="00D16A3A" w:rsidRPr="003B64BE">
        <w:rPr>
          <w:sz w:val="22"/>
          <w:szCs w:val="22"/>
          <w:lang w:val="lv-LV"/>
        </w:rPr>
        <w:t xml:space="preserve"> pieņemšanas – nodošanas akta parakstīšanas, apsekojot </w:t>
      </w:r>
      <w:r w:rsidR="00903D4E" w:rsidRPr="003B64BE">
        <w:rPr>
          <w:sz w:val="22"/>
          <w:szCs w:val="22"/>
          <w:lang w:val="lv-LV"/>
        </w:rPr>
        <w:t>Objektu,</w:t>
      </w:r>
      <w:r w:rsidR="00D16A3A" w:rsidRPr="003B64BE">
        <w:rPr>
          <w:sz w:val="22"/>
          <w:szCs w:val="22"/>
          <w:lang w:val="lv-LV"/>
        </w:rPr>
        <w:t xml:space="preserve"> veikt iespējamo defektu un nepilnību uzskaitījumu, par to sastādot attiecīgu aktu, kā arī veikt nepilnību un defektu iemeslu un cēloņu noskaidrošanu, to novēršanas plāna un termiņu pieprasīšanu, nepilnību un defektu novēršanu no būvdarbu veicēja puses līdz </w:t>
      </w:r>
      <w:r w:rsidR="002E0898" w:rsidRPr="003B64BE">
        <w:rPr>
          <w:sz w:val="22"/>
          <w:szCs w:val="22"/>
          <w:lang w:val="lv-LV"/>
        </w:rPr>
        <w:t>O</w:t>
      </w:r>
      <w:r w:rsidR="00D16A3A" w:rsidRPr="003B64BE">
        <w:rPr>
          <w:sz w:val="22"/>
          <w:szCs w:val="22"/>
          <w:lang w:val="lv-LV"/>
        </w:rPr>
        <w:t>bjekta nodošana</w:t>
      </w:r>
      <w:r w:rsidRPr="003B64BE">
        <w:rPr>
          <w:sz w:val="22"/>
          <w:szCs w:val="22"/>
          <w:lang w:val="lv-LV"/>
        </w:rPr>
        <w:t>i ekspluatācijai,</w:t>
      </w:r>
      <w:r w:rsidR="00D16A3A" w:rsidRPr="003B64BE">
        <w:rPr>
          <w:sz w:val="22"/>
          <w:szCs w:val="22"/>
          <w:lang w:val="lv-LV"/>
        </w:rPr>
        <w:t xml:space="preserve"> nepieciešamības gadījumā ierosināt Pasūtītājam attiecīga līgumsoda uzlikšanu būvdarbu veicējam par </w:t>
      </w:r>
      <w:r w:rsidR="002E0898" w:rsidRPr="003B64BE">
        <w:rPr>
          <w:sz w:val="22"/>
          <w:szCs w:val="22"/>
          <w:lang w:val="lv-LV"/>
        </w:rPr>
        <w:t xml:space="preserve">Būvuzņēmuma </w:t>
      </w:r>
      <w:r w:rsidR="00D16A3A" w:rsidRPr="003B64BE">
        <w:rPr>
          <w:sz w:val="22"/>
          <w:szCs w:val="22"/>
          <w:lang w:val="lv-LV"/>
        </w:rPr>
        <w:t>līguma saistību nepildīšanu;</w:t>
      </w:r>
    </w:p>
    <w:p w:rsidR="005C7D7B" w:rsidRPr="003B64BE" w:rsidRDefault="005C7D7B" w:rsidP="005C7D7B">
      <w:pPr>
        <w:numPr>
          <w:ilvl w:val="2"/>
          <w:numId w:val="12"/>
        </w:numPr>
        <w:suppressAutoHyphens/>
        <w:jc w:val="both"/>
        <w:rPr>
          <w:sz w:val="22"/>
          <w:szCs w:val="22"/>
          <w:lang w:val="lv-LV"/>
        </w:rPr>
      </w:pPr>
      <w:r w:rsidRPr="003B64BE">
        <w:rPr>
          <w:sz w:val="22"/>
          <w:szCs w:val="22"/>
          <w:lang w:val="lv-LV" w:eastAsia="ar-SA"/>
        </w:rPr>
        <w:t>Ne vēlāk kā 10 (desmit) dienas pirms plānotās Būvobjektu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Būvuzņēmēju un Pasūtītāju;</w:t>
      </w:r>
    </w:p>
    <w:p w:rsidR="005C7D7B" w:rsidRPr="003B64BE" w:rsidRDefault="005C7D7B" w:rsidP="005C7D7B">
      <w:pPr>
        <w:widowControl w:val="0"/>
        <w:numPr>
          <w:ilvl w:val="2"/>
          <w:numId w:val="12"/>
        </w:numPr>
        <w:shd w:val="clear" w:color="auto" w:fill="FFFFFF"/>
        <w:tabs>
          <w:tab w:val="left" w:pos="993"/>
        </w:tabs>
        <w:autoSpaceDE w:val="0"/>
        <w:autoSpaceDN w:val="0"/>
        <w:adjustRightInd w:val="0"/>
        <w:ind w:right="31"/>
        <w:jc w:val="both"/>
        <w:rPr>
          <w:spacing w:val="-9"/>
          <w:sz w:val="22"/>
          <w:szCs w:val="22"/>
          <w:lang w:val="lv-LV"/>
        </w:rPr>
      </w:pPr>
      <w:r w:rsidRPr="003B64BE">
        <w:rPr>
          <w:spacing w:val="-9"/>
          <w:sz w:val="22"/>
          <w:szCs w:val="22"/>
          <w:lang w:val="lv-LV"/>
        </w:rPr>
        <w:t xml:space="preserve"> </w:t>
      </w:r>
      <w:r w:rsidRPr="003B64BE">
        <w:rPr>
          <w:sz w:val="22"/>
          <w:szCs w:val="22"/>
          <w:lang w:val="lv-LV"/>
        </w:rPr>
        <w:t>Objekta pabeigšanas atskaitē jāietver: apkopojoša informācija par veiktajiem Būvdarbiem, Būvdarbu veicēja novērtējums.</w:t>
      </w:r>
    </w:p>
    <w:p w:rsidR="00D16A3A" w:rsidRPr="003B64BE" w:rsidRDefault="00E05E0B" w:rsidP="00AA128B">
      <w:pPr>
        <w:widowControl w:val="0"/>
        <w:numPr>
          <w:ilvl w:val="1"/>
          <w:numId w:val="12"/>
        </w:numPr>
        <w:shd w:val="clear" w:color="auto" w:fill="FFFFFF"/>
        <w:tabs>
          <w:tab w:val="num" w:pos="567"/>
          <w:tab w:val="left" w:pos="993"/>
        </w:tabs>
        <w:autoSpaceDE w:val="0"/>
        <w:autoSpaceDN w:val="0"/>
        <w:adjustRightInd w:val="0"/>
        <w:ind w:right="31"/>
        <w:jc w:val="both"/>
        <w:rPr>
          <w:spacing w:val="-9"/>
          <w:sz w:val="22"/>
          <w:szCs w:val="22"/>
          <w:lang w:val="lv-LV"/>
        </w:rPr>
      </w:pPr>
      <w:r w:rsidRPr="003B64BE">
        <w:rPr>
          <w:spacing w:val="-1"/>
          <w:sz w:val="22"/>
          <w:szCs w:val="22"/>
          <w:lang w:val="lv-LV"/>
        </w:rPr>
        <w:t xml:space="preserve"> </w:t>
      </w:r>
      <w:r w:rsidRPr="003B64BE">
        <w:rPr>
          <w:sz w:val="22"/>
          <w:szCs w:val="22"/>
          <w:lang w:val="lv-LV"/>
        </w:rPr>
        <w:t xml:space="preserve">Būvuzraugam ir pienākums </w:t>
      </w:r>
      <w:r w:rsidR="00D16A3A" w:rsidRPr="003B64BE">
        <w:rPr>
          <w:spacing w:val="-1"/>
          <w:sz w:val="22"/>
          <w:szCs w:val="22"/>
          <w:lang w:val="lv-LV"/>
        </w:rPr>
        <w:t xml:space="preserve">nodrošināt dokumentācijas sagatavošanu, ko paredz normatīvie akti </w:t>
      </w:r>
      <w:r w:rsidR="00282A09" w:rsidRPr="003B64BE">
        <w:rPr>
          <w:spacing w:val="-1"/>
          <w:sz w:val="22"/>
          <w:szCs w:val="22"/>
          <w:lang w:val="lv-LV"/>
        </w:rPr>
        <w:t>Objekta</w:t>
      </w:r>
      <w:r w:rsidR="00D16A3A" w:rsidRPr="003B64BE">
        <w:rPr>
          <w:sz w:val="22"/>
          <w:szCs w:val="22"/>
          <w:lang w:val="lv-LV"/>
        </w:rPr>
        <w:t xml:space="preserve"> nodošanai ekspluatācijā;</w:t>
      </w:r>
    </w:p>
    <w:p w:rsidR="00D16A3A" w:rsidRPr="003B64BE" w:rsidRDefault="00E05E0B" w:rsidP="00AA128B">
      <w:pPr>
        <w:widowControl w:val="0"/>
        <w:numPr>
          <w:ilvl w:val="1"/>
          <w:numId w:val="12"/>
        </w:numPr>
        <w:shd w:val="clear" w:color="auto" w:fill="FFFFFF"/>
        <w:tabs>
          <w:tab w:val="num" w:pos="567"/>
          <w:tab w:val="left" w:pos="993"/>
        </w:tabs>
        <w:autoSpaceDE w:val="0"/>
        <w:autoSpaceDN w:val="0"/>
        <w:adjustRightInd w:val="0"/>
        <w:ind w:right="31"/>
        <w:jc w:val="both"/>
        <w:rPr>
          <w:spacing w:val="-9"/>
          <w:sz w:val="22"/>
          <w:szCs w:val="22"/>
          <w:lang w:val="lv-LV"/>
        </w:rPr>
      </w:pPr>
      <w:r w:rsidRPr="003B64BE">
        <w:rPr>
          <w:spacing w:val="-9"/>
          <w:sz w:val="22"/>
          <w:szCs w:val="22"/>
          <w:lang w:val="lv-LV"/>
        </w:rPr>
        <w:t xml:space="preserve"> </w:t>
      </w:r>
      <w:r w:rsidRPr="003B64BE">
        <w:rPr>
          <w:sz w:val="22"/>
          <w:szCs w:val="22"/>
          <w:lang w:val="lv-LV"/>
        </w:rPr>
        <w:t xml:space="preserve">Būvuzraugam ir pienākums </w:t>
      </w:r>
      <w:r w:rsidR="00D16A3A" w:rsidRPr="003B64BE">
        <w:rPr>
          <w:spacing w:val="-9"/>
          <w:sz w:val="22"/>
          <w:szCs w:val="22"/>
          <w:lang w:val="lv-LV"/>
        </w:rPr>
        <w:t>p</w:t>
      </w:r>
      <w:r w:rsidR="00D16A3A" w:rsidRPr="003B64BE">
        <w:rPr>
          <w:spacing w:val="-1"/>
          <w:sz w:val="22"/>
          <w:szCs w:val="22"/>
          <w:lang w:val="lv-LV"/>
        </w:rPr>
        <w:t xml:space="preserve">iedalīties komisijas par </w:t>
      </w:r>
      <w:r w:rsidR="00282A09" w:rsidRPr="003B64BE">
        <w:rPr>
          <w:spacing w:val="-1"/>
          <w:sz w:val="22"/>
          <w:szCs w:val="22"/>
          <w:lang w:val="lv-LV"/>
        </w:rPr>
        <w:t>Objekta</w:t>
      </w:r>
      <w:r w:rsidR="00D16A3A" w:rsidRPr="003B64BE">
        <w:rPr>
          <w:spacing w:val="-1"/>
          <w:sz w:val="22"/>
          <w:szCs w:val="22"/>
          <w:lang w:val="lv-LV"/>
        </w:rPr>
        <w:t xml:space="preserve"> pieņemšanu ekspluatācijā darbā saskaņā ar </w:t>
      </w:r>
      <w:r w:rsidR="00D16A3A" w:rsidRPr="003B64BE">
        <w:rPr>
          <w:sz w:val="22"/>
          <w:szCs w:val="22"/>
          <w:lang w:val="lv-LV"/>
        </w:rPr>
        <w:t>būvniecību reglamentējošo normatīvo aktu prasībām</w:t>
      </w:r>
      <w:r w:rsidR="00D16A3A" w:rsidRPr="003B64BE">
        <w:rPr>
          <w:spacing w:val="-1"/>
          <w:sz w:val="22"/>
          <w:szCs w:val="22"/>
          <w:lang w:val="lv-LV"/>
        </w:rPr>
        <w:t xml:space="preserve"> </w:t>
      </w:r>
      <w:r w:rsidR="00D16A3A" w:rsidRPr="003B64BE">
        <w:rPr>
          <w:sz w:val="22"/>
          <w:szCs w:val="22"/>
          <w:lang w:val="lv-LV"/>
        </w:rPr>
        <w:t xml:space="preserve">un </w:t>
      </w:r>
      <w:r w:rsidR="00AA128B" w:rsidRPr="003B64BE">
        <w:rPr>
          <w:sz w:val="22"/>
          <w:szCs w:val="22"/>
          <w:lang w:val="lv-LV"/>
        </w:rPr>
        <w:t>Cesvaines, Lubānas un Varakļānu apvienotās</w:t>
      </w:r>
      <w:r w:rsidR="00D16A3A" w:rsidRPr="003B64BE">
        <w:rPr>
          <w:sz w:val="22"/>
          <w:szCs w:val="22"/>
          <w:lang w:val="lv-LV"/>
        </w:rPr>
        <w:t xml:space="preserve"> būvvaldes norādījumiem un prasībām;</w:t>
      </w:r>
    </w:p>
    <w:p w:rsidR="00D16A3A" w:rsidRPr="003B64BE" w:rsidRDefault="00E05E0B" w:rsidP="00AA128B">
      <w:pPr>
        <w:widowControl w:val="0"/>
        <w:numPr>
          <w:ilvl w:val="1"/>
          <w:numId w:val="12"/>
        </w:numPr>
        <w:shd w:val="clear" w:color="auto" w:fill="FFFFFF"/>
        <w:tabs>
          <w:tab w:val="num" w:pos="567"/>
          <w:tab w:val="left" w:pos="993"/>
        </w:tabs>
        <w:autoSpaceDE w:val="0"/>
        <w:autoSpaceDN w:val="0"/>
        <w:adjustRightInd w:val="0"/>
        <w:ind w:right="31"/>
        <w:jc w:val="both"/>
        <w:rPr>
          <w:spacing w:val="-9"/>
          <w:sz w:val="22"/>
          <w:szCs w:val="22"/>
          <w:lang w:val="lv-LV"/>
        </w:rPr>
      </w:pPr>
      <w:r w:rsidRPr="003B64BE">
        <w:rPr>
          <w:sz w:val="22"/>
          <w:szCs w:val="22"/>
          <w:lang w:val="lv-LV"/>
        </w:rPr>
        <w:t xml:space="preserve"> Būvuzraugam ir pienākums </w:t>
      </w:r>
      <w:r w:rsidR="00D16A3A" w:rsidRPr="003B64BE">
        <w:rPr>
          <w:sz w:val="22"/>
          <w:szCs w:val="22"/>
          <w:lang w:val="lv-LV"/>
        </w:rPr>
        <w:t xml:space="preserve">kontrolēt būvdarbu žurnālā un autoruzraudzības žurnālā ierakstīto norādījumu izpildi, sekot </w:t>
      </w:r>
      <w:r w:rsidR="00282A09" w:rsidRPr="003B64BE">
        <w:rPr>
          <w:sz w:val="22"/>
          <w:szCs w:val="22"/>
          <w:lang w:val="lv-LV"/>
        </w:rPr>
        <w:t>līdzi autoruzraudzības procesam.</w:t>
      </w:r>
    </w:p>
    <w:p w:rsidR="00A8127A" w:rsidRPr="003B64BE" w:rsidRDefault="00A8127A" w:rsidP="00A8127A">
      <w:pPr>
        <w:numPr>
          <w:ilvl w:val="1"/>
          <w:numId w:val="12"/>
        </w:numPr>
        <w:tabs>
          <w:tab w:val="clear" w:pos="420"/>
          <w:tab w:val="num" w:pos="567"/>
        </w:tabs>
        <w:jc w:val="both"/>
        <w:rPr>
          <w:color w:val="000000"/>
          <w:sz w:val="22"/>
          <w:szCs w:val="22"/>
          <w:lang w:val="lv-LV"/>
        </w:rPr>
      </w:pPr>
      <w:r w:rsidRPr="003B64BE">
        <w:rPr>
          <w:sz w:val="22"/>
          <w:szCs w:val="22"/>
          <w:lang w:val="lv-LV"/>
        </w:rPr>
        <w:t>Būvuzraugam ir pienākums līdz Objekta nodošanai ekspluatācijā nodot Pasūtītājam visu ar Objektu saistīto dokumentāciju;</w:t>
      </w:r>
    </w:p>
    <w:p w:rsidR="00A8127A" w:rsidRPr="003B64BE" w:rsidRDefault="00A8127A" w:rsidP="00A8127A">
      <w:pPr>
        <w:widowControl w:val="0"/>
        <w:numPr>
          <w:ilvl w:val="1"/>
          <w:numId w:val="12"/>
        </w:numPr>
        <w:tabs>
          <w:tab w:val="clear" w:pos="420"/>
          <w:tab w:val="num" w:pos="567"/>
        </w:tabs>
        <w:jc w:val="both"/>
        <w:rPr>
          <w:sz w:val="22"/>
          <w:szCs w:val="22"/>
          <w:lang w:val="lv-LV"/>
        </w:rPr>
      </w:pPr>
      <w:r w:rsidRPr="003B64BE">
        <w:rPr>
          <w:sz w:val="22"/>
          <w:szCs w:val="22"/>
          <w:lang w:val="lv-LV"/>
        </w:rPr>
        <w:t>Būvuzraugam ir pienākums, pašam veikt un  piedalīties Pasūtītāja rīkotajās Darbu izpildes pārbaudēs</w:t>
      </w:r>
    </w:p>
    <w:p w:rsidR="00A8127A" w:rsidRPr="003B64BE" w:rsidRDefault="00A8127A" w:rsidP="00A8127A">
      <w:pPr>
        <w:widowControl w:val="0"/>
        <w:numPr>
          <w:ilvl w:val="1"/>
          <w:numId w:val="12"/>
        </w:numPr>
        <w:shd w:val="clear" w:color="auto" w:fill="FFFFFF"/>
        <w:tabs>
          <w:tab w:val="clear" w:pos="420"/>
          <w:tab w:val="num" w:pos="567"/>
          <w:tab w:val="left" w:pos="993"/>
        </w:tabs>
        <w:autoSpaceDE w:val="0"/>
        <w:autoSpaceDN w:val="0"/>
        <w:adjustRightInd w:val="0"/>
        <w:ind w:right="31"/>
        <w:jc w:val="both"/>
        <w:rPr>
          <w:spacing w:val="-9"/>
          <w:sz w:val="22"/>
          <w:szCs w:val="22"/>
          <w:lang w:val="lv-LV"/>
        </w:rPr>
      </w:pPr>
      <w:r w:rsidRPr="003B64BE">
        <w:rPr>
          <w:sz w:val="22"/>
          <w:szCs w:val="22"/>
          <w:lang w:val="lv-LV"/>
        </w:rPr>
        <w:t xml:space="preserve">Būvuzraugam ir tiesības </w:t>
      </w:r>
      <w:r w:rsidRPr="003B64BE">
        <w:rPr>
          <w:spacing w:val="-9"/>
          <w:sz w:val="22"/>
          <w:szCs w:val="22"/>
          <w:lang w:val="lv-LV"/>
        </w:rPr>
        <w:t>p</w:t>
      </w:r>
      <w:r w:rsidRPr="003B64BE">
        <w:rPr>
          <w:sz w:val="22"/>
          <w:szCs w:val="22"/>
          <w:lang w:val="lv-LV"/>
        </w:rPr>
        <w:t>iedalīties konstatēto defektu/trūkumu fiksācijā, noformējot to rakstiski un parakstot attiecīgi sastādītu aktu;</w:t>
      </w:r>
    </w:p>
    <w:p w:rsidR="00A8127A" w:rsidRPr="003B64BE" w:rsidRDefault="00A8127A" w:rsidP="00A8127A">
      <w:pPr>
        <w:widowControl w:val="0"/>
        <w:numPr>
          <w:ilvl w:val="1"/>
          <w:numId w:val="12"/>
        </w:numPr>
        <w:shd w:val="clear" w:color="auto" w:fill="FFFFFF"/>
        <w:tabs>
          <w:tab w:val="clear" w:pos="420"/>
          <w:tab w:val="num" w:pos="567"/>
          <w:tab w:val="left" w:pos="993"/>
        </w:tabs>
        <w:autoSpaceDE w:val="0"/>
        <w:autoSpaceDN w:val="0"/>
        <w:adjustRightInd w:val="0"/>
        <w:ind w:right="31"/>
        <w:jc w:val="both"/>
        <w:rPr>
          <w:spacing w:val="-9"/>
          <w:sz w:val="22"/>
          <w:szCs w:val="22"/>
          <w:lang w:val="lv-LV"/>
        </w:rPr>
      </w:pPr>
      <w:r w:rsidRPr="003B64BE">
        <w:rPr>
          <w:sz w:val="22"/>
          <w:szCs w:val="22"/>
          <w:lang w:val="lv-LV"/>
        </w:rPr>
        <w:t xml:space="preserve">Būvuzraugam ir tiesības </w:t>
      </w:r>
      <w:r w:rsidRPr="003B64BE">
        <w:rPr>
          <w:spacing w:val="-9"/>
          <w:sz w:val="22"/>
          <w:szCs w:val="22"/>
          <w:lang w:val="lv-LV"/>
        </w:rPr>
        <w:t>p</w:t>
      </w:r>
      <w:r w:rsidRPr="003B64BE">
        <w:rPr>
          <w:sz w:val="22"/>
          <w:szCs w:val="22"/>
          <w:lang w:val="lv-LV"/>
        </w:rPr>
        <w:t>ieprasīt no būvuzņēmēja būvuzraudzības procesā atklāto defektu, pārkāpumu vai atkāpju no būvprojekta, būvdarbu tāmes, novēršanu un uzraudzīt atklāto defektu novēršanas izpildi;</w:t>
      </w:r>
    </w:p>
    <w:p w:rsidR="00D16A3A" w:rsidRPr="003B64BE" w:rsidRDefault="00E05E0B" w:rsidP="00AA128B">
      <w:pPr>
        <w:numPr>
          <w:ilvl w:val="1"/>
          <w:numId w:val="12"/>
        </w:numPr>
        <w:tabs>
          <w:tab w:val="num" w:pos="567"/>
        </w:tabs>
        <w:ind w:right="31"/>
        <w:jc w:val="both"/>
        <w:rPr>
          <w:sz w:val="22"/>
          <w:szCs w:val="22"/>
          <w:lang w:val="lv-LV"/>
        </w:rPr>
      </w:pPr>
      <w:r w:rsidRPr="003B64BE">
        <w:rPr>
          <w:sz w:val="22"/>
          <w:szCs w:val="22"/>
          <w:lang w:val="lv-LV"/>
        </w:rPr>
        <w:lastRenderedPageBreak/>
        <w:t xml:space="preserve">Būvuzraugam ir pienākums </w:t>
      </w:r>
      <w:r w:rsidR="00D16A3A" w:rsidRPr="003B64BE">
        <w:rPr>
          <w:sz w:val="22"/>
          <w:szCs w:val="22"/>
          <w:lang w:val="lv-LV"/>
        </w:rPr>
        <w:t xml:space="preserve">nekavējoties rakstiski informēt Pasūtītāju, ja būvdarbi tiek veikti nekvalitatīvi, vai ja tiek konstatētas patvaļīgas atkāpes no būvprojekta vai noslēgtā </w:t>
      </w:r>
      <w:r w:rsidR="00903D4E" w:rsidRPr="003B64BE">
        <w:rPr>
          <w:sz w:val="22"/>
          <w:szCs w:val="22"/>
          <w:lang w:val="lv-LV"/>
        </w:rPr>
        <w:t>Būvuzņēmuma</w:t>
      </w:r>
      <w:r w:rsidR="00D16A3A" w:rsidRPr="003B64BE">
        <w:rPr>
          <w:sz w:val="22"/>
          <w:szCs w:val="22"/>
          <w:lang w:val="lv-LV"/>
        </w:rPr>
        <w:t xml:space="preserve"> līguma, vai ja netiek ievērotas Latvijas būvnormatīvu vai darba aizsardzības normatīvo aktu prasības</w:t>
      </w:r>
      <w:r w:rsidR="00580201" w:rsidRPr="003B64BE">
        <w:rPr>
          <w:sz w:val="22"/>
          <w:szCs w:val="22"/>
          <w:lang w:val="lv-LV"/>
        </w:rPr>
        <w:t>, u.c. ap</w:t>
      </w:r>
      <w:r w:rsidR="00282A09" w:rsidRPr="003B64BE">
        <w:rPr>
          <w:sz w:val="22"/>
          <w:szCs w:val="22"/>
          <w:lang w:val="lv-LV"/>
        </w:rPr>
        <w:t>s</w:t>
      </w:r>
      <w:r w:rsidR="00580201" w:rsidRPr="003B64BE">
        <w:rPr>
          <w:sz w:val="22"/>
          <w:szCs w:val="22"/>
          <w:lang w:val="lv-LV"/>
        </w:rPr>
        <w:t xml:space="preserve">tākļi, kas varētu neparedzēti ietekmēt </w:t>
      </w:r>
      <w:r w:rsidR="00AA128B" w:rsidRPr="003B64BE">
        <w:rPr>
          <w:sz w:val="22"/>
          <w:szCs w:val="22"/>
          <w:lang w:val="lv-LV"/>
        </w:rPr>
        <w:t>Objektā</w:t>
      </w:r>
      <w:r w:rsidR="00580201" w:rsidRPr="003B64BE">
        <w:rPr>
          <w:sz w:val="22"/>
          <w:szCs w:val="22"/>
          <w:lang w:val="lv-LV"/>
        </w:rPr>
        <w:t xml:space="preserve"> veicamos darbus vai nodošanu ekspluatāciju</w:t>
      </w:r>
      <w:r w:rsidR="00D16A3A" w:rsidRPr="003B64BE">
        <w:rPr>
          <w:sz w:val="22"/>
          <w:szCs w:val="22"/>
          <w:lang w:val="lv-LV"/>
        </w:rPr>
        <w:t xml:space="preserve">. Šādā gadījumā </w:t>
      </w:r>
      <w:r w:rsidR="00A87E07" w:rsidRPr="003B64BE">
        <w:rPr>
          <w:sz w:val="22"/>
          <w:szCs w:val="22"/>
          <w:lang w:val="lv-LV"/>
        </w:rPr>
        <w:t>Būvuzraugs</w:t>
      </w:r>
      <w:r w:rsidR="00903D4E" w:rsidRPr="003B64BE">
        <w:rPr>
          <w:sz w:val="22"/>
          <w:szCs w:val="22"/>
          <w:lang w:val="lv-LV"/>
        </w:rPr>
        <w:t xml:space="preserve"> ir tiesīgs</w:t>
      </w:r>
      <w:r w:rsidR="00D16A3A" w:rsidRPr="003B64BE">
        <w:rPr>
          <w:sz w:val="22"/>
          <w:szCs w:val="22"/>
          <w:lang w:val="lv-LV"/>
        </w:rPr>
        <w:t>, iepriekš sa</w:t>
      </w:r>
      <w:r w:rsidR="002E0898" w:rsidRPr="003B64BE">
        <w:rPr>
          <w:sz w:val="22"/>
          <w:szCs w:val="22"/>
          <w:lang w:val="lv-LV"/>
        </w:rPr>
        <w:t>skaņojot ar Pasūtītāju, iesniegt</w:t>
      </w:r>
      <w:r w:rsidR="00D16A3A" w:rsidRPr="003B64BE">
        <w:rPr>
          <w:sz w:val="22"/>
          <w:szCs w:val="22"/>
          <w:lang w:val="lv-LV"/>
        </w:rPr>
        <w:t xml:space="preserve"> </w:t>
      </w:r>
      <w:r w:rsidR="002E0898" w:rsidRPr="003B64BE">
        <w:rPr>
          <w:sz w:val="22"/>
          <w:szCs w:val="22"/>
          <w:lang w:val="lv-LV"/>
        </w:rPr>
        <w:t>B</w:t>
      </w:r>
      <w:r w:rsidR="00D16A3A" w:rsidRPr="003B64BE">
        <w:rPr>
          <w:sz w:val="22"/>
          <w:szCs w:val="22"/>
          <w:lang w:val="lv-LV"/>
        </w:rPr>
        <w:t>ūvuzņēmējam rakstisku pieprasījumu pārtraukt būvdarbus līdz konstatēto trūkumu novēršanai;</w:t>
      </w:r>
    </w:p>
    <w:p w:rsidR="00A521E9" w:rsidRPr="003B64BE" w:rsidRDefault="00633C5C" w:rsidP="00647F02">
      <w:pPr>
        <w:numPr>
          <w:ilvl w:val="1"/>
          <w:numId w:val="12"/>
        </w:numPr>
        <w:tabs>
          <w:tab w:val="clear" w:pos="420"/>
          <w:tab w:val="left" w:pos="142"/>
          <w:tab w:val="num" w:pos="567"/>
          <w:tab w:val="left" w:pos="851"/>
        </w:tabs>
        <w:jc w:val="both"/>
        <w:rPr>
          <w:sz w:val="22"/>
          <w:szCs w:val="22"/>
          <w:lang w:val="lv-LV" w:eastAsia="lv-LV"/>
        </w:rPr>
      </w:pPr>
      <w:r w:rsidRPr="003B64BE">
        <w:rPr>
          <w:sz w:val="22"/>
          <w:szCs w:val="22"/>
          <w:lang w:val="lv-LV"/>
        </w:rPr>
        <w:t>Būvuzraugam</w:t>
      </w:r>
      <w:r w:rsidR="00A521E9" w:rsidRPr="003B64BE">
        <w:rPr>
          <w:sz w:val="22"/>
          <w:szCs w:val="22"/>
          <w:lang w:val="lv-LV"/>
        </w:rPr>
        <w:t xml:space="preserve"> ir pienākums ievērot konfidencialitāti attiecībā uz </w:t>
      </w:r>
      <w:r w:rsidR="00E05E0B" w:rsidRPr="003B64BE">
        <w:rPr>
          <w:sz w:val="22"/>
          <w:szCs w:val="22"/>
          <w:lang w:val="lv-LV"/>
        </w:rPr>
        <w:t>Pasūtītāja</w:t>
      </w:r>
      <w:r w:rsidR="00A521E9" w:rsidRPr="003B64BE">
        <w:rPr>
          <w:sz w:val="22"/>
          <w:szCs w:val="22"/>
          <w:lang w:val="lv-LV"/>
        </w:rPr>
        <w:t xml:space="preserve"> vai </w:t>
      </w:r>
      <w:r w:rsidR="00E05E0B" w:rsidRPr="003B64BE">
        <w:rPr>
          <w:sz w:val="22"/>
          <w:szCs w:val="22"/>
          <w:lang w:val="lv-LV"/>
        </w:rPr>
        <w:t>B</w:t>
      </w:r>
      <w:r w:rsidR="00A521E9" w:rsidRPr="003B64BE">
        <w:rPr>
          <w:sz w:val="22"/>
          <w:szCs w:val="22"/>
          <w:lang w:val="lv-LV"/>
        </w:rPr>
        <w:t xml:space="preserve">ūvuzņēmēja iesniegto informāciju un dokumentāciju. </w:t>
      </w:r>
      <w:r w:rsidR="00E05E0B" w:rsidRPr="003B64BE">
        <w:rPr>
          <w:sz w:val="22"/>
          <w:szCs w:val="22"/>
          <w:lang w:val="lv-LV"/>
        </w:rPr>
        <w:t>Pasūtītājs</w:t>
      </w:r>
      <w:r w:rsidR="00A521E9" w:rsidRPr="003B64BE">
        <w:rPr>
          <w:sz w:val="22"/>
          <w:szCs w:val="22"/>
          <w:lang w:val="lv-LV"/>
        </w:rPr>
        <w:t xml:space="preserve"> šo informāciju un dokumentāciju ir tiesīgs izmantot tikai šajā </w:t>
      </w:r>
      <w:r w:rsidR="00E05E0B" w:rsidRPr="003B64BE">
        <w:rPr>
          <w:sz w:val="22"/>
          <w:szCs w:val="22"/>
          <w:lang w:val="lv-LV"/>
        </w:rPr>
        <w:t>Līgumā</w:t>
      </w:r>
      <w:r w:rsidR="00A521E9" w:rsidRPr="003B64BE">
        <w:rPr>
          <w:sz w:val="22"/>
          <w:szCs w:val="22"/>
          <w:lang w:val="lv-LV"/>
        </w:rPr>
        <w:t xml:space="preserve"> noteikto </w:t>
      </w:r>
      <w:r w:rsidR="00E05E0B" w:rsidRPr="003B64BE">
        <w:rPr>
          <w:sz w:val="22"/>
          <w:szCs w:val="22"/>
          <w:lang w:val="lv-LV"/>
        </w:rPr>
        <w:t xml:space="preserve">Darbu </w:t>
      </w:r>
      <w:r w:rsidR="00A521E9" w:rsidRPr="003B64BE">
        <w:rPr>
          <w:sz w:val="22"/>
          <w:szCs w:val="22"/>
          <w:lang w:val="lv-LV"/>
        </w:rPr>
        <w:t xml:space="preserve">veikšanai. </w:t>
      </w:r>
      <w:r w:rsidRPr="003B64BE">
        <w:rPr>
          <w:sz w:val="22"/>
          <w:szCs w:val="22"/>
          <w:lang w:val="lv-LV"/>
        </w:rPr>
        <w:t>Būvuzraugs</w:t>
      </w:r>
      <w:r w:rsidR="00A521E9" w:rsidRPr="003B64BE">
        <w:rPr>
          <w:sz w:val="22"/>
          <w:szCs w:val="22"/>
          <w:lang w:val="lv-LV"/>
        </w:rPr>
        <w:t xml:space="preserve"> apņemas šo informāciju un dokumentāciju neizpaust trešajām personām, kuras nav saistītas ar </w:t>
      </w:r>
      <w:r w:rsidR="00E05E0B" w:rsidRPr="003B64BE">
        <w:rPr>
          <w:sz w:val="22"/>
          <w:szCs w:val="22"/>
          <w:lang w:val="lv-LV"/>
        </w:rPr>
        <w:t>O</w:t>
      </w:r>
      <w:r w:rsidR="00A521E9" w:rsidRPr="003B64BE">
        <w:rPr>
          <w:sz w:val="22"/>
          <w:szCs w:val="22"/>
          <w:lang w:val="lv-LV"/>
        </w:rPr>
        <w:t>bjekta būvdarbu veikšanu vai būvuzraudzību.</w:t>
      </w:r>
    </w:p>
    <w:p w:rsidR="00A521E9" w:rsidRPr="003B64BE" w:rsidRDefault="00633C5C" w:rsidP="00647F02">
      <w:pPr>
        <w:numPr>
          <w:ilvl w:val="1"/>
          <w:numId w:val="12"/>
        </w:numPr>
        <w:tabs>
          <w:tab w:val="clear" w:pos="420"/>
          <w:tab w:val="num" w:pos="567"/>
          <w:tab w:val="left" w:pos="851"/>
        </w:tabs>
        <w:jc w:val="both"/>
        <w:rPr>
          <w:sz w:val="22"/>
          <w:szCs w:val="22"/>
          <w:lang w:val="lv-LV" w:eastAsia="lv-LV"/>
        </w:rPr>
      </w:pPr>
      <w:r w:rsidRPr="003B64BE">
        <w:rPr>
          <w:sz w:val="22"/>
          <w:szCs w:val="22"/>
          <w:lang w:val="lv-LV"/>
        </w:rPr>
        <w:t>Būvuzraugam</w:t>
      </w:r>
      <w:r w:rsidR="00A521E9" w:rsidRPr="003B64BE">
        <w:rPr>
          <w:sz w:val="22"/>
          <w:szCs w:val="22"/>
          <w:lang w:val="lv-LV"/>
        </w:rPr>
        <w:t xml:space="preserve"> ir tiesības pieprasīt no </w:t>
      </w:r>
      <w:r w:rsidR="00282A09" w:rsidRPr="003B64BE">
        <w:rPr>
          <w:sz w:val="22"/>
          <w:szCs w:val="22"/>
          <w:lang w:val="lv-LV"/>
        </w:rPr>
        <w:t>Pasūtītāja</w:t>
      </w:r>
      <w:r w:rsidR="00A521E9" w:rsidRPr="003B64BE">
        <w:rPr>
          <w:sz w:val="22"/>
          <w:szCs w:val="22"/>
          <w:lang w:val="lv-LV"/>
        </w:rPr>
        <w:t xml:space="preserve"> un </w:t>
      </w:r>
      <w:r w:rsidR="00E05E0B" w:rsidRPr="003B64BE">
        <w:rPr>
          <w:sz w:val="22"/>
          <w:szCs w:val="22"/>
          <w:lang w:val="lv-LV"/>
        </w:rPr>
        <w:t>B</w:t>
      </w:r>
      <w:r w:rsidR="00A521E9" w:rsidRPr="003B64BE">
        <w:rPr>
          <w:sz w:val="22"/>
          <w:szCs w:val="22"/>
          <w:lang w:val="lv-LV"/>
        </w:rPr>
        <w:t>ūvuzņēmēja jebkurus būvprojekta dokumentus (arī detalizētos rasējumus, ja tādi ir izstrādāti), lai rastu precīzu pārskatu par būvdarbu gaitu;</w:t>
      </w:r>
    </w:p>
    <w:p w:rsidR="00A521E9" w:rsidRPr="003B64BE" w:rsidRDefault="00A521E9" w:rsidP="00647F02">
      <w:pPr>
        <w:numPr>
          <w:ilvl w:val="1"/>
          <w:numId w:val="12"/>
        </w:numPr>
        <w:tabs>
          <w:tab w:val="clear" w:pos="420"/>
          <w:tab w:val="num" w:pos="567"/>
          <w:tab w:val="left" w:pos="851"/>
        </w:tabs>
        <w:jc w:val="both"/>
        <w:rPr>
          <w:sz w:val="22"/>
          <w:szCs w:val="22"/>
          <w:lang w:val="lv-LV" w:eastAsia="lv-LV"/>
        </w:rPr>
      </w:pPr>
      <w:r w:rsidRPr="003B64BE">
        <w:rPr>
          <w:sz w:val="22"/>
          <w:szCs w:val="22"/>
          <w:lang w:val="lv-LV"/>
        </w:rPr>
        <w:t xml:space="preserve">Saskaņojot ar </w:t>
      </w:r>
      <w:r w:rsidR="00282A09" w:rsidRPr="003B64BE">
        <w:rPr>
          <w:sz w:val="22"/>
          <w:szCs w:val="22"/>
          <w:lang w:val="lv-LV"/>
        </w:rPr>
        <w:t>Pasūtītāju</w:t>
      </w:r>
      <w:r w:rsidRPr="003B64BE">
        <w:rPr>
          <w:sz w:val="22"/>
          <w:szCs w:val="22"/>
          <w:lang w:val="lv-LV"/>
        </w:rPr>
        <w:t xml:space="preserve">, </w:t>
      </w:r>
      <w:r w:rsidR="00633C5C" w:rsidRPr="003B64BE">
        <w:rPr>
          <w:sz w:val="22"/>
          <w:szCs w:val="22"/>
          <w:lang w:val="lv-LV"/>
        </w:rPr>
        <w:t>Būvuzraugam</w:t>
      </w:r>
      <w:r w:rsidRPr="003B64BE">
        <w:rPr>
          <w:sz w:val="22"/>
          <w:szCs w:val="22"/>
          <w:lang w:val="lv-LV"/>
        </w:rPr>
        <w:t xml:space="preserve"> ir tiesības pieprasīt uzbūvēto konstrukciju un segto darbu atsegšanu, ja rodas šaubas par kāda darba izpildes kvalitāti un atbilstību būvprojektam;</w:t>
      </w:r>
    </w:p>
    <w:p w:rsidR="00A521E9" w:rsidRPr="003B64BE" w:rsidRDefault="00633C5C" w:rsidP="00647F02">
      <w:pPr>
        <w:numPr>
          <w:ilvl w:val="1"/>
          <w:numId w:val="12"/>
        </w:numPr>
        <w:tabs>
          <w:tab w:val="clear" w:pos="420"/>
          <w:tab w:val="left" w:pos="142"/>
          <w:tab w:val="num" w:pos="567"/>
          <w:tab w:val="left" w:pos="851"/>
        </w:tabs>
        <w:jc w:val="both"/>
        <w:rPr>
          <w:sz w:val="22"/>
          <w:szCs w:val="22"/>
          <w:lang w:val="lv-LV" w:eastAsia="lv-LV"/>
        </w:rPr>
      </w:pPr>
      <w:r w:rsidRPr="003B64BE">
        <w:rPr>
          <w:sz w:val="22"/>
          <w:szCs w:val="22"/>
          <w:lang w:val="lv-LV"/>
        </w:rPr>
        <w:t>Būvuzraugam</w:t>
      </w:r>
      <w:r w:rsidR="00A521E9" w:rsidRPr="003B64BE">
        <w:rPr>
          <w:sz w:val="22"/>
          <w:szCs w:val="22"/>
          <w:lang w:val="lv-LV"/>
        </w:rPr>
        <w:t xml:space="preserve"> ir tiesības saņemt samaksu par </w:t>
      </w:r>
      <w:r w:rsidRPr="003B64BE">
        <w:rPr>
          <w:sz w:val="22"/>
          <w:szCs w:val="22"/>
          <w:lang w:val="lv-LV"/>
        </w:rPr>
        <w:t xml:space="preserve">kvalitatīvi </w:t>
      </w:r>
      <w:r w:rsidR="00A521E9" w:rsidRPr="003B64BE">
        <w:rPr>
          <w:sz w:val="22"/>
          <w:szCs w:val="22"/>
          <w:lang w:val="lv-LV"/>
        </w:rPr>
        <w:t xml:space="preserve">padarītajiem </w:t>
      </w:r>
      <w:r w:rsidR="00282A09" w:rsidRPr="003B64BE">
        <w:rPr>
          <w:sz w:val="22"/>
          <w:szCs w:val="22"/>
          <w:lang w:val="lv-LV"/>
        </w:rPr>
        <w:t>Darbiem</w:t>
      </w:r>
      <w:r w:rsidR="00E05E0B" w:rsidRPr="003B64BE">
        <w:rPr>
          <w:sz w:val="22"/>
          <w:szCs w:val="22"/>
          <w:lang w:val="lv-LV"/>
        </w:rPr>
        <w:t xml:space="preserve"> </w:t>
      </w:r>
      <w:r w:rsidRPr="003B64BE">
        <w:rPr>
          <w:sz w:val="22"/>
          <w:szCs w:val="22"/>
          <w:lang w:val="lv-LV"/>
        </w:rPr>
        <w:t>Līgumā</w:t>
      </w:r>
      <w:r w:rsidR="00A521E9" w:rsidRPr="003B64BE">
        <w:rPr>
          <w:sz w:val="22"/>
          <w:szCs w:val="22"/>
          <w:lang w:val="lv-LV"/>
        </w:rPr>
        <w:t xml:space="preserve"> noteiktā kārtībā.</w:t>
      </w:r>
    </w:p>
    <w:p w:rsidR="00F1436A" w:rsidRPr="003B64BE" w:rsidRDefault="00633C5C" w:rsidP="00647F02">
      <w:pPr>
        <w:numPr>
          <w:ilvl w:val="1"/>
          <w:numId w:val="12"/>
        </w:numPr>
        <w:tabs>
          <w:tab w:val="clear" w:pos="420"/>
          <w:tab w:val="num" w:pos="567"/>
          <w:tab w:val="left" w:pos="851"/>
        </w:tabs>
        <w:jc w:val="both"/>
        <w:rPr>
          <w:sz w:val="22"/>
          <w:szCs w:val="22"/>
          <w:lang w:val="lv-LV" w:eastAsia="lv-LV"/>
        </w:rPr>
      </w:pPr>
      <w:r w:rsidRPr="003B64BE">
        <w:rPr>
          <w:sz w:val="22"/>
          <w:szCs w:val="22"/>
          <w:lang w:val="lv-LV"/>
        </w:rPr>
        <w:t>Būvuzraugam</w:t>
      </w:r>
      <w:r w:rsidR="00F1436A" w:rsidRPr="003B64BE">
        <w:rPr>
          <w:sz w:val="22"/>
          <w:szCs w:val="22"/>
          <w:lang w:val="lv-LV"/>
        </w:rPr>
        <w:t xml:space="preserve"> ir tiesības lauzt </w:t>
      </w:r>
      <w:r w:rsidR="00282A09" w:rsidRPr="003B64BE">
        <w:rPr>
          <w:sz w:val="22"/>
          <w:szCs w:val="22"/>
          <w:lang w:val="lv-LV"/>
        </w:rPr>
        <w:t>Līgumu</w:t>
      </w:r>
      <w:r w:rsidR="00F1436A" w:rsidRPr="003B64BE">
        <w:rPr>
          <w:sz w:val="22"/>
          <w:szCs w:val="22"/>
          <w:lang w:val="lv-LV"/>
        </w:rPr>
        <w:t xml:space="preserve"> vai atteikties no tajā noteikto pienākumu pildīšanas un rakstiski par to informēt </w:t>
      </w:r>
      <w:r w:rsidR="00282A09" w:rsidRPr="003B64BE">
        <w:rPr>
          <w:sz w:val="22"/>
          <w:szCs w:val="22"/>
          <w:lang w:val="lv-LV"/>
        </w:rPr>
        <w:t>Cesvaines, Lubānas un Varakļānu apvienoto būvvaldi</w:t>
      </w:r>
      <w:r w:rsidR="00F1436A" w:rsidRPr="003B64BE">
        <w:rPr>
          <w:sz w:val="22"/>
          <w:szCs w:val="22"/>
          <w:lang w:val="lv-LV"/>
        </w:rPr>
        <w:t xml:space="preserve">, ja </w:t>
      </w:r>
      <w:r w:rsidR="00282A09" w:rsidRPr="003B64BE">
        <w:rPr>
          <w:sz w:val="22"/>
          <w:szCs w:val="22"/>
          <w:lang w:val="lv-LV"/>
        </w:rPr>
        <w:t>Pasūtītājs</w:t>
      </w:r>
      <w:r w:rsidR="00F1436A" w:rsidRPr="003B64BE">
        <w:rPr>
          <w:sz w:val="22"/>
          <w:szCs w:val="22"/>
          <w:lang w:val="lv-LV"/>
        </w:rPr>
        <w:t xml:space="preserve"> pieprasa veikt darbības, kas ir pretrunā ar būvniecību reglamentējošiem normatīvajiem aktiem.</w:t>
      </w:r>
    </w:p>
    <w:p w:rsidR="002E0898" w:rsidRPr="003B64BE" w:rsidRDefault="00F1436A" w:rsidP="002E0898">
      <w:pPr>
        <w:pStyle w:val="Pamattekstsaratkpi"/>
        <w:numPr>
          <w:ilvl w:val="1"/>
          <w:numId w:val="12"/>
        </w:numPr>
        <w:tabs>
          <w:tab w:val="num" w:pos="567"/>
        </w:tabs>
        <w:rPr>
          <w:sz w:val="22"/>
          <w:szCs w:val="22"/>
        </w:rPr>
      </w:pPr>
      <w:r w:rsidRPr="003B64BE">
        <w:rPr>
          <w:sz w:val="22"/>
          <w:szCs w:val="22"/>
        </w:rPr>
        <w:t>Nepieļaut būvdarbu uzsākšanu, ja nav saņemta būvatļauja vai nav veikti būvdarbu sagatavošanas darbi;</w:t>
      </w:r>
    </w:p>
    <w:p w:rsidR="003B64BE" w:rsidRPr="003B64BE" w:rsidRDefault="003B64BE" w:rsidP="003B64BE">
      <w:pPr>
        <w:numPr>
          <w:ilvl w:val="1"/>
          <w:numId w:val="12"/>
        </w:numPr>
        <w:suppressAutoHyphens/>
        <w:jc w:val="both"/>
        <w:rPr>
          <w:sz w:val="22"/>
          <w:szCs w:val="22"/>
          <w:lang w:val="lv-LV"/>
        </w:rPr>
      </w:pPr>
      <w:r w:rsidRPr="003B64BE">
        <w:rPr>
          <w:sz w:val="22"/>
          <w:szCs w:val="22"/>
          <w:lang w:val="lv-LV"/>
        </w:rPr>
        <w:t xml:space="preserve">Būvuzraugam būvdarbu garantijas laikā (piecu gadu laikā pēc objekta nodošanas ekspluatācijā), pēc Pasūtītāja pieprasījuma jāpiedalās defektu konstatēšanā </w:t>
      </w:r>
      <w:r w:rsidRPr="003B64BE">
        <w:rPr>
          <w:bCs/>
          <w:sz w:val="22"/>
          <w:szCs w:val="22"/>
          <w:lang w:val="lv-LV"/>
        </w:rPr>
        <w:t>un jāpiedalās šo novērsto defektu pieņemšanā kopīgi ar Pasūtītāju.</w:t>
      </w:r>
    </w:p>
    <w:p w:rsidR="00F1436A" w:rsidRPr="003B64BE" w:rsidRDefault="00F1436A" w:rsidP="002E0898">
      <w:pPr>
        <w:pStyle w:val="Pamattekstsaratkpi"/>
        <w:numPr>
          <w:ilvl w:val="1"/>
          <w:numId w:val="12"/>
        </w:numPr>
        <w:tabs>
          <w:tab w:val="num" w:pos="567"/>
        </w:tabs>
        <w:rPr>
          <w:sz w:val="22"/>
          <w:szCs w:val="22"/>
        </w:rPr>
      </w:pPr>
      <w:r w:rsidRPr="003B64BE">
        <w:rPr>
          <w:color w:val="000000"/>
          <w:sz w:val="22"/>
          <w:szCs w:val="22"/>
        </w:rPr>
        <w:t>Būvuzraugam ir cit</w:t>
      </w:r>
      <w:r w:rsidR="00633C5C" w:rsidRPr="003B64BE">
        <w:rPr>
          <w:color w:val="000000"/>
          <w:sz w:val="22"/>
          <w:szCs w:val="22"/>
        </w:rPr>
        <w:t>as</w:t>
      </w:r>
      <w:r w:rsidRPr="003B64BE">
        <w:rPr>
          <w:color w:val="000000"/>
          <w:sz w:val="22"/>
          <w:szCs w:val="22"/>
        </w:rPr>
        <w:t xml:space="preserve"> normatīvajos aktos noteikt</w:t>
      </w:r>
      <w:r w:rsidR="00633C5C" w:rsidRPr="003B64BE">
        <w:rPr>
          <w:color w:val="000000"/>
          <w:sz w:val="22"/>
          <w:szCs w:val="22"/>
        </w:rPr>
        <w:t>ās</w:t>
      </w:r>
      <w:r w:rsidRPr="003B64BE">
        <w:rPr>
          <w:color w:val="000000"/>
          <w:sz w:val="22"/>
          <w:szCs w:val="22"/>
        </w:rPr>
        <w:t xml:space="preserve"> tiesības</w:t>
      </w:r>
      <w:r w:rsidR="00E05E0B" w:rsidRPr="003B64BE">
        <w:rPr>
          <w:color w:val="000000"/>
          <w:sz w:val="22"/>
          <w:szCs w:val="22"/>
        </w:rPr>
        <w:t xml:space="preserve"> un pienākumi</w:t>
      </w:r>
      <w:r w:rsidRPr="003B64BE">
        <w:rPr>
          <w:color w:val="000000"/>
          <w:sz w:val="22"/>
          <w:szCs w:val="22"/>
        </w:rPr>
        <w:t xml:space="preserve">. </w:t>
      </w:r>
    </w:p>
    <w:p w:rsidR="00A521E9" w:rsidRPr="003B64BE" w:rsidRDefault="00A521E9" w:rsidP="00A521E9">
      <w:pPr>
        <w:ind w:left="720"/>
        <w:jc w:val="both"/>
        <w:rPr>
          <w:sz w:val="22"/>
          <w:szCs w:val="22"/>
          <w:lang w:val="lv-LV"/>
        </w:rPr>
      </w:pPr>
    </w:p>
    <w:p w:rsidR="00A521E9" w:rsidRPr="003B64BE" w:rsidRDefault="00282A09" w:rsidP="00633C5C">
      <w:pPr>
        <w:numPr>
          <w:ilvl w:val="0"/>
          <w:numId w:val="12"/>
        </w:numPr>
        <w:tabs>
          <w:tab w:val="left" w:pos="567"/>
        </w:tabs>
        <w:jc w:val="center"/>
        <w:rPr>
          <w:b/>
          <w:bCs/>
          <w:sz w:val="22"/>
          <w:szCs w:val="22"/>
          <w:lang w:val="lv-LV" w:eastAsia="lv-LV"/>
        </w:rPr>
      </w:pPr>
      <w:r w:rsidRPr="003B64BE">
        <w:rPr>
          <w:b/>
          <w:bCs/>
          <w:sz w:val="22"/>
          <w:szCs w:val="22"/>
          <w:lang w:val="lv-LV"/>
        </w:rPr>
        <w:t>Pasūtītāja pienākumi un tiesības</w:t>
      </w:r>
    </w:p>
    <w:p w:rsidR="00A521E9" w:rsidRPr="003B64BE" w:rsidRDefault="00A521E9" w:rsidP="00282A09">
      <w:pPr>
        <w:tabs>
          <w:tab w:val="left" w:pos="426"/>
        </w:tabs>
        <w:ind w:left="420" w:hanging="420"/>
        <w:rPr>
          <w:b/>
          <w:bCs/>
          <w:sz w:val="22"/>
          <w:szCs w:val="22"/>
          <w:lang w:val="lv-LV" w:eastAsia="lv-LV"/>
        </w:rPr>
      </w:pPr>
    </w:p>
    <w:p w:rsidR="00A521E9" w:rsidRPr="003B64BE" w:rsidRDefault="00282A09" w:rsidP="00282A09">
      <w:pPr>
        <w:numPr>
          <w:ilvl w:val="1"/>
          <w:numId w:val="12"/>
        </w:numPr>
        <w:tabs>
          <w:tab w:val="clear" w:pos="420"/>
          <w:tab w:val="left" w:pos="426"/>
        </w:tabs>
        <w:jc w:val="both"/>
        <w:rPr>
          <w:sz w:val="22"/>
          <w:szCs w:val="22"/>
          <w:lang w:val="lv-LV" w:eastAsia="lv-LV"/>
        </w:rPr>
      </w:pPr>
      <w:r w:rsidRPr="003B64BE">
        <w:rPr>
          <w:sz w:val="22"/>
          <w:szCs w:val="22"/>
          <w:lang w:val="lv-LV"/>
        </w:rPr>
        <w:t>Pasūtītājam</w:t>
      </w:r>
      <w:r w:rsidR="00A521E9" w:rsidRPr="003B64BE">
        <w:rPr>
          <w:sz w:val="22"/>
          <w:szCs w:val="22"/>
          <w:lang w:val="lv-LV"/>
        </w:rPr>
        <w:t xml:space="preserve"> ir pienākums samaksāt </w:t>
      </w:r>
      <w:r w:rsidRPr="003B64BE">
        <w:rPr>
          <w:sz w:val="22"/>
          <w:szCs w:val="22"/>
          <w:lang w:val="lv-LV"/>
        </w:rPr>
        <w:t>Būvuzraugam</w:t>
      </w:r>
      <w:r w:rsidR="002E0898" w:rsidRPr="003B64BE">
        <w:rPr>
          <w:sz w:val="22"/>
          <w:szCs w:val="22"/>
          <w:lang w:val="lv-LV"/>
        </w:rPr>
        <w:t xml:space="preserve"> par veiktajiem Darbiem</w:t>
      </w:r>
      <w:r w:rsidR="00A521E9" w:rsidRPr="003B64BE">
        <w:rPr>
          <w:sz w:val="22"/>
          <w:szCs w:val="22"/>
          <w:lang w:val="lv-LV"/>
        </w:rPr>
        <w:t xml:space="preserve"> saskaņā ar </w:t>
      </w:r>
      <w:r w:rsidRPr="003B64BE">
        <w:rPr>
          <w:sz w:val="22"/>
          <w:szCs w:val="22"/>
          <w:lang w:val="lv-LV"/>
        </w:rPr>
        <w:t>Līgumā</w:t>
      </w:r>
      <w:r w:rsidR="00A521E9" w:rsidRPr="003B64BE">
        <w:rPr>
          <w:sz w:val="22"/>
          <w:szCs w:val="22"/>
          <w:lang w:val="lv-LV"/>
        </w:rPr>
        <w:t xml:space="preserve"> noteikto samaksas kārtību.</w:t>
      </w:r>
    </w:p>
    <w:p w:rsidR="00A521E9" w:rsidRPr="003B64BE" w:rsidRDefault="00282A09" w:rsidP="00282A09">
      <w:pPr>
        <w:numPr>
          <w:ilvl w:val="1"/>
          <w:numId w:val="12"/>
        </w:numPr>
        <w:tabs>
          <w:tab w:val="clear" w:pos="420"/>
          <w:tab w:val="num" w:pos="360"/>
          <w:tab w:val="left" w:pos="426"/>
        </w:tabs>
        <w:ind w:left="426" w:hanging="426"/>
        <w:jc w:val="both"/>
        <w:rPr>
          <w:sz w:val="22"/>
          <w:szCs w:val="22"/>
          <w:lang w:val="lv-LV" w:eastAsia="lv-LV"/>
        </w:rPr>
      </w:pPr>
      <w:r w:rsidRPr="003B64BE">
        <w:rPr>
          <w:sz w:val="22"/>
          <w:szCs w:val="22"/>
          <w:lang w:val="lv-LV"/>
        </w:rPr>
        <w:t xml:space="preserve"> </w:t>
      </w:r>
      <w:r w:rsidR="00A521E9" w:rsidRPr="003B64BE">
        <w:rPr>
          <w:sz w:val="22"/>
          <w:szCs w:val="22"/>
          <w:lang w:val="lv-LV"/>
        </w:rPr>
        <w:t xml:space="preserve">Pirms </w:t>
      </w:r>
      <w:r w:rsidRPr="003B64BE">
        <w:rPr>
          <w:sz w:val="22"/>
          <w:szCs w:val="22"/>
          <w:lang w:val="lv-LV"/>
        </w:rPr>
        <w:t>Līguma</w:t>
      </w:r>
      <w:r w:rsidR="00A521E9" w:rsidRPr="003B64BE">
        <w:rPr>
          <w:sz w:val="22"/>
          <w:szCs w:val="22"/>
          <w:lang w:val="lv-LV"/>
        </w:rPr>
        <w:t xml:space="preserve"> 1.1 punktā noteikto Būvuzraudzības darbu izpildes uzsākšanas iepazīstināt </w:t>
      </w:r>
      <w:r w:rsidR="00633C5C" w:rsidRPr="003B64BE">
        <w:rPr>
          <w:sz w:val="22"/>
          <w:szCs w:val="22"/>
          <w:lang w:val="lv-LV"/>
        </w:rPr>
        <w:t>Būvuzraugu</w:t>
      </w:r>
      <w:r w:rsidR="00A521E9" w:rsidRPr="003B64BE">
        <w:rPr>
          <w:sz w:val="22"/>
          <w:szCs w:val="22"/>
          <w:lang w:val="lv-LV"/>
        </w:rPr>
        <w:t xml:space="preserve"> ar veicamo darbu un tā veikšanas apstākļiem, kā arī dokumentāciju, kas attiecināma uz Būvuzraudzības darbu veikšanu.</w:t>
      </w:r>
    </w:p>
    <w:p w:rsidR="006E70BE" w:rsidRPr="003B64BE" w:rsidRDefault="00282A09" w:rsidP="00282A09">
      <w:pPr>
        <w:numPr>
          <w:ilvl w:val="1"/>
          <w:numId w:val="12"/>
        </w:numPr>
        <w:tabs>
          <w:tab w:val="clear" w:pos="420"/>
          <w:tab w:val="left" w:pos="426"/>
          <w:tab w:val="num" w:pos="540"/>
        </w:tabs>
        <w:ind w:left="426" w:hanging="426"/>
        <w:jc w:val="both"/>
        <w:rPr>
          <w:sz w:val="22"/>
          <w:szCs w:val="22"/>
          <w:lang w:val="lv-LV" w:eastAsia="lv-LV"/>
        </w:rPr>
      </w:pPr>
      <w:r w:rsidRPr="003B64BE">
        <w:rPr>
          <w:sz w:val="22"/>
          <w:szCs w:val="22"/>
          <w:lang w:val="lv-LV"/>
        </w:rPr>
        <w:t>Pasūtītājs</w:t>
      </w:r>
      <w:r w:rsidR="00A521E9" w:rsidRPr="003B64BE">
        <w:rPr>
          <w:sz w:val="22"/>
          <w:szCs w:val="22"/>
          <w:lang w:val="lv-LV"/>
        </w:rPr>
        <w:t xml:space="preserve"> ir tiesīgs pie izpildīto </w:t>
      </w:r>
      <w:r w:rsidRPr="003B64BE">
        <w:rPr>
          <w:sz w:val="22"/>
          <w:szCs w:val="22"/>
          <w:lang w:val="lv-LV"/>
        </w:rPr>
        <w:t>Darbu</w:t>
      </w:r>
      <w:r w:rsidR="00A521E9" w:rsidRPr="003B64BE">
        <w:rPr>
          <w:sz w:val="22"/>
          <w:szCs w:val="22"/>
          <w:lang w:val="lv-LV"/>
        </w:rPr>
        <w:t xml:space="preserve"> pieņemšanas pēc saviem ieskatiem veikt izpildīto saistību pārbaudi, lai pārliecinātos par atbilstību </w:t>
      </w:r>
      <w:r w:rsidR="002E0898" w:rsidRPr="003B64BE">
        <w:rPr>
          <w:sz w:val="22"/>
          <w:szCs w:val="22"/>
          <w:lang w:val="lv-LV"/>
        </w:rPr>
        <w:t>Būv</w:t>
      </w:r>
      <w:r w:rsidR="00A521E9" w:rsidRPr="003B64BE">
        <w:rPr>
          <w:sz w:val="22"/>
          <w:szCs w:val="22"/>
          <w:lang w:val="lv-LV"/>
        </w:rPr>
        <w:t xml:space="preserve">projektam, ja nepieciešams, pieaicinot sertificētus ekspertus vai citus sertificētus speciālistus. </w:t>
      </w:r>
      <w:r w:rsidRPr="003B64BE">
        <w:rPr>
          <w:sz w:val="22"/>
          <w:szCs w:val="22"/>
          <w:lang w:val="lv-LV"/>
        </w:rPr>
        <w:t>Pasūtītājs</w:t>
      </w:r>
      <w:r w:rsidR="00A521E9" w:rsidRPr="003B64BE">
        <w:rPr>
          <w:sz w:val="22"/>
          <w:szCs w:val="22"/>
          <w:lang w:val="lv-LV"/>
        </w:rPr>
        <w:t xml:space="preserve"> ir tiesīgs nepieņemt izpildītos </w:t>
      </w:r>
      <w:r w:rsidRPr="003B64BE">
        <w:rPr>
          <w:sz w:val="22"/>
          <w:szCs w:val="22"/>
          <w:lang w:val="lv-LV"/>
        </w:rPr>
        <w:t>Darbus</w:t>
      </w:r>
      <w:r w:rsidR="00A521E9" w:rsidRPr="003B64BE">
        <w:rPr>
          <w:sz w:val="22"/>
          <w:szCs w:val="22"/>
          <w:lang w:val="lv-LV"/>
        </w:rPr>
        <w:t xml:space="preserve">, ja tie ir izpildīti nekvalitatīvi vai nepilnīgi, ja tie neatbilst </w:t>
      </w:r>
      <w:r w:rsidRPr="003B64BE">
        <w:rPr>
          <w:sz w:val="22"/>
          <w:szCs w:val="22"/>
          <w:lang w:val="lv-LV"/>
        </w:rPr>
        <w:t>Līgumam</w:t>
      </w:r>
      <w:r w:rsidR="00A521E9" w:rsidRPr="003B64BE">
        <w:rPr>
          <w:sz w:val="22"/>
          <w:szCs w:val="22"/>
          <w:lang w:val="lv-LV"/>
        </w:rPr>
        <w:t xml:space="preserve"> vai</w:t>
      </w:r>
      <w:r w:rsidR="002E0898" w:rsidRPr="003B64BE">
        <w:rPr>
          <w:sz w:val="22"/>
          <w:szCs w:val="22"/>
          <w:lang w:val="lv-LV"/>
        </w:rPr>
        <w:t>,</w:t>
      </w:r>
      <w:r w:rsidR="00A521E9" w:rsidRPr="003B64BE">
        <w:rPr>
          <w:sz w:val="22"/>
          <w:szCs w:val="22"/>
          <w:lang w:val="lv-LV"/>
        </w:rPr>
        <w:t xml:space="preserve"> ja iztrūkst kāds no nepieciešamajiem dokumentiem. </w:t>
      </w:r>
    </w:p>
    <w:p w:rsidR="00A521E9" w:rsidRPr="003B64BE" w:rsidRDefault="00282A09" w:rsidP="00282A09">
      <w:pPr>
        <w:numPr>
          <w:ilvl w:val="1"/>
          <w:numId w:val="12"/>
        </w:numPr>
        <w:tabs>
          <w:tab w:val="clear" w:pos="420"/>
          <w:tab w:val="left" w:pos="426"/>
          <w:tab w:val="num" w:pos="540"/>
        </w:tabs>
        <w:ind w:left="426" w:hanging="426"/>
        <w:jc w:val="both"/>
        <w:rPr>
          <w:sz w:val="22"/>
          <w:szCs w:val="22"/>
          <w:lang w:val="lv-LV" w:eastAsia="lv-LV"/>
        </w:rPr>
      </w:pPr>
      <w:r w:rsidRPr="003B64BE">
        <w:rPr>
          <w:sz w:val="22"/>
          <w:szCs w:val="22"/>
          <w:lang w:val="lv-LV"/>
        </w:rPr>
        <w:t>Pasūtītājam</w:t>
      </w:r>
      <w:r w:rsidR="00A521E9" w:rsidRPr="003B64BE">
        <w:rPr>
          <w:sz w:val="22"/>
          <w:szCs w:val="22"/>
          <w:lang w:val="lv-LV"/>
        </w:rPr>
        <w:t xml:space="preserve"> ir tiesības vienpusēji atkāpties no </w:t>
      </w:r>
      <w:r w:rsidRPr="003B64BE">
        <w:rPr>
          <w:sz w:val="22"/>
          <w:szCs w:val="22"/>
          <w:lang w:val="lv-LV"/>
        </w:rPr>
        <w:t>Līguma</w:t>
      </w:r>
      <w:r w:rsidR="00A521E9" w:rsidRPr="003B64BE">
        <w:rPr>
          <w:sz w:val="22"/>
          <w:szCs w:val="22"/>
          <w:lang w:val="lv-LV"/>
        </w:rPr>
        <w:t xml:space="preserve">, ja viņš konstatē, ka </w:t>
      </w:r>
      <w:r w:rsidRPr="003B64BE">
        <w:rPr>
          <w:sz w:val="22"/>
          <w:szCs w:val="22"/>
          <w:lang w:val="lv-LV"/>
        </w:rPr>
        <w:t>Būvuzraugs</w:t>
      </w:r>
      <w:r w:rsidR="00A521E9" w:rsidRPr="003B64BE">
        <w:rPr>
          <w:sz w:val="22"/>
          <w:szCs w:val="22"/>
          <w:lang w:val="lv-LV"/>
        </w:rPr>
        <w:t xml:space="preserve"> </w:t>
      </w:r>
      <w:r w:rsidR="006E70BE" w:rsidRPr="003B64BE">
        <w:rPr>
          <w:sz w:val="22"/>
          <w:szCs w:val="22"/>
          <w:lang w:val="lv-LV"/>
        </w:rPr>
        <w:t>nepilda vai nepienācīgi pilda ar Līgumu uzņemtās saistības.</w:t>
      </w:r>
      <w:r w:rsidR="00A521E9" w:rsidRPr="003B64BE">
        <w:rPr>
          <w:sz w:val="22"/>
          <w:szCs w:val="22"/>
          <w:lang w:val="lv-LV"/>
        </w:rPr>
        <w:t xml:space="preserve"> </w:t>
      </w:r>
      <w:r w:rsidRPr="003B64BE">
        <w:rPr>
          <w:sz w:val="22"/>
          <w:szCs w:val="22"/>
          <w:lang w:val="lv-LV"/>
        </w:rPr>
        <w:t>Pasūtītājs</w:t>
      </w:r>
      <w:r w:rsidR="00A521E9" w:rsidRPr="003B64BE">
        <w:rPr>
          <w:sz w:val="22"/>
          <w:szCs w:val="22"/>
          <w:lang w:val="lv-LV"/>
        </w:rPr>
        <w:t xml:space="preserve"> neatlīdzina </w:t>
      </w:r>
      <w:r w:rsidR="00633C5C" w:rsidRPr="003B64BE">
        <w:rPr>
          <w:sz w:val="22"/>
          <w:szCs w:val="22"/>
          <w:lang w:val="lv-LV"/>
        </w:rPr>
        <w:t>Būvuzraugam</w:t>
      </w:r>
      <w:r w:rsidR="00A521E9" w:rsidRPr="003B64BE">
        <w:rPr>
          <w:sz w:val="22"/>
          <w:szCs w:val="22"/>
          <w:lang w:val="lv-LV"/>
        </w:rPr>
        <w:t xml:space="preserve"> tādējādi radušos zaudējumus.</w:t>
      </w:r>
    </w:p>
    <w:p w:rsidR="00A521E9" w:rsidRPr="003B64BE" w:rsidRDefault="00282A09" w:rsidP="00282A09">
      <w:pPr>
        <w:numPr>
          <w:ilvl w:val="1"/>
          <w:numId w:val="12"/>
        </w:numPr>
        <w:tabs>
          <w:tab w:val="num" w:pos="540"/>
        </w:tabs>
        <w:ind w:left="426" w:hanging="426"/>
        <w:jc w:val="both"/>
        <w:rPr>
          <w:sz w:val="22"/>
          <w:szCs w:val="22"/>
          <w:lang w:val="lv-LV" w:eastAsia="lv-LV"/>
        </w:rPr>
      </w:pPr>
      <w:r w:rsidRPr="003B64BE">
        <w:rPr>
          <w:sz w:val="22"/>
          <w:szCs w:val="22"/>
          <w:lang w:val="lv-LV"/>
        </w:rPr>
        <w:t>Pasūtītājam</w:t>
      </w:r>
      <w:r w:rsidR="00A521E9" w:rsidRPr="003B64BE">
        <w:rPr>
          <w:sz w:val="22"/>
          <w:szCs w:val="22"/>
          <w:lang w:val="lv-LV"/>
        </w:rPr>
        <w:t xml:space="preserve"> ir tiesības saņemt no </w:t>
      </w:r>
      <w:r w:rsidRPr="003B64BE">
        <w:rPr>
          <w:sz w:val="22"/>
          <w:szCs w:val="22"/>
          <w:lang w:val="lv-LV"/>
        </w:rPr>
        <w:t>Būvuzrauga</w:t>
      </w:r>
      <w:r w:rsidR="00A521E9" w:rsidRPr="003B64BE">
        <w:rPr>
          <w:sz w:val="22"/>
          <w:szCs w:val="22"/>
          <w:lang w:val="lv-LV"/>
        </w:rPr>
        <w:t xml:space="preserve"> zaudējumu atlīdzību, kuri </w:t>
      </w:r>
      <w:r w:rsidRPr="003B64BE">
        <w:rPr>
          <w:sz w:val="22"/>
          <w:szCs w:val="22"/>
          <w:lang w:val="lv-LV"/>
        </w:rPr>
        <w:t>Pasūtītājam</w:t>
      </w:r>
      <w:r w:rsidR="00A521E9" w:rsidRPr="003B64BE">
        <w:rPr>
          <w:sz w:val="22"/>
          <w:szCs w:val="22"/>
          <w:lang w:val="lv-LV"/>
        </w:rPr>
        <w:t xml:space="preserve"> radušies </w:t>
      </w:r>
      <w:r w:rsidRPr="003B64BE">
        <w:rPr>
          <w:sz w:val="22"/>
          <w:szCs w:val="22"/>
          <w:lang w:val="lv-LV"/>
        </w:rPr>
        <w:t>Būvuzrauga</w:t>
      </w:r>
      <w:r w:rsidR="00A521E9" w:rsidRPr="003B64BE">
        <w:rPr>
          <w:sz w:val="22"/>
          <w:szCs w:val="22"/>
          <w:lang w:val="lv-LV"/>
        </w:rPr>
        <w:t xml:space="preserve"> vainas, nolaidības vai bezdarbības rezultātā, pildot </w:t>
      </w:r>
      <w:r w:rsidRPr="003B64BE">
        <w:rPr>
          <w:sz w:val="22"/>
          <w:szCs w:val="22"/>
          <w:lang w:val="lv-LV"/>
        </w:rPr>
        <w:t>Līgumā</w:t>
      </w:r>
      <w:r w:rsidR="00A521E9" w:rsidRPr="003B64BE">
        <w:rPr>
          <w:sz w:val="22"/>
          <w:szCs w:val="22"/>
          <w:lang w:val="lv-LV"/>
        </w:rPr>
        <w:t xml:space="preserve"> noteikto Būvuzraudzību.</w:t>
      </w:r>
    </w:p>
    <w:p w:rsidR="00A521E9" w:rsidRPr="003B64BE" w:rsidRDefault="00282A09" w:rsidP="00282A09">
      <w:pPr>
        <w:numPr>
          <w:ilvl w:val="1"/>
          <w:numId w:val="12"/>
        </w:numPr>
        <w:tabs>
          <w:tab w:val="num" w:pos="540"/>
        </w:tabs>
        <w:ind w:left="426" w:hanging="426"/>
        <w:jc w:val="both"/>
        <w:rPr>
          <w:sz w:val="22"/>
          <w:szCs w:val="22"/>
          <w:lang w:val="lv-LV" w:eastAsia="lv-LV"/>
        </w:rPr>
      </w:pPr>
      <w:r w:rsidRPr="003B64BE">
        <w:rPr>
          <w:sz w:val="22"/>
          <w:szCs w:val="22"/>
          <w:lang w:val="lv-LV"/>
        </w:rPr>
        <w:t>Pasūtītājam</w:t>
      </w:r>
      <w:r w:rsidR="00A521E9" w:rsidRPr="003B64BE">
        <w:rPr>
          <w:sz w:val="22"/>
          <w:szCs w:val="22"/>
          <w:lang w:val="lv-LV"/>
        </w:rPr>
        <w:t xml:space="preserve"> ir tiesības vienpusēji aprēķināt un ieturēt no </w:t>
      </w:r>
      <w:r w:rsidRPr="003B64BE">
        <w:rPr>
          <w:sz w:val="22"/>
          <w:szCs w:val="22"/>
          <w:lang w:val="lv-LV"/>
        </w:rPr>
        <w:t>Būvuzrauga</w:t>
      </w:r>
      <w:r w:rsidR="00A521E9" w:rsidRPr="003B64BE">
        <w:rPr>
          <w:sz w:val="22"/>
          <w:szCs w:val="22"/>
          <w:lang w:val="lv-LV"/>
        </w:rPr>
        <w:t xml:space="preserve"> iesniegtā rēķina par paveiktajiem darbiem </w:t>
      </w:r>
      <w:r w:rsidRPr="003B64BE">
        <w:rPr>
          <w:sz w:val="22"/>
          <w:szCs w:val="22"/>
          <w:lang w:val="lv-LV"/>
        </w:rPr>
        <w:t xml:space="preserve">Līgumā </w:t>
      </w:r>
      <w:r w:rsidR="00A521E9" w:rsidRPr="003B64BE">
        <w:rPr>
          <w:sz w:val="22"/>
          <w:szCs w:val="22"/>
          <w:lang w:val="lv-LV"/>
        </w:rPr>
        <w:t>norādītos līgumsodus.</w:t>
      </w:r>
    </w:p>
    <w:p w:rsidR="00C8346D" w:rsidRPr="003B64BE" w:rsidRDefault="00C8346D" w:rsidP="00C8346D">
      <w:pPr>
        <w:tabs>
          <w:tab w:val="num" w:pos="540"/>
        </w:tabs>
        <w:ind w:left="284"/>
        <w:jc w:val="both"/>
        <w:rPr>
          <w:b/>
          <w:sz w:val="22"/>
          <w:szCs w:val="22"/>
          <w:lang w:val="lv-LV"/>
        </w:rPr>
      </w:pPr>
    </w:p>
    <w:p w:rsidR="00C8346D" w:rsidRPr="003B64BE" w:rsidRDefault="00C8346D" w:rsidP="00282A09">
      <w:pPr>
        <w:numPr>
          <w:ilvl w:val="0"/>
          <w:numId w:val="12"/>
        </w:numPr>
        <w:jc w:val="center"/>
        <w:rPr>
          <w:b/>
          <w:sz w:val="22"/>
          <w:szCs w:val="22"/>
          <w:lang w:val="lv-LV"/>
        </w:rPr>
      </w:pPr>
      <w:r w:rsidRPr="003B64BE">
        <w:rPr>
          <w:b/>
          <w:sz w:val="22"/>
          <w:szCs w:val="22"/>
          <w:lang w:val="lv-LV"/>
        </w:rPr>
        <w:t>Darbu nodošanas pieņemšanas kārtība</w:t>
      </w:r>
    </w:p>
    <w:p w:rsidR="00C8346D" w:rsidRPr="003B64BE" w:rsidRDefault="00C8346D" w:rsidP="00C8346D">
      <w:pPr>
        <w:tabs>
          <w:tab w:val="num" w:pos="540"/>
        </w:tabs>
        <w:ind w:left="284"/>
        <w:jc w:val="both"/>
        <w:rPr>
          <w:sz w:val="22"/>
          <w:szCs w:val="22"/>
          <w:lang w:val="lv-LV" w:eastAsia="lv-LV"/>
        </w:rPr>
      </w:pPr>
    </w:p>
    <w:p w:rsidR="006E70BE" w:rsidRPr="003B64BE" w:rsidRDefault="00C8346D" w:rsidP="00282A09">
      <w:pPr>
        <w:pStyle w:val="HTMLiepriekformattais"/>
        <w:numPr>
          <w:ilvl w:val="1"/>
          <w:numId w:val="12"/>
        </w:numPr>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 xml:space="preserve">Līguma izpildi no Būvuzrauga puses apliecina Pušu </w:t>
      </w:r>
      <w:r w:rsidR="002E0898" w:rsidRPr="003B64BE">
        <w:rPr>
          <w:rFonts w:ascii="Times New Roman" w:hAnsi="Times New Roman" w:cs="Times New Roman"/>
          <w:sz w:val="22"/>
          <w:szCs w:val="22"/>
          <w:lang w:val="lv-LV"/>
        </w:rPr>
        <w:t>parakstīts Darbu</w:t>
      </w:r>
      <w:r w:rsidRPr="003B64BE">
        <w:rPr>
          <w:rFonts w:ascii="Times New Roman" w:hAnsi="Times New Roman" w:cs="Times New Roman"/>
          <w:sz w:val="22"/>
          <w:szCs w:val="22"/>
          <w:lang w:val="lv-LV"/>
        </w:rPr>
        <w:t xml:space="preserve"> pieņemšanas – nodošanas akts. Būvuzraugs iesniedz Pasūtītājam parakstīšanai no savas puses parakstītu Darba pieņemšanas – nodošanas aktu pēc pilnīgas visu šajā Līg</w:t>
      </w:r>
      <w:r w:rsidR="006E70BE" w:rsidRPr="003B64BE">
        <w:rPr>
          <w:rFonts w:ascii="Times New Roman" w:hAnsi="Times New Roman" w:cs="Times New Roman"/>
          <w:sz w:val="22"/>
          <w:szCs w:val="22"/>
          <w:lang w:val="lv-LV"/>
        </w:rPr>
        <w:t>umā noteikto saistību izpildes.</w:t>
      </w:r>
    </w:p>
    <w:p w:rsidR="006E70BE" w:rsidRPr="003B64BE" w:rsidRDefault="00C8346D" w:rsidP="00282A09">
      <w:pPr>
        <w:pStyle w:val="HTMLiepriekformattais"/>
        <w:numPr>
          <w:ilvl w:val="1"/>
          <w:numId w:val="12"/>
        </w:numPr>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Pasūtītājs, 5 (piecu) darba dienu laikā pēc Darba pieņemšanas – nodošanas akta saņemšanas, paraksta to vai arī rakstiski iesniedz Būvuzraugam mo</w:t>
      </w:r>
      <w:r w:rsidR="002E0898" w:rsidRPr="003B64BE">
        <w:rPr>
          <w:rFonts w:ascii="Times New Roman" w:hAnsi="Times New Roman" w:cs="Times New Roman"/>
          <w:sz w:val="22"/>
          <w:szCs w:val="22"/>
          <w:lang w:val="lv-LV"/>
        </w:rPr>
        <w:t>tivētu atteikumu pieņemt darbus.</w:t>
      </w:r>
    </w:p>
    <w:p w:rsidR="002E0898" w:rsidRPr="003B64BE" w:rsidRDefault="002E0898" w:rsidP="00282A09">
      <w:pPr>
        <w:pStyle w:val="HTMLiepriekformattais"/>
        <w:numPr>
          <w:ilvl w:val="1"/>
          <w:numId w:val="12"/>
        </w:numPr>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lastRenderedPageBreak/>
        <w:t xml:space="preserve">Pasūtītājs ir tiesīgs nepieņemt izpildīto darbu, ja konstatē, ka tas ir izpildīts nekvalitatīvi vai nepilnīgi, ja tas neatbilst Līgumam, vai iztrūkst kāds no nepieciešamajiem dokumentiem. Šādā gadījumā Pasūtītājs rakstiski 5 (piecu) darba dienu laikā paziņo Būvuzraugam par atteikumu pieņemt Darbu. </w:t>
      </w:r>
    </w:p>
    <w:p w:rsidR="00C8346D" w:rsidRPr="003B64BE" w:rsidRDefault="00C8346D" w:rsidP="00282A09">
      <w:pPr>
        <w:pStyle w:val="HTMLiepriekformattais"/>
        <w:numPr>
          <w:ilvl w:val="1"/>
          <w:numId w:val="12"/>
        </w:numPr>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Pie izpildīto darbu vai to daļas pieņemšanas Pasūtītājs ir tiesīgs pēc saviem ieskatiem veikt izpildīto saistību pārbaudi, lai pārliecinātos par atbilstību Līgumam, ja nepieciešams, pieaicinot ekspertus vai citus speciālistus.</w:t>
      </w:r>
    </w:p>
    <w:p w:rsidR="006E70BE" w:rsidRPr="003B64BE" w:rsidRDefault="006E70BE" w:rsidP="006E70BE">
      <w:pPr>
        <w:pStyle w:val="HTMLiepriekformattais"/>
        <w:ind w:left="420"/>
        <w:jc w:val="both"/>
        <w:rPr>
          <w:rFonts w:ascii="Times New Roman" w:hAnsi="Times New Roman" w:cs="Times New Roman"/>
          <w:sz w:val="22"/>
          <w:szCs w:val="22"/>
          <w:lang w:val="lv-LV"/>
        </w:rPr>
      </w:pPr>
    </w:p>
    <w:p w:rsidR="00814D6D" w:rsidRPr="003B64BE" w:rsidRDefault="00814D6D" w:rsidP="00282A09">
      <w:pPr>
        <w:pStyle w:val="HTMLiepriekformattais"/>
        <w:numPr>
          <w:ilvl w:val="0"/>
          <w:numId w:val="12"/>
        </w:numPr>
        <w:jc w:val="center"/>
        <w:rPr>
          <w:rFonts w:ascii="Times New Roman" w:hAnsi="Times New Roman" w:cs="Times New Roman"/>
          <w:sz w:val="22"/>
          <w:szCs w:val="22"/>
          <w:lang w:val="lv-LV"/>
        </w:rPr>
      </w:pPr>
      <w:r w:rsidRPr="003B64BE">
        <w:rPr>
          <w:rFonts w:ascii="Times New Roman" w:hAnsi="Times New Roman" w:cs="Times New Roman"/>
          <w:b/>
          <w:sz w:val="22"/>
          <w:szCs w:val="22"/>
          <w:lang w:val="lv-LV"/>
        </w:rPr>
        <w:t>Līguma darbības termiņš, tā grozīšanas, papildināšanas un izbeigšanas kārtība</w:t>
      </w:r>
    </w:p>
    <w:p w:rsidR="00814D6D" w:rsidRPr="003B64BE" w:rsidRDefault="00814D6D" w:rsidP="00814D6D">
      <w:pPr>
        <w:pStyle w:val="HTMLiepriekformattais"/>
        <w:jc w:val="both"/>
        <w:rPr>
          <w:rFonts w:ascii="Times New Roman" w:hAnsi="Times New Roman" w:cs="Times New Roman"/>
          <w:b/>
          <w:sz w:val="22"/>
          <w:szCs w:val="22"/>
          <w:lang w:val="lv-LV"/>
        </w:rPr>
      </w:pPr>
    </w:p>
    <w:p w:rsidR="00C8346D" w:rsidRPr="003B64BE" w:rsidRDefault="00282A09" w:rsidP="00282A09">
      <w:pPr>
        <w:pStyle w:val="HTMLiepriekformattais"/>
        <w:numPr>
          <w:ilvl w:val="1"/>
          <w:numId w:val="12"/>
        </w:numPr>
        <w:jc w:val="both"/>
        <w:rPr>
          <w:rFonts w:ascii="Times New Roman" w:hAnsi="Times New Roman" w:cs="Times New Roman"/>
          <w:sz w:val="22"/>
          <w:szCs w:val="22"/>
          <w:lang w:val="lv-LV"/>
        </w:rPr>
      </w:pPr>
      <w:r w:rsidRPr="003B64BE">
        <w:rPr>
          <w:rFonts w:ascii="Times New Roman" w:hAnsi="Times New Roman" w:cs="Times New Roman"/>
          <w:bCs/>
          <w:sz w:val="22"/>
          <w:szCs w:val="22"/>
          <w:lang w:val="lv-LV"/>
        </w:rPr>
        <w:t>Līgums</w:t>
      </w:r>
      <w:r w:rsidR="00C8346D" w:rsidRPr="003B64BE">
        <w:rPr>
          <w:rFonts w:ascii="Times New Roman" w:hAnsi="Times New Roman" w:cs="Times New Roman"/>
          <w:bCs/>
          <w:sz w:val="22"/>
          <w:szCs w:val="22"/>
          <w:lang w:val="lv-LV"/>
        </w:rPr>
        <w:t xml:space="preserve"> </w:t>
      </w:r>
      <w:r w:rsidR="00C8346D" w:rsidRPr="003B64BE">
        <w:rPr>
          <w:rFonts w:ascii="Times New Roman" w:hAnsi="Times New Roman" w:cs="Times New Roman"/>
          <w:sz w:val="22"/>
          <w:szCs w:val="22"/>
          <w:lang w:val="lv-LV"/>
        </w:rPr>
        <w:t xml:space="preserve">stājas spēkā ar tā parakstīšanas brīdi un ir Pusēm saistošs līdz </w:t>
      </w:r>
      <w:r w:rsidRPr="003B64BE">
        <w:rPr>
          <w:rFonts w:ascii="Times New Roman" w:hAnsi="Times New Roman" w:cs="Times New Roman"/>
          <w:sz w:val="22"/>
          <w:szCs w:val="22"/>
          <w:lang w:val="lv-LV"/>
        </w:rPr>
        <w:t>Līgumā</w:t>
      </w:r>
      <w:r w:rsidR="00C8346D" w:rsidRPr="003B64BE">
        <w:rPr>
          <w:rFonts w:ascii="Times New Roman" w:hAnsi="Times New Roman" w:cs="Times New Roman"/>
          <w:sz w:val="22"/>
          <w:szCs w:val="22"/>
          <w:lang w:val="lv-LV"/>
        </w:rPr>
        <w:t xml:space="preserve"> </w:t>
      </w:r>
      <w:r w:rsidRPr="003B64BE">
        <w:rPr>
          <w:rFonts w:ascii="Times New Roman" w:hAnsi="Times New Roman" w:cs="Times New Roman"/>
          <w:sz w:val="22"/>
          <w:szCs w:val="22"/>
          <w:lang w:val="lv-LV"/>
        </w:rPr>
        <w:t>Pusēm</w:t>
      </w:r>
      <w:r w:rsidR="00C8346D" w:rsidRPr="003B64BE">
        <w:rPr>
          <w:rFonts w:ascii="Times New Roman" w:hAnsi="Times New Roman" w:cs="Times New Roman"/>
          <w:sz w:val="22"/>
          <w:szCs w:val="22"/>
          <w:lang w:val="lv-LV"/>
        </w:rPr>
        <w:t xml:space="preserve"> noteikto saistību pilnīgai izpildei </w:t>
      </w:r>
    </w:p>
    <w:p w:rsidR="006E70BE" w:rsidRPr="003B64BE" w:rsidRDefault="00805E02" w:rsidP="006E70BE">
      <w:pPr>
        <w:pStyle w:val="HTMLiepriekformattais"/>
        <w:numPr>
          <w:ilvl w:val="1"/>
          <w:numId w:val="12"/>
        </w:numPr>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 xml:space="preserve">Līgums var tikt grozīts, papildināts vai izbeigts pirms termiņa pēc Pušu savstarpējas vienošanās rakstiskā veidā, vai saskaņā ar Latvijas Republikā spēkā esošajiem normatīvajiem aktiem. </w:t>
      </w:r>
    </w:p>
    <w:p w:rsidR="006E70BE" w:rsidRPr="003B64BE" w:rsidRDefault="006E70BE" w:rsidP="006E70BE">
      <w:pPr>
        <w:pStyle w:val="HTMLiepriekformattais"/>
        <w:numPr>
          <w:ilvl w:val="1"/>
          <w:numId w:val="12"/>
        </w:numPr>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Pasūtītājs, ar rakstveid</w:t>
      </w:r>
      <w:r w:rsidR="00540455">
        <w:rPr>
          <w:rFonts w:ascii="Times New Roman" w:hAnsi="Times New Roman" w:cs="Times New Roman"/>
          <w:sz w:val="22"/>
          <w:szCs w:val="22"/>
          <w:lang w:val="lv-LV"/>
        </w:rPr>
        <w:t>ā paziņojot par to vismaz 5 (piecas) dienas iepriekš</w:t>
      </w:r>
      <w:r w:rsidRPr="003B64BE">
        <w:rPr>
          <w:rFonts w:ascii="Times New Roman" w:hAnsi="Times New Roman" w:cs="Times New Roman"/>
          <w:sz w:val="22"/>
          <w:szCs w:val="22"/>
          <w:lang w:val="lv-LV"/>
        </w:rPr>
        <w:t xml:space="preserve"> var izbeigt Līgumu pirms termiņa: </w:t>
      </w:r>
    </w:p>
    <w:p w:rsidR="006E70BE" w:rsidRPr="003B64BE" w:rsidRDefault="006E70BE" w:rsidP="006E70BE">
      <w:pPr>
        <w:pStyle w:val="HTMLiepriekformattais"/>
        <w:numPr>
          <w:ilvl w:val="2"/>
          <w:numId w:val="12"/>
        </w:numPr>
        <w:tabs>
          <w:tab w:val="clear" w:pos="916"/>
          <w:tab w:val="num" w:pos="993"/>
        </w:tabs>
        <w:ind w:left="426" w:firstLine="0"/>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 xml:space="preserve">ja Būvuzraugs nav izpildījis kādas savas saistības saskaņā ar Līgumu, vai neievēro normatīvo aktu prasības vai nespēj izpildīt Līgumu – ar nosacījumu, ka Būvuzraugs 5 (piecu) dienu laikā no attiecīgā Pasūtītāja rakstiska paziņojuma saņemšanas nav novērsis izdarītos pārkāpumu un/vai neatbilstības Līgumam; </w:t>
      </w:r>
    </w:p>
    <w:p w:rsidR="006E70BE" w:rsidRDefault="006E70BE" w:rsidP="006E70BE">
      <w:pPr>
        <w:pStyle w:val="HTMLiepriekformattais"/>
        <w:numPr>
          <w:ilvl w:val="2"/>
          <w:numId w:val="12"/>
        </w:numPr>
        <w:tabs>
          <w:tab w:val="clear" w:pos="916"/>
          <w:tab w:val="num" w:pos="993"/>
        </w:tabs>
        <w:ind w:left="426" w:firstLine="0"/>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ir uzsākta Būvuzrauga likvidācija vai reorganizācija, vai arī Būvuzraugs ir atzīts par maksātnespējīgu vai izslēgts no būvkomersantu reģistra.  Šajā punktā minētā Līguma izbeigšana neierobežo Pasūtītāja tiesības uz zaudēj</w:t>
      </w:r>
      <w:r w:rsidR="008E0359">
        <w:rPr>
          <w:rFonts w:ascii="Times New Roman" w:hAnsi="Times New Roman" w:cs="Times New Roman"/>
          <w:sz w:val="22"/>
          <w:szCs w:val="22"/>
          <w:lang w:val="lv-LV"/>
        </w:rPr>
        <w:t>umu atlīdzību un/vai līgumsodu</w:t>
      </w:r>
    </w:p>
    <w:p w:rsidR="008E0359" w:rsidRPr="003B64BE" w:rsidRDefault="008E0359" w:rsidP="006E70BE">
      <w:pPr>
        <w:pStyle w:val="HTMLiepriekformattais"/>
        <w:numPr>
          <w:ilvl w:val="2"/>
          <w:numId w:val="12"/>
        </w:numPr>
        <w:tabs>
          <w:tab w:val="clear" w:pos="916"/>
          <w:tab w:val="num" w:pos="993"/>
        </w:tabs>
        <w:ind w:left="426" w:firstLine="0"/>
        <w:jc w:val="both"/>
        <w:rPr>
          <w:rFonts w:ascii="Times New Roman" w:hAnsi="Times New Roman" w:cs="Times New Roman"/>
          <w:sz w:val="22"/>
          <w:szCs w:val="22"/>
          <w:lang w:val="lv-LV"/>
        </w:rPr>
      </w:pPr>
      <w:r>
        <w:rPr>
          <w:rFonts w:ascii="Times New Roman" w:hAnsi="Times New Roman" w:cs="Times New Roman"/>
          <w:sz w:val="22"/>
          <w:szCs w:val="22"/>
          <w:lang w:val="lv-LV"/>
        </w:rPr>
        <w:t>citos apstākļos, ko Pasūtītājs uzskata par būtiskiem</w:t>
      </w:r>
      <w:r w:rsidR="00540455">
        <w:rPr>
          <w:rFonts w:ascii="Times New Roman" w:hAnsi="Times New Roman" w:cs="Times New Roman"/>
          <w:sz w:val="22"/>
          <w:szCs w:val="22"/>
          <w:lang w:val="lv-LV"/>
        </w:rPr>
        <w:t>.</w:t>
      </w:r>
    </w:p>
    <w:p w:rsidR="006E70BE" w:rsidRPr="003B64BE" w:rsidRDefault="006E70BE" w:rsidP="006E70BE">
      <w:pPr>
        <w:pStyle w:val="HTMLiepriekformattais"/>
        <w:numPr>
          <w:ilvl w:val="1"/>
          <w:numId w:val="12"/>
        </w:numPr>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 xml:space="preserve">Līguma pirmstermiņa izbeigšanas gadījumā, Puses pilnībā norēķinās par jau izpildīto būvuzraudzību, un veic citas darbības, lai izbeigtu no Līguma izrietošās tiesiskās attiecības, ievērojot šī Līguma nosacījumus. </w:t>
      </w:r>
    </w:p>
    <w:p w:rsidR="006E70BE" w:rsidRPr="003B64BE" w:rsidRDefault="006E70BE" w:rsidP="006E70BE">
      <w:pPr>
        <w:pStyle w:val="HTMLiepriekformattais"/>
        <w:numPr>
          <w:ilvl w:val="1"/>
          <w:numId w:val="12"/>
        </w:numPr>
        <w:tabs>
          <w:tab w:val="clear" w:pos="916"/>
          <w:tab w:val="left" w:pos="567"/>
        </w:tabs>
        <w:ind w:left="567" w:hanging="567"/>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Ja Līgumā noteiktā būvuzraudzība tiek izbeigta no Būvuzrauga neatkarīgu iemeslu</w:t>
      </w:r>
      <w:r w:rsidR="008E0359">
        <w:rPr>
          <w:rFonts w:ascii="Times New Roman" w:hAnsi="Times New Roman" w:cs="Times New Roman"/>
          <w:sz w:val="22"/>
          <w:szCs w:val="22"/>
          <w:lang w:val="lv-LV"/>
        </w:rPr>
        <w:t>/apstākļu</w:t>
      </w:r>
      <w:r w:rsidRPr="003B64BE">
        <w:rPr>
          <w:rFonts w:ascii="Times New Roman" w:hAnsi="Times New Roman" w:cs="Times New Roman"/>
          <w:sz w:val="22"/>
          <w:szCs w:val="22"/>
          <w:lang w:val="lv-LV"/>
        </w:rPr>
        <w:t xml:space="preserve"> dēļ, tad Puses sastāda aktu par faktiski izpildīto būvuzraudzības pakalpojuma daļu, fiksējot tajā Būvuzrauga izpildīto apjomu proporcionāli šī Līguma pārtraukšanas brīdī izpil</w:t>
      </w:r>
      <w:r w:rsidR="002E0898" w:rsidRPr="003B64BE">
        <w:rPr>
          <w:rFonts w:ascii="Times New Roman" w:hAnsi="Times New Roman" w:cs="Times New Roman"/>
          <w:sz w:val="22"/>
          <w:szCs w:val="22"/>
          <w:lang w:val="lv-LV"/>
        </w:rPr>
        <w:t>dītajam būvdarbu apjomam objektā</w:t>
      </w:r>
      <w:r w:rsidRPr="003B64BE">
        <w:rPr>
          <w:rFonts w:ascii="Times New Roman" w:hAnsi="Times New Roman" w:cs="Times New Roman"/>
          <w:sz w:val="22"/>
          <w:szCs w:val="22"/>
          <w:lang w:val="lv-LV"/>
        </w:rPr>
        <w:t>, un Pasūtītājs 1</w:t>
      </w:r>
      <w:r w:rsidR="002E0898" w:rsidRPr="003B64BE">
        <w:rPr>
          <w:rFonts w:ascii="Times New Roman" w:hAnsi="Times New Roman" w:cs="Times New Roman"/>
          <w:sz w:val="22"/>
          <w:szCs w:val="22"/>
          <w:lang w:val="lv-LV"/>
        </w:rPr>
        <w:t>5</w:t>
      </w:r>
      <w:r w:rsidRPr="003B64BE">
        <w:rPr>
          <w:rFonts w:ascii="Times New Roman" w:hAnsi="Times New Roman" w:cs="Times New Roman"/>
          <w:sz w:val="22"/>
          <w:szCs w:val="22"/>
          <w:lang w:val="lv-LV"/>
        </w:rPr>
        <w:t xml:space="preserve"> (</w:t>
      </w:r>
      <w:r w:rsidR="002E0898" w:rsidRPr="003B64BE">
        <w:rPr>
          <w:rFonts w:ascii="Times New Roman" w:hAnsi="Times New Roman" w:cs="Times New Roman"/>
          <w:sz w:val="22"/>
          <w:szCs w:val="22"/>
          <w:lang w:val="lv-LV"/>
        </w:rPr>
        <w:t>piecpadsmit</w:t>
      </w:r>
      <w:r w:rsidRPr="003B64BE">
        <w:rPr>
          <w:rFonts w:ascii="Times New Roman" w:hAnsi="Times New Roman" w:cs="Times New Roman"/>
          <w:sz w:val="22"/>
          <w:szCs w:val="22"/>
          <w:lang w:val="lv-LV"/>
        </w:rPr>
        <w:t xml:space="preserve">) darba dienu laikā no akta </w:t>
      </w:r>
      <w:r w:rsidR="002E0898" w:rsidRPr="003B64BE">
        <w:rPr>
          <w:rFonts w:ascii="Times New Roman" w:hAnsi="Times New Roman" w:cs="Times New Roman"/>
          <w:sz w:val="22"/>
          <w:szCs w:val="22"/>
          <w:lang w:val="lv-LV"/>
        </w:rPr>
        <w:t xml:space="preserve">abpusējas </w:t>
      </w:r>
      <w:r w:rsidRPr="003B64BE">
        <w:rPr>
          <w:rFonts w:ascii="Times New Roman" w:hAnsi="Times New Roman" w:cs="Times New Roman"/>
          <w:sz w:val="22"/>
          <w:szCs w:val="22"/>
          <w:lang w:val="lv-LV"/>
        </w:rPr>
        <w:t xml:space="preserve">parakstīšanas un atbilstoša rēķina saņemšanas samaksā Būvuzraugam par faktiski veikto būvuzraudzību.  </w:t>
      </w:r>
    </w:p>
    <w:p w:rsidR="006E70BE" w:rsidRPr="003B64BE" w:rsidRDefault="006E70BE" w:rsidP="006E70BE">
      <w:pPr>
        <w:pStyle w:val="HTMLiepriekformattais"/>
        <w:numPr>
          <w:ilvl w:val="1"/>
          <w:numId w:val="12"/>
        </w:numPr>
        <w:tabs>
          <w:tab w:val="clear" w:pos="916"/>
          <w:tab w:val="left" w:pos="567"/>
        </w:tabs>
        <w:ind w:left="567" w:hanging="567"/>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Gadījumā, ja Līgums tiek lauzts kādas Puses vainas dēļ, kas izpaudusies kā Līguma saistību nepildīšana vai nepienācīga pildīšana vai zaudējumu nodarīšana otrai Pusei, tad Pusei, kura vainojama Līguma laušanā , ir jāatlīdzina otrai Pusei zaudējumi, kas tai rodas saistībā ar Līguma laušanu (izņemot gadījumus, kurus attiecīgā Puse nevar ne paredzēt , ne novērst, ne ietekmēt un par kuru rašanos tā neatbild) .</w:t>
      </w:r>
    </w:p>
    <w:p w:rsidR="006E70BE" w:rsidRPr="003B64BE" w:rsidRDefault="006E70BE" w:rsidP="006E70BE">
      <w:pPr>
        <w:pStyle w:val="HTMLiepriekformattais"/>
        <w:numPr>
          <w:ilvl w:val="1"/>
          <w:numId w:val="12"/>
        </w:numPr>
        <w:tabs>
          <w:tab w:val="clear" w:pos="916"/>
          <w:tab w:val="left" w:pos="567"/>
        </w:tabs>
        <w:ind w:left="567" w:hanging="567"/>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 xml:space="preserve">Gadījumā, ja Līgumu vienpusēji lauž Būvuzraugs (izņemot gadījumus, kurus tas nevarēja ne paredzēt, ne novērst, ne ietekmēt un par kuru rašanos tas neatbild), tad Būvuzraugs maksā Pasūtītājam papildus zaudējumiem arī līgumsodu </w:t>
      </w:r>
      <w:r w:rsidR="005678B1">
        <w:rPr>
          <w:rFonts w:ascii="Times New Roman" w:hAnsi="Times New Roman" w:cs="Times New Roman"/>
          <w:sz w:val="22"/>
          <w:szCs w:val="22"/>
          <w:lang w:val="lv-LV"/>
        </w:rPr>
        <w:t>5</w:t>
      </w:r>
      <w:r w:rsidRPr="003B64BE">
        <w:rPr>
          <w:rFonts w:ascii="Times New Roman" w:hAnsi="Times New Roman" w:cs="Times New Roman"/>
          <w:sz w:val="22"/>
          <w:szCs w:val="22"/>
          <w:lang w:val="lv-LV"/>
        </w:rPr>
        <w:t>% apmērā no Līguma summas .</w:t>
      </w:r>
    </w:p>
    <w:p w:rsidR="006E70BE" w:rsidRPr="003B64BE" w:rsidRDefault="006E70BE" w:rsidP="006E70BE">
      <w:pPr>
        <w:numPr>
          <w:ilvl w:val="1"/>
          <w:numId w:val="12"/>
        </w:numPr>
        <w:jc w:val="both"/>
        <w:rPr>
          <w:bCs/>
          <w:sz w:val="22"/>
          <w:szCs w:val="22"/>
          <w:lang w:val="lv-LV"/>
        </w:rPr>
      </w:pPr>
      <w:r w:rsidRPr="003B64BE">
        <w:rPr>
          <w:sz w:val="22"/>
          <w:szCs w:val="22"/>
          <w:lang w:val="lv-LV"/>
        </w:rPr>
        <w:t>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kara darbība, blokādes, varas un pārvaldes institūciju no jauna pieņemti normatīvie akti. Līguma pusei, kas atsaucas uz nepārvaramas varas apstākļu darbību, nekavējoties pēc nepārvaramas varas apstākļu iestāšanās rakstiski jāziņo otrai pusei.</w:t>
      </w:r>
    </w:p>
    <w:p w:rsidR="006E70BE" w:rsidRPr="003B64BE" w:rsidRDefault="006E70BE" w:rsidP="006E70BE">
      <w:pPr>
        <w:pStyle w:val="Pamattekstaatkpe3"/>
        <w:ind w:left="0" w:firstLine="0"/>
        <w:rPr>
          <w:sz w:val="22"/>
          <w:szCs w:val="22"/>
        </w:rPr>
      </w:pPr>
    </w:p>
    <w:p w:rsidR="009236F2" w:rsidRPr="003B64BE" w:rsidRDefault="009236F2" w:rsidP="00282A09">
      <w:pPr>
        <w:numPr>
          <w:ilvl w:val="0"/>
          <w:numId w:val="12"/>
        </w:numPr>
        <w:jc w:val="center"/>
        <w:rPr>
          <w:b/>
          <w:bCs/>
          <w:sz w:val="22"/>
          <w:szCs w:val="22"/>
          <w:lang w:val="lv-LV"/>
        </w:rPr>
      </w:pPr>
      <w:r w:rsidRPr="003B64BE">
        <w:rPr>
          <w:b/>
          <w:bCs/>
          <w:sz w:val="22"/>
          <w:szCs w:val="22"/>
          <w:lang w:val="lv-LV"/>
        </w:rPr>
        <w:t>Pušu atbildība</w:t>
      </w:r>
    </w:p>
    <w:p w:rsidR="00994728" w:rsidRPr="003B64BE" w:rsidRDefault="00994728" w:rsidP="00994728">
      <w:pPr>
        <w:ind w:left="360"/>
        <w:rPr>
          <w:b/>
          <w:bCs/>
          <w:sz w:val="22"/>
          <w:szCs w:val="22"/>
          <w:lang w:val="lv-LV"/>
        </w:rPr>
      </w:pPr>
    </w:p>
    <w:p w:rsidR="00994728" w:rsidRPr="003B64BE" w:rsidRDefault="00994728" w:rsidP="00282A09">
      <w:pPr>
        <w:numPr>
          <w:ilvl w:val="1"/>
          <w:numId w:val="12"/>
        </w:numPr>
        <w:jc w:val="both"/>
        <w:rPr>
          <w:sz w:val="22"/>
          <w:szCs w:val="22"/>
          <w:lang w:val="lv-LV"/>
        </w:rPr>
      </w:pPr>
      <w:r w:rsidRPr="003B64BE">
        <w:rPr>
          <w:sz w:val="22"/>
          <w:szCs w:val="22"/>
          <w:lang w:val="lv-LV"/>
        </w:rPr>
        <w:t>Puses ir savstarpēji atbildīgas par līgumsaistību nepildīšanu vai nepienācīgu izpildi, kā arī atlīdzina otrai Pusei šajā sakarā radušos zaudējumus.</w:t>
      </w:r>
    </w:p>
    <w:p w:rsidR="00994728" w:rsidRPr="003B64BE" w:rsidRDefault="00994728" w:rsidP="00805E02">
      <w:pPr>
        <w:numPr>
          <w:ilvl w:val="1"/>
          <w:numId w:val="12"/>
        </w:numPr>
        <w:tabs>
          <w:tab w:val="left" w:pos="851"/>
        </w:tabs>
        <w:jc w:val="both"/>
        <w:rPr>
          <w:sz w:val="22"/>
          <w:szCs w:val="22"/>
          <w:lang w:val="lv-LV" w:eastAsia="lv-LV"/>
        </w:rPr>
      </w:pPr>
      <w:r w:rsidRPr="003B64BE">
        <w:rPr>
          <w:sz w:val="22"/>
          <w:szCs w:val="22"/>
          <w:lang w:val="lv-LV"/>
        </w:rPr>
        <w:t xml:space="preserve"> </w:t>
      </w:r>
      <w:r w:rsidR="00805E02" w:rsidRPr="003B64BE">
        <w:rPr>
          <w:sz w:val="22"/>
          <w:szCs w:val="22"/>
          <w:lang w:val="lv-LV"/>
        </w:rPr>
        <w:t>Būvuzraugs</w:t>
      </w:r>
      <w:r w:rsidRPr="003B64BE">
        <w:rPr>
          <w:sz w:val="22"/>
          <w:szCs w:val="22"/>
          <w:lang w:val="lv-LV"/>
        </w:rPr>
        <w:t xml:space="preserve"> ir atbildīgs par informācijas slēpšanu vai nesniegšanu, vai par nepatiesas informācijas sniegšanu </w:t>
      </w:r>
      <w:r w:rsidR="00282A09" w:rsidRPr="003B64BE">
        <w:rPr>
          <w:sz w:val="22"/>
          <w:szCs w:val="22"/>
          <w:lang w:val="lv-LV"/>
        </w:rPr>
        <w:t>Pasūtītājam</w:t>
      </w:r>
      <w:r w:rsidRPr="003B64BE">
        <w:rPr>
          <w:sz w:val="22"/>
          <w:szCs w:val="22"/>
          <w:lang w:val="lv-LV"/>
        </w:rPr>
        <w:t xml:space="preserve"> un par tā rezultātā radītajiem zaudējumiem.</w:t>
      </w:r>
    </w:p>
    <w:p w:rsidR="00994728" w:rsidRPr="003B64BE" w:rsidRDefault="00805E02" w:rsidP="00633C5C">
      <w:pPr>
        <w:numPr>
          <w:ilvl w:val="1"/>
          <w:numId w:val="12"/>
        </w:numPr>
        <w:tabs>
          <w:tab w:val="left" w:pos="851"/>
        </w:tabs>
        <w:jc w:val="both"/>
        <w:rPr>
          <w:sz w:val="22"/>
          <w:szCs w:val="22"/>
          <w:lang w:val="lv-LV" w:eastAsia="lv-LV"/>
        </w:rPr>
      </w:pPr>
      <w:r w:rsidRPr="003B64BE">
        <w:rPr>
          <w:sz w:val="22"/>
          <w:szCs w:val="22"/>
          <w:lang w:val="lv-LV"/>
        </w:rPr>
        <w:t>Būvuzraugs</w:t>
      </w:r>
      <w:r w:rsidR="00282A09" w:rsidRPr="003B64BE">
        <w:rPr>
          <w:sz w:val="22"/>
          <w:szCs w:val="22"/>
          <w:lang w:val="lv-LV"/>
        </w:rPr>
        <w:t xml:space="preserve"> </w:t>
      </w:r>
      <w:r w:rsidR="00994728" w:rsidRPr="003B64BE">
        <w:rPr>
          <w:sz w:val="22"/>
          <w:szCs w:val="22"/>
          <w:lang w:val="lv-LV"/>
        </w:rPr>
        <w:t>ir atbildīgs par:</w:t>
      </w:r>
    </w:p>
    <w:p w:rsidR="00994728" w:rsidRPr="003B64BE" w:rsidRDefault="00994728" w:rsidP="00282A09">
      <w:pPr>
        <w:numPr>
          <w:ilvl w:val="2"/>
          <w:numId w:val="12"/>
        </w:numPr>
        <w:tabs>
          <w:tab w:val="left" w:pos="851"/>
          <w:tab w:val="num" w:pos="993"/>
        </w:tabs>
        <w:ind w:left="993" w:hanging="567"/>
        <w:jc w:val="both"/>
        <w:rPr>
          <w:sz w:val="22"/>
          <w:szCs w:val="22"/>
          <w:lang w:val="lv-LV" w:eastAsia="lv-LV"/>
        </w:rPr>
      </w:pPr>
      <w:r w:rsidRPr="003B64BE">
        <w:rPr>
          <w:sz w:val="22"/>
          <w:szCs w:val="22"/>
          <w:lang w:val="lv-LV"/>
        </w:rPr>
        <w:t xml:space="preserve">neplānotiem Būvdarbu pārtraukumiem, ja tie radušies </w:t>
      </w:r>
      <w:r w:rsidR="0090278A" w:rsidRPr="003B64BE">
        <w:rPr>
          <w:sz w:val="22"/>
          <w:szCs w:val="22"/>
          <w:lang w:val="lv-LV"/>
        </w:rPr>
        <w:t>Būvuzrauga</w:t>
      </w:r>
      <w:r w:rsidRPr="003B64BE">
        <w:rPr>
          <w:sz w:val="22"/>
          <w:szCs w:val="22"/>
          <w:lang w:val="lv-LV"/>
        </w:rPr>
        <w:t xml:space="preserve"> vainas dēļ;</w:t>
      </w:r>
    </w:p>
    <w:p w:rsidR="00994728" w:rsidRPr="003B64BE" w:rsidRDefault="00282A09" w:rsidP="00282A09">
      <w:pPr>
        <w:numPr>
          <w:ilvl w:val="2"/>
          <w:numId w:val="12"/>
        </w:numPr>
        <w:tabs>
          <w:tab w:val="left" w:pos="851"/>
          <w:tab w:val="num" w:pos="993"/>
        </w:tabs>
        <w:ind w:left="993" w:hanging="567"/>
        <w:jc w:val="both"/>
        <w:rPr>
          <w:sz w:val="22"/>
          <w:szCs w:val="22"/>
          <w:lang w:val="lv-LV" w:eastAsia="lv-LV"/>
        </w:rPr>
      </w:pPr>
      <w:r w:rsidRPr="003B64BE">
        <w:rPr>
          <w:sz w:val="22"/>
          <w:szCs w:val="22"/>
          <w:lang w:val="lv-LV"/>
        </w:rPr>
        <w:lastRenderedPageBreak/>
        <w:t>Pasūtītājam</w:t>
      </w:r>
      <w:r w:rsidR="00994728" w:rsidRPr="003B64BE">
        <w:rPr>
          <w:sz w:val="22"/>
          <w:szCs w:val="22"/>
          <w:lang w:val="lv-LV"/>
        </w:rPr>
        <w:t xml:space="preserve"> vai </w:t>
      </w:r>
      <w:r w:rsidR="002E0898" w:rsidRPr="003B64BE">
        <w:rPr>
          <w:sz w:val="22"/>
          <w:szCs w:val="22"/>
          <w:lang w:val="lv-LV"/>
        </w:rPr>
        <w:t>b</w:t>
      </w:r>
      <w:r w:rsidR="00994728" w:rsidRPr="003B64BE">
        <w:rPr>
          <w:sz w:val="22"/>
          <w:szCs w:val="22"/>
          <w:lang w:val="lv-LV"/>
        </w:rPr>
        <w:t xml:space="preserve">ūvuzņēmējam nodarītajiem </w:t>
      </w:r>
      <w:r w:rsidR="00540455">
        <w:rPr>
          <w:sz w:val="22"/>
          <w:szCs w:val="22"/>
          <w:lang w:val="lv-LV"/>
        </w:rPr>
        <w:t>tiešiem un netiešiem</w:t>
      </w:r>
      <w:r w:rsidR="00994728" w:rsidRPr="003B64BE">
        <w:rPr>
          <w:sz w:val="22"/>
          <w:szCs w:val="22"/>
          <w:lang w:val="lv-LV"/>
        </w:rPr>
        <w:t xml:space="preserve"> zaudējumiem, kas radušies </w:t>
      </w:r>
      <w:r w:rsidRPr="003B64BE">
        <w:rPr>
          <w:sz w:val="22"/>
          <w:szCs w:val="22"/>
          <w:lang w:val="lv-LV"/>
        </w:rPr>
        <w:t>Būvuzrauga</w:t>
      </w:r>
      <w:r w:rsidR="00994728" w:rsidRPr="003B64BE">
        <w:rPr>
          <w:sz w:val="22"/>
          <w:szCs w:val="22"/>
          <w:lang w:val="lv-LV"/>
        </w:rPr>
        <w:t xml:space="preserve"> vainas dēļ, veicot šajā līgumā noteikto Būvuzraudzību, </w:t>
      </w:r>
      <w:r w:rsidRPr="003B64BE">
        <w:rPr>
          <w:sz w:val="22"/>
          <w:szCs w:val="22"/>
          <w:lang w:val="lv-LV"/>
        </w:rPr>
        <w:t>kas</w:t>
      </w:r>
      <w:r w:rsidR="00994728" w:rsidRPr="003B64BE">
        <w:rPr>
          <w:sz w:val="22"/>
          <w:szCs w:val="22"/>
          <w:lang w:val="lv-LV"/>
        </w:rPr>
        <w:t xml:space="preserve"> </w:t>
      </w:r>
      <w:r w:rsidR="00805E02" w:rsidRPr="003B64BE">
        <w:rPr>
          <w:sz w:val="22"/>
          <w:szCs w:val="22"/>
          <w:lang w:val="lv-LV"/>
        </w:rPr>
        <w:t>Būvuzraug</w:t>
      </w:r>
      <w:r w:rsidRPr="003B64BE">
        <w:rPr>
          <w:sz w:val="22"/>
          <w:szCs w:val="22"/>
          <w:lang w:val="lv-LV"/>
        </w:rPr>
        <w:t>am</w:t>
      </w:r>
      <w:r w:rsidR="00994728" w:rsidRPr="003B64BE">
        <w:rPr>
          <w:sz w:val="22"/>
          <w:szCs w:val="22"/>
          <w:lang w:val="lv-LV"/>
        </w:rPr>
        <w:t xml:space="preserve"> </w:t>
      </w:r>
      <w:r w:rsidRPr="003B64BE">
        <w:rPr>
          <w:sz w:val="22"/>
          <w:szCs w:val="22"/>
          <w:lang w:val="lv-LV"/>
        </w:rPr>
        <w:t>jā</w:t>
      </w:r>
      <w:r w:rsidR="00994728" w:rsidRPr="003B64BE">
        <w:rPr>
          <w:sz w:val="22"/>
          <w:szCs w:val="22"/>
          <w:lang w:val="lv-LV"/>
        </w:rPr>
        <w:t>apmaksā no saviem līdzekļiem.</w:t>
      </w:r>
    </w:p>
    <w:p w:rsidR="00994728" w:rsidRPr="003B64BE" w:rsidRDefault="00994728" w:rsidP="00282A09">
      <w:pPr>
        <w:numPr>
          <w:ilvl w:val="2"/>
          <w:numId w:val="12"/>
        </w:numPr>
        <w:tabs>
          <w:tab w:val="left" w:pos="851"/>
          <w:tab w:val="num" w:pos="993"/>
        </w:tabs>
        <w:ind w:left="993" w:hanging="567"/>
        <w:jc w:val="both"/>
        <w:rPr>
          <w:sz w:val="22"/>
          <w:szCs w:val="22"/>
          <w:lang w:val="lv-LV" w:eastAsia="lv-LV"/>
        </w:rPr>
      </w:pPr>
      <w:r w:rsidRPr="003B64BE">
        <w:rPr>
          <w:sz w:val="22"/>
          <w:szCs w:val="22"/>
          <w:lang w:val="lv-LV"/>
        </w:rPr>
        <w:t xml:space="preserve">Ja </w:t>
      </w:r>
      <w:r w:rsidR="00805E02" w:rsidRPr="003B64BE">
        <w:rPr>
          <w:sz w:val="22"/>
          <w:szCs w:val="22"/>
          <w:lang w:val="lv-LV"/>
        </w:rPr>
        <w:t>Būvuzraugs</w:t>
      </w:r>
      <w:r w:rsidRPr="003B64BE">
        <w:rPr>
          <w:sz w:val="22"/>
          <w:szCs w:val="22"/>
          <w:lang w:val="lv-LV"/>
        </w:rPr>
        <w:t xml:space="preserve"> ir parakstījis būvkonstrukciju vai segto darbu pieņemšanas aktu un ir notikusi konstrukcijas vai būves daļas deformācija vai sabrukšana, </w:t>
      </w:r>
      <w:r w:rsidR="00282A09" w:rsidRPr="003B64BE">
        <w:rPr>
          <w:sz w:val="22"/>
          <w:szCs w:val="22"/>
          <w:lang w:val="lv-LV"/>
        </w:rPr>
        <w:t>Būvuzrauga</w:t>
      </w:r>
      <w:r w:rsidRPr="003B64BE">
        <w:rPr>
          <w:sz w:val="22"/>
          <w:szCs w:val="22"/>
          <w:lang w:val="lv-LV"/>
        </w:rPr>
        <w:t xml:space="preserve"> un citu būvniecības dalībnieku atbildības pakāpi par notikušo nosaka normatīvajos aktos noteiktajā kārtībā.</w:t>
      </w:r>
    </w:p>
    <w:p w:rsidR="00994728" w:rsidRPr="003B64BE" w:rsidRDefault="00994728" w:rsidP="00282A09">
      <w:pPr>
        <w:numPr>
          <w:ilvl w:val="1"/>
          <w:numId w:val="12"/>
        </w:numPr>
        <w:jc w:val="both"/>
        <w:rPr>
          <w:sz w:val="22"/>
          <w:szCs w:val="22"/>
          <w:lang w:val="lv-LV" w:eastAsia="lv-LV"/>
        </w:rPr>
      </w:pPr>
      <w:r w:rsidRPr="003B64BE">
        <w:rPr>
          <w:sz w:val="22"/>
          <w:szCs w:val="22"/>
          <w:lang w:val="lv-LV"/>
        </w:rPr>
        <w:t xml:space="preserve">Ja </w:t>
      </w:r>
      <w:r w:rsidR="00282A09" w:rsidRPr="003B64BE">
        <w:rPr>
          <w:sz w:val="22"/>
          <w:szCs w:val="22"/>
          <w:lang w:val="lv-LV"/>
        </w:rPr>
        <w:t>Pasūtītājs</w:t>
      </w:r>
      <w:r w:rsidRPr="003B64BE">
        <w:rPr>
          <w:sz w:val="22"/>
          <w:szCs w:val="22"/>
          <w:lang w:val="lv-LV"/>
        </w:rPr>
        <w:t xml:space="preserve"> konstatē objekta būvniecības kvalitātes neatbilstības projekta dokumentācijai, </w:t>
      </w:r>
      <w:r w:rsidR="00282A09" w:rsidRPr="003B64BE">
        <w:rPr>
          <w:sz w:val="22"/>
          <w:szCs w:val="22"/>
          <w:lang w:val="lv-LV"/>
        </w:rPr>
        <w:t>Pasūtītājam</w:t>
      </w:r>
      <w:r w:rsidRPr="003B64BE">
        <w:rPr>
          <w:sz w:val="22"/>
          <w:szCs w:val="22"/>
          <w:lang w:val="lv-LV"/>
        </w:rPr>
        <w:t xml:space="preserve"> ir tiesības pieprasīt no  </w:t>
      </w:r>
      <w:r w:rsidR="00282A09" w:rsidRPr="003B64BE">
        <w:rPr>
          <w:sz w:val="22"/>
          <w:szCs w:val="22"/>
          <w:lang w:val="lv-LV"/>
        </w:rPr>
        <w:t>Būvuzrauga</w:t>
      </w:r>
      <w:r w:rsidRPr="003B64BE">
        <w:rPr>
          <w:sz w:val="22"/>
          <w:szCs w:val="22"/>
          <w:lang w:val="lv-LV"/>
        </w:rPr>
        <w:t xml:space="preserve"> līgumsodu 0,1% (viena desmitā daļa procenta) apmērā no </w:t>
      </w:r>
      <w:r w:rsidR="00282A09" w:rsidRPr="003B64BE">
        <w:rPr>
          <w:sz w:val="22"/>
          <w:szCs w:val="22"/>
          <w:lang w:val="lv-LV"/>
        </w:rPr>
        <w:t>Līguma</w:t>
      </w:r>
      <w:r w:rsidRPr="003B64BE">
        <w:rPr>
          <w:sz w:val="22"/>
          <w:szCs w:val="22"/>
          <w:lang w:val="lv-LV"/>
        </w:rPr>
        <w:t xml:space="preserve"> summas (t.sk. PVN) par katru nokavēto dienu, līdz tiek novērstas kvalitātes neatbilstības.</w:t>
      </w:r>
    </w:p>
    <w:p w:rsidR="00994728" w:rsidRDefault="00994728" w:rsidP="00282A09">
      <w:pPr>
        <w:numPr>
          <w:ilvl w:val="1"/>
          <w:numId w:val="12"/>
        </w:numPr>
        <w:jc w:val="both"/>
        <w:rPr>
          <w:sz w:val="22"/>
          <w:szCs w:val="22"/>
          <w:lang w:val="lv-LV" w:eastAsia="lv-LV"/>
        </w:rPr>
      </w:pPr>
      <w:r w:rsidRPr="003B64BE">
        <w:rPr>
          <w:sz w:val="22"/>
          <w:szCs w:val="22"/>
          <w:lang w:val="lv-LV"/>
        </w:rPr>
        <w:t xml:space="preserve"> Ja </w:t>
      </w:r>
      <w:r w:rsidR="00A87E07" w:rsidRPr="003B64BE">
        <w:rPr>
          <w:sz w:val="22"/>
          <w:szCs w:val="22"/>
          <w:lang w:val="lv-LV"/>
        </w:rPr>
        <w:t>B</w:t>
      </w:r>
      <w:r w:rsidR="00282A09" w:rsidRPr="003B64BE">
        <w:rPr>
          <w:sz w:val="22"/>
          <w:szCs w:val="22"/>
          <w:lang w:val="lv-LV"/>
        </w:rPr>
        <w:t>ūvuzraugs</w:t>
      </w:r>
      <w:r w:rsidRPr="003B64BE">
        <w:rPr>
          <w:sz w:val="22"/>
          <w:szCs w:val="22"/>
          <w:lang w:val="lv-LV"/>
        </w:rPr>
        <w:t xml:space="preserve"> kavē </w:t>
      </w:r>
      <w:r w:rsidR="00282A09" w:rsidRPr="003B64BE">
        <w:rPr>
          <w:sz w:val="22"/>
          <w:szCs w:val="22"/>
          <w:lang w:val="lv-LV"/>
        </w:rPr>
        <w:t xml:space="preserve">Līgumā </w:t>
      </w:r>
      <w:r w:rsidRPr="003B64BE">
        <w:rPr>
          <w:sz w:val="22"/>
          <w:szCs w:val="22"/>
          <w:lang w:val="lv-LV"/>
        </w:rPr>
        <w:t xml:space="preserve">noteikto ikmēneša </w:t>
      </w:r>
      <w:r w:rsidR="00540455">
        <w:rPr>
          <w:sz w:val="22"/>
          <w:szCs w:val="22"/>
          <w:lang w:val="lv-LV"/>
        </w:rPr>
        <w:t xml:space="preserve">aktu un/vai savu </w:t>
      </w:r>
      <w:r w:rsidRPr="003B64BE">
        <w:rPr>
          <w:sz w:val="22"/>
          <w:szCs w:val="22"/>
          <w:lang w:val="lv-LV"/>
        </w:rPr>
        <w:t>darbu izpildes aktu izskatīšanu , apstiprināšanu un</w:t>
      </w:r>
      <w:r w:rsidR="00540455">
        <w:rPr>
          <w:sz w:val="22"/>
          <w:szCs w:val="22"/>
          <w:lang w:val="lv-LV"/>
        </w:rPr>
        <w:t>/vai</w:t>
      </w:r>
      <w:r w:rsidRPr="003B64BE">
        <w:rPr>
          <w:sz w:val="22"/>
          <w:szCs w:val="22"/>
          <w:lang w:val="lv-LV"/>
        </w:rPr>
        <w:t xml:space="preserve"> iesniegšanu </w:t>
      </w:r>
      <w:r w:rsidR="00282A09" w:rsidRPr="003B64BE">
        <w:rPr>
          <w:sz w:val="22"/>
          <w:szCs w:val="22"/>
          <w:lang w:val="lv-LV"/>
        </w:rPr>
        <w:t xml:space="preserve">Pasūtītājam, Pasūtītājam </w:t>
      </w:r>
      <w:r w:rsidRPr="003B64BE">
        <w:rPr>
          <w:sz w:val="22"/>
          <w:szCs w:val="22"/>
          <w:lang w:val="lv-LV"/>
        </w:rPr>
        <w:t xml:space="preserve">ir tiesības pieprasīt no </w:t>
      </w:r>
      <w:r w:rsidR="00282A09" w:rsidRPr="003B64BE">
        <w:rPr>
          <w:sz w:val="22"/>
          <w:szCs w:val="22"/>
          <w:lang w:val="lv-LV"/>
        </w:rPr>
        <w:t>Būvuzrauga</w:t>
      </w:r>
      <w:r w:rsidRPr="003B64BE">
        <w:rPr>
          <w:sz w:val="22"/>
          <w:szCs w:val="22"/>
          <w:lang w:val="lv-LV"/>
        </w:rPr>
        <w:t xml:space="preserve">  līgumsodu 0,1% (viena desmitā daļa procenta) apmērā no attiecīgajā aktā uzrādīto kalendārajā mēnesī izpildīto </w:t>
      </w:r>
      <w:r w:rsidR="002E0898" w:rsidRPr="003B64BE">
        <w:rPr>
          <w:sz w:val="22"/>
          <w:szCs w:val="22"/>
          <w:lang w:val="lv-LV"/>
        </w:rPr>
        <w:t>būv</w:t>
      </w:r>
      <w:r w:rsidRPr="003B64BE">
        <w:rPr>
          <w:sz w:val="22"/>
          <w:szCs w:val="22"/>
          <w:lang w:val="lv-LV"/>
        </w:rPr>
        <w:t>darbu summas par katru nokavēto dienu.</w:t>
      </w:r>
    </w:p>
    <w:p w:rsidR="00540455" w:rsidRPr="003B64BE" w:rsidRDefault="00540455" w:rsidP="00282A09">
      <w:pPr>
        <w:numPr>
          <w:ilvl w:val="1"/>
          <w:numId w:val="12"/>
        </w:numPr>
        <w:jc w:val="both"/>
        <w:rPr>
          <w:sz w:val="22"/>
          <w:szCs w:val="22"/>
          <w:lang w:val="lv-LV" w:eastAsia="lv-LV"/>
        </w:rPr>
      </w:pPr>
      <w:r w:rsidRPr="003B64BE">
        <w:rPr>
          <w:sz w:val="22"/>
          <w:szCs w:val="22"/>
          <w:lang w:val="lv-LV"/>
        </w:rPr>
        <w:t xml:space="preserve">Ja Būvuzraugs kavē Līgumā noteikto </w:t>
      </w:r>
      <w:r>
        <w:rPr>
          <w:sz w:val="22"/>
          <w:szCs w:val="22"/>
          <w:lang w:val="lv-LV"/>
        </w:rPr>
        <w:t xml:space="preserve">citu dokumentu iesniegšanu, kas nav minēti 7.5. punktā, </w:t>
      </w:r>
      <w:r w:rsidRPr="003B64BE">
        <w:rPr>
          <w:sz w:val="22"/>
          <w:szCs w:val="22"/>
          <w:lang w:val="lv-LV"/>
        </w:rPr>
        <w:t xml:space="preserve">Pasūtītājam ir tiesības pieprasīt no Būvuzrauga  līgumsodu 0,1% (viena desmitā daļa procenta) apmērā no </w:t>
      </w:r>
      <w:r>
        <w:rPr>
          <w:sz w:val="22"/>
          <w:szCs w:val="22"/>
          <w:lang w:val="lv-LV"/>
        </w:rPr>
        <w:t xml:space="preserve">Līguma </w:t>
      </w:r>
      <w:r w:rsidRPr="003B64BE">
        <w:rPr>
          <w:sz w:val="22"/>
          <w:szCs w:val="22"/>
          <w:lang w:val="lv-LV"/>
        </w:rPr>
        <w:t xml:space="preserve">summas </w:t>
      </w:r>
      <w:r>
        <w:rPr>
          <w:sz w:val="22"/>
          <w:szCs w:val="22"/>
          <w:lang w:val="lv-LV"/>
        </w:rPr>
        <w:t xml:space="preserve"> </w:t>
      </w:r>
      <w:r w:rsidRPr="003B64BE">
        <w:rPr>
          <w:sz w:val="22"/>
          <w:szCs w:val="22"/>
          <w:lang w:val="lv-LV"/>
        </w:rPr>
        <w:t>par katru nokavēto dienu.</w:t>
      </w:r>
    </w:p>
    <w:p w:rsidR="002E0898" w:rsidRPr="003B64BE" w:rsidRDefault="00994728" w:rsidP="00282A09">
      <w:pPr>
        <w:numPr>
          <w:ilvl w:val="1"/>
          <w:numId w:val="12"/>
        </w:numPr>
        <w:jc w:val="both"/>
        <w:rPr>
          <w:sz w:val="22"/>
          <w:szCs w:val="22"/>
          <w:lang w:val="lv-LV" w:eastAsia="lv-LV"/>
        </w:rPr>
      </w:pPr>
      <w:r w:rsidRPr="003B64BE">
        <w:rPr>
          <w:sz w:val="22"/>
          <w:szCs w:val="22"/>
          <w:lang w:val="lv-LV"/>
        </w:rPr>
        <w:t xml:space="preserve"> Ja </w:t>
      </w:r>
      <w:r w:rsidR="00282A09" w:rsidRPr="003B64BE">
        <w:rPr>
          <w:sz w:val="22"/>
          <w:szCs w:val="22"/>
          <w:lang w:val="lv-LV"/>
        </w:rPr>
        <w:t>Pasūtītājs</w:t>
      </w:r>
      <w:r w:rsidRPr="003B64BE">
        <w:rPr>
          <w:sz w:val="22"/>
          <w:szCs w:val="22"/>
          <w:lang w:val="lv-LV"/>
        </w:rPr>
        <w:t xml:space="preserve"> kavē samaksu par veiktajiem </w:t>
      </w:r>
      <w:r w:rsidR="00282A09" w:rsidRPr="003B64BE">
        <w:rPr>
          <w:sz w:val="22"/>
          <w:szCs w:val="22"/>
          <w:lang w:val="lv-LV"/>
        </w:rPr>
        <w:t>Darbiem, Būvuzraugs</w:t>
      </w:r>
      <w:r w:rsidRPr="003B64BE">
        <w:rPr>
          <w:sz w:val="22"/>
          <w:szCs w:val="22"/>
          <w:lang w:val="lv-LV"/>
        </w:rPr>
        <w:t xml:space="preserve"> ir tiesīgs pieprasīt no </w:t>
      </w:r>
      <w:r w:rsidR="00282A09" w:rsidRPr="003B64BE">
        <w:rPr>
          <w:sz w:val="22"/>
          <w:szCs w:val="22"/>
          <w:lang w:val="lv-LV"/>
        </w:rPr>
        <w:t>Pasūtītāja</w:t>
      </w:r>
      <w:r w:rsidRPr="003B64BE">
        <w:rPr>
          <w:sz w:val="22"/>
          <w:szCs w:val="22"/>
          <w:lang w:val="lv-LV"/>
        </w:rPr>
        <w:t xml:space="preserve"> līgumsodu  0,1% (viena desmitā daļa procenta) apmērā no attiecīgā rēķina summas(t.sk. PVN) par katru samaksas kavējuma dienu</w:t>
      </w:r>
      <w:r w:rsidR="002E0898" w:rsidRPr="003B64BE">
        <w:rPr>
          <w:sz w:val="22"/>
          <w:szCs w:val="22"/>
          <w:lang w:val="lv-LV"/>
        </w:rPr>
        <w:t>.</w:t>
      </w:r>
    </w:p>
    <w:p w:rsidR="00994728" w:rsidRPr="003B64BE" w:rsidRDefault="00994728" w:rsidP="00282A09">
      <w:pPr>
        <w:numPr>
          <w:ilvl w:val="1"/>
          <w:numId w:val="12"/>
        </w:numPr>
        <w:jc w:val="both"/>
        <w:rPr>
          <w:sz w:val="22"/>
          <w:szCs w:val="22"/>
          <w:lang w:val="lv-LV" w:eastAsia="lv-LV"/>
        </w:rPr>
      </w:pPr>
      <w:r w:rsidRPr="003B64BE">
        <w:rPr>
          <w:sz w:val="22"/>
          <w:szCs w:val="22"/>
          <w:lang w:val="lv-LV"/>
        </w:rPr>
        <w:t xml:space="preserve"> Līgumsoda samaksa neatbrīvo </w:t>
      </w:r>
      <w:r w:rsidR="00282A09" w:rsidRPr="003B64BE">
        <w:rPr>
          <w:sz w:val="22"/>
          <w:szCs w:val="22"/>
          <w:lang w:val="lv-LV"/>
        </w:rPr>
        <w:t>Būvuzraugu</w:t>
      </w:r>
      <w:r w:rsidRPr="003B64BE">
        <w:rPr>
          <w:sz w:val="22"/>
          <w:szCs w:val="22"/>
          <w:lang w:val="lv-LV"/>
        </w:rPr>
        <w:t xml:space="preserve"> un </w:t>
      </w:r>
      <w:r w:rsidR="00282A09" w:rsidRPr="003B64BE">
        <w:rPr>
          <w:sz w:val="22"/>
          <w:szCs w:val="22"/>
          <w:lang w:val="lv-LV"/>
        </w:rPr>
        <w:t>Pasūtītāju</w:t>
      </w:r>
      <w:r w:rsidRPr="003B64BE">
        <w:rPr>
          <w:sz w:val="22"/>
          <w:szCs w:val="22"/>
          <w:lang w:val="lv-LV"/>
        </w:rPr>
        <w:t xml:space="preserve"> no saistību izpildes.</w:t>
      </w:r>
    </w:p>
    <w:p w:rsidR="003524FE" w:rsidRPr="003B64BE" w:rsidRDefault="003524FE" w:rsidP="003524FE">
      <w:pPr>
        <w:pStyle w:val="Sarakstarindkopa"/>
        <w:rPr>
          <w:rFonts w:ascii="Times New Roman" w:hAnsi="Times New Roman"/>
          <w:bCs/>
        </w:rPr>
      </w:pPr>
    </w:p>
    <w:p w:rsidR="006C5499" w:rsidRPr="003B64BE" w:rsidRDefault="006C5499" w:rsidP="00282A09">
      <w:pPr>
        <w:pStyle w:val="Sarakstarindkopa"/>
        <w:numPr>
          <w:ilvl w:val="0"/>
          <w:numId w:val="12"/>
        </w:numPr>
        <w:jc w:val="center"/>
        <w:rPr>
          <w:rFonts w:ascii="Times New Roman" w:hAnsi="Times New Roman"/>
          <w:b/>
          <w:bCs/>
        </w:rPr>
      </w:pPr>
      <w:r w:rsidRPr="003B64BE">
        <w:rPr>
          <w:rFonts w:ascii="Times New Roman" w:hAnsi="Times New Roman"/>
          <w:b/>
          <w:bCs/>
        </w:rPr>
        <w:t>Piemērojamie normatīvie akti un strīdu izšķiršanas kārtība</w:t>
      </w:r>
    </w:p>
    <w:p w:rsidR="006C5499" w:rsidRPr="003B64BE" w:rsidRDefault="006C5499" w:rsidP="006C5499">
      <w:pPr>
        <w:pStyle w:val="Sarakstarindkopa"/>
        <w:ind w:left="0"/>
        <w:rPr>
          <w:rFonts w:ascii="Times New Roman" w:hAnsi="Times New Roman"/>
          <w:bCs/>
        </w:rPr>
      </w:pPr>
    </w:p>
    <w:p w:rsidR="002E0898" w:rsidRPr="003B64BE" w:rsidRDefault="003524FE" w:rsidP="006E70BE">
      <w:pPr>
        <w:pStyle w:val="Sarakstarindkopa"/>
        <w:spacing w:after="0" w:line="240" w:lineRule="auto"/>
        <w:ind w:left="426" w:hanging="426"/>
        <w:jc w:val="both"/>
        <w:rPr>
          <w:rFonts w:ascii="Times New Roman" w:hAnsi="Times New Roman"/>
          <w:bCs/>
        </w:rPr>
      </w:pPr>
      <w:r w:rsidRPr="003B64BE">
        <w:rPr>
          <w:rFonts w:ascii="Times New Roman" w:hAnsi="Times New Roman"/>
          <w:bCs/>
        </w:rPr>
        <w:t xml:space="preserve">8.1. Līgumsaistību izpildē piemērojami spēkā esošie Latvijas Republikas normatīvie akti. </w:t>
      </w:r>
    </w:p>
    <w:p w:rsidR="00282A09" w:rsidRPr="003B64BE" w:rsidRDefault="003524FE" w:rsidP="006E70BE">
      <w:pPr>
        <w:pStyle w:val="Sarakstarindkopa"/>
        <w:spacing w:after="0" w:line="240" w:lineRule="auto"/>
        <w:ind w:left="426" w:hanging="426"/>
        <w:jc w:val="both"/>
        <w:rPr>
          <w:rFonts w:ascii="Times New Roman" w:hAnsi="Times New Roman"/>
          <w:bCs/>
        </w:rPr>
      </w:pPr>
      <w:r w:rsidRPr="003B64BE">
        <w:rPr>
          <w:rFonts w:ascii="Times New Roman" w:hAnsi="Times New Roman"/>
          <w:bCs/>
        </w:rPr>
        <w:t xml:space="preserve">8.2. Jebkuras nesaskaņas, domstarpības vai strīdi, kas var rasties šī Līguma izpildes gaitā vai atsevišķu tā punktu izpratnē, tiek risināti sarunu ceļā, un to atrisinājums tiek noformēts rakstveidā. </w:t>
      </w:r>
    </w:p>
    <w:p w:rsidR="003524FE" w:rsidRPr="003B64BE" w:rsidRDefault="003524FE" w:rsidP="00282A09">
      <w:pPr>
        <w:pStyle w:val="Sarakstarindkopa"/>
        <w:spacing w:after="0" w:line="240" w:lineRule="auto"/>
        <w:ind w:left="426" w:hanging="426"/>
        <w:rPr>
          <w:rFonts w:ascii="Times New Roman" w:hAnsi="Times New Roman"/>
          <w:bCs/>
        </w:rPr>
      </w:pPr>
      <w:r w:rsidRPr="003B64BE">
        <w:rPr>
          <w:rFonts w:ascii="Times New Roman" w:hAnsi="Times New Roman"/>
          <w:bCs/>
        </w:rPr>
        <w:t>8.</w:t>
      </w:r>
      <w:r w:rsidR="00282A09" w:rsidRPr="003B64BE">
        <w:rPr>
          <w:rFonts w:ascii="Times New Roman" w:hAnsi="Times New Roman"/>
          <w:bCs/>
        </w:rPr>
        <w:t>2</w:t>
      </w:r>
      <w:r w:rsidRPr="003B64BE">
        <w:rPr>
          <w:rFonts w:ascii="Times New Roman" w:hAnsi="Times New Roman"/>
          <w:bCs/>
        </w:rPr>
        <w:t xml:space="preserve">. Ja </w:t>
      </w:r>
      <w:r w:rsidR="002E0898" w:rsidRPr="003B64BE">
        <w:rPr>
          <w:rFonts w:ascii="Times New Roman" w:hAnsi="Times New Roman"/>
          <w:bCs/>
        </w:rPr>
        <w:t>3</w:t>
      </w:r>
      <w:r w:rsidR="006E70BE" w:rsidRPr="003B64BE">
        <w:rPr>
          <w:rFonts w:ascii="Times New Roman" w:hAnsi="Times New Roman"/>
          <w:bCs/>
        </w:rPr>
        <w:t>0</w:t>
      </w:r>
      <w:r w:rsidRPr="003B64BE">
        <w:rPr>
          <w:rFonts w:ascii="Times New Roman" w:hAnsi="Times New Roman"/>
          <w:bCs/>
        </w:rPr>
        <w:t xml:space="preserve"> (</w:t>
      </w:r>
      <w:r w:rsidR="002E0898" w:rsidRPr="003B64BE">
        <w:rPr>
          <w:rFonts w:ascii="Times New Roman" w:hAnsi="Times New Roman"/>
          <w:bCs/>
        </w:rPr>
        <w:t>trīs</w:t>
      </w:r>
      <w:r w:rsidR="006E70BE" w:rsidRPr="003B64BE">
        <w:rPr>
          <w:rFonts w:ascii="Times New Roman" w:hAnsi="Times New Roman"/>
          <w:bCs/>
        </w:rPr>
        <w:t>desmit</w:t>
      </w:r>
      <w:r w:rsidRPr="003B64BE">
        <w:rPr>
          <w:rFonts w:ascii="Times New Roman" w:hAnsi="Times New Roman"/>
          <w:bCs/>
        </w:rPr>
        <w:t>) dienu laikā atrisinājums nav panākts, strīds risināms spēkā esošo normatīvo aktu noteiktajā kārtībā tiesā. Šajā punktā noteiktais termiņš tiek aprēķināts no dienas, kad kāda no Pusēm ir saņēmusi rakstisku pretenziju.</w:t>
      </w:r>
    </w:p>
    <w:p w:rsidR="003524FE" w:rsidRPr="003B64BE" w:rsidRDefault="003524FE" w:rsidP="00282A09">
      <w:pPr>
        <w:ind w:left="426" w:hanging="426"/>
        <w:jc w:val="both"/>
        <w:rPr>
          <w:bCs/>
          <w:sz w:val="22"/>
          <w:szCs w:val="22"/>
          <w:lang w:val="lv-LV"/>
        </w:rPr>
      </w:pPr>
    </w:p>
    <w:p w:rsidR="009236F2" w:rsidRPr="003B64BE" w:rsidRDefault="009236F2" w:rsidP="00282A09">
      <w:pPr>
        <w:numPr>
          <w:ilvl w:val="0"/>
          <w:numId w:val="12"/>
        </w:numPr>
        <w:ind w:left="426" w:hanging="426"/>
        <w:jc w:val="center"/>
        <w:rPr>
          <w:b/>
          <w:bCs/>
          <w:sz w:val="22"/>
          <w:szCs w:val="22"/>
          <w:lang w:val="lv-LV"/>
        </w:rPr>
      </w:pPr>
      <w:r w:rsidRPr="003B64BE">
        <w:rPr>
          <w:b/>
          <w:bCs/>
          <w:sz w:val="22"/>
          <w:szCs w:val="22"/>
          <w:lang w:val="lv-LV"/>
        </w:rPr>
        <w:t>Pārējie noteikumi</w:t>
      </w:r>
    </w:p>
    <w:p w:rsidR="004C4898" w:rsidRPr="003B64BE" w:rsidRDefault="004C4898" w:rsidP="004C4898">
      <w:pPr>
        <w:rPr>
          <w:b/>
          <w:bCs/>
          <w:sz w:val="22"/>
          <w:szCs w:val="22"/>
          <w:lang w:val="lv-LV"/>
        </w:rPr>
      </w:pPr>
    </w:p>
    <w:p w:rsidR="005F2BD9" w:rsidRPr="003B64BE" w:rsidRDefault="005F2BD9" w:rsidP="00647F02">
      <w:pPr>
        <w:widowControl w:val="0"/>
        <w:numPr>
          <w:ilvl w:val="1"/>
          <w:numId w:val="12"/>
        </w:numPr>
        <w:jc w:val="both"/>
        <w:rPr>
          <w:sz w:val="22"/>
          <w:szCs w:val="22"/>
          <w:lang w:val="lv-LV"/>
        </w:rPr>
      </w:pPr>
      <w:r w:rsidRPr="003B64BE">
        <w:rPr>
          <w:sz w:val="22"/>
          <w:szCs w:val="22"/>
          <w:lang w:val="lv-LV"/>
        </w:rPr>
        <w:t xml:space="preserve">Visi no šī Līguma izrietošie paziņojumi, lūgumi, pieprasījumi, pretenzijas un cita informācija ir noformējama rakstveidā </w:t>
      </w:r>
      <w:r w:rsidR="001321E0" w:rsidRPr="003B64BE">
        <w:rPr>
          <w:sz w:val="22"/>
          <w:szCs w:val="22"/>
          <w:lang w:val="lv-LV"/>
        </w:rPr>
        <w:t>latviešu valodā un nosūtāma otri</w:t>
      </w:r>
      <w:r w:rsidRPr="003B64BE">
        <w:rPr>
          <w:sz w:val="22"/>
          <w:szCs w:val="22"/>
          <w:lang w:val="lv-LV"/>
        </w:rPr>
        <w:t xml:space="preserve"> </w:t>
      </w:r>
      <w:r w:rsidR="000E3578" w:rsidRPr="003B64BE">
        <w:rPr>
          <w:sz w:val="22"/>
          <w:szCs w:val="22"/>
          <w:lang w:val="lv-LV"/>
        </w:rPr>
        <w:t>Pu</w:t>
      </w:r>
      <w:r w:rsidR="001321E0" w:rsidRPr="003B64BE">
        <w:rPr>
          <w:sz w:val="22"/>
          <w:szCs w:val="22"/>
          <w:lang w:val="lv-LV"/>
        </w:rPr>
        <w:t>sei</w:t>
      </w:r>
      <w:r w:rsidRPr="003B64BE">
        <w:rPr>
          <w:sz w:val="22"/>
          <w:szCs w:val="22"/>
          <w:lang w:val="lv-LV"/>
        </w:rPr>
        <w:t xml:space="preserve"> pa pastu ierakstītas vēstules veidā uz šajā Līguma norādīto adresi vai nododama pret parakstu, </w:t>
      </w:r>
      <w:r w:rsidR="00647F02" w:rsidRPr="003B64BE">
        <w:rPr>
          <w:sz w:val="22"/>
          <w:szCs w:val="22"/>
          <w:lang w:val="lv-LV"/>
        </w:rPr>
        <w:t>Pušu</w:t>
      </w:r>
      <w:r w:rsidRPr="003B64BE">
        <w:rPr>
          <w:sz w:val="22"/>
          <w:szCs w:val="22"/>
          <w:lang w:val="lv-LV"/>
        </w:rPr>
        <w:t xml:space="preserve"> norīkotiem pārstāvjiem. Lai veicinātu ātrāku </w:t>
      </w:r>
      <w:r w:rsidR="000E3578" w:rsidRPr="003B64BE">
        <w:rPr>
          <w:sz w:val="22"/>
          <w:szCs w:val="22"/>
          <w:lang w:val="lv-LV"/>
        </w:rPr>
        <w:t>Pušu</w:t>
      </w:r>
      <w:r w:rsidRPr="003B64BE">
        <w:rPr>
          <w:sz w:val="22"/>
          <w:szCs w:val="22"/>
          <w:lang w:val="lv-LV"/>
        </w:rPr>
        <w:t xml:space="preserve"> saziņu </w:t>
      </w:r>
      <w:r w:rsidR="00647F02" w:rsidRPr="003B64BE">
        <w:rPr>
          <w:sz w:val="22"/>
          <w:szCs w:val="22"/>
          <w:lang w:val="lv-LV"/>
        </w:rPr>
        <w:t>Puses</w:t>
      </w:r>
      <w:r w:rsidR="000E3578" w:rsidRPr="003B64BE">
        <w:rPr>
          <w:sz w:val="22"/>
          <w:szCs w:val="22"/>
          <w:lang w:val="lv-LV"/>
        </w:rPr>
        <w:t xml:space="preserve"> ir tiesīgas</w:t>
      </w:r>
      <w:r w:rsidRPr="003B64BE">
        <w:rPr>
          <w:sz w:val="22"/>
          <w:szCs w:val="22"/>
          <w:lang w:val="lv-LV"/>
        </w:rPr>
        <w:t xml:space="preserve"> šajā Līguma punktā minētos dokumentus papildus pasta sūtījumam nosūtīt arī pa elektronisko pastu. </w:t>
      </w:r>
    </w:p>
    <w:p w:rsidR="005F2BD9" w:rsidRPr="003B64BE" w:rsidRDefault="00647F02" w:rsidP="00647F02">
      <w:pPr>
        <w:widowControl w:val="0"/>
        <w:numPr>
          <w:ilvl w:val="1"/>
          <w:numId w:val="12"/>
        </w:numPr>
        <w:ind w:left="426" w:hanging="426"/>
        <w:jc w:val="both"/>
        <w:rPr>
          <w:sz w:val="22"/>
          <w:szCs w:val="22"/>
          <w:lang w:val="lv-LV"/>
        </w:rPr>
      </w:pPr>
      <w:r w:rsidRPr="003B64BE">
        <w:rPr>
          <w:sz w:val="22"/>
          <w:szCs w:val="22"/>
          <w:lang w:val="lv-LV"/>
        </w:rPr>
        <w:t>Puses</w:t>
      </w:r>
      <w:r w:rsidR="005F2BD9" w:rsidRPr="003B64BE">
        <w:rPr>
          <w:sz w:val="22"/>
          <w:szCs w:val="22"/>
          <w:lang w:val="lv-LV"/>
        </w:rPr>
        <w:t xml:space="preserve"> apliecina, ka pa pastu nosūtītā vēstule uzskatāma par pienācīgā kārtā saņemtu 3 (trešajā) dienā pēc tās nodošanas pastā, bet pret parakstu nodotais sūtījums uzskatāms par saņemtu tajā pašā dienā.</w:t>
      </w:r>
    </w:p>
    <w:p w:rsidR="005F2BD9" w:rsidRPr="003B64BE" w:rsidRDefault="005F2BD9" w:rsidP="00647F02">
      <w:pPr>
        <w:pStyle w:val="Paraststmeklis"/>
        <w:numPr>
          <w:ilvl w:val="1"/>
          <w:numId w:val="12"/>
        </w:numPr>
        <w:tabs>
          <w:tab w:val="left" w:pos="851"/>
        </w:tabs>
        <w:spacing w:before="0" w:beforeAutospacing="0" w:after="0" w:afterAutospacing="0"/>
        <w:ind w:left="426" w:hanging="426"/>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Šī Līguma ietvaros jebkuri rakstiski dokumenti (t.sk. jebkāda veida informācija), ko Puses ir nosūtījušas izmantojot faksa aparātu un izmantojot e-pastu ir uzskatāmi par nosūtītiem un saņemtiem ar nosūtīšanas dienu.</w:t>
      </w:r>
    </w:p>
    <w:p w:rsidR="005F2BD9" w:rsidRPr="003B64BE" w:rsidRDefault="00647F02" w:rsidP="00647F02">
      <w:pPr>
        <w:widowControl w:val="0"/>
        <w:numPr>
          <w:ilvl w:val="1"/>
          <w:numId w:val="12"/>
        </w:numPr>
        <w:ind w:left="426" w:hanging="426"/>
        <w:jc w:val="both"/>
        <w:rPr>
          <w:sz w:val="22"/>
          <w:szCs w:val="22"/>
          <w:lang w:val="lv-LV"/>
        </w:rPr>
      </w:pPr>
      <w:r w:rsidRPr="003B64BE">
        <w:rPr>
          <w:sz w:val="22"/>
          <w:szCs w:val="22"/>
          <w:lang w:val="lv-LV"/>
        </w:rPr>
        <w:t>Puses</w:t>
      </w:r>
      <w:r w:rsidR="005F2BD9" w:rsidRPr="003B64BE">
        <w:rPr>
          <w:sz w:val="22"/>
          <w:szCs w:val="22"/>
          <w:lang w:val="lv-LV"/>
        </w:rPr>
        <w:t xml:space="preserve"> uzņemas pienākumu sniegt rakstveida atbildi 3 (trīs) darba dienu laikā uz jebkuru otra</w:t>
      </w:r>
      <w:r w:rsidR="000E3578" w:rsidRPr="003B64BE">
        <w:rPr>
          <w:sz w:val="22"/>
          <w:szCs w:val="22"/>
          <w:lang w:val="lv-LV"/>
        </w:rPr>
        <w:t>s</w:t>
      </w:r>
      <w:r w:rsidR="005F2BD9" w:rsidRPr="003B64BE">
        <w:rPr>
          <w:sz w:val="22"/>
          <w:szCs w:val="22"/>
          <w:lang w:val="lv-LV"/>
        </w:rPr>
        <w:t xml:space="preserve"> </w:t>
      </w:r>
      <w:r w:rsidR="000E3578" w:rsidRPr="003B64BE">
        <w:rPr>
          <w:sz w:val="22"/>
          <w:szCs w:val="22"/>
          <w:lang w:val="lv-LV"/>
        </w:rPr>
        <w:t>Puses</w:t>
      </w:r>
      <w:r w:rsidR="005F2BD9" w:rsidRPr="003B64BE">
        <w:rPr>
          <w:sz w:val="22"/>
          <w:szCs w:val="22"/>
          <w:lang w:val="lv-LV"/>
        </w:rPr>
        <w:t xml:space="preserve"> pieprasījumu, kas saistīts ar Līguma saistību izpildi, ja  vien Līgumā un tā pielikumos (Līguma sastāvdaļās) noteikts cits termiņš. </w:t>
      </w:r>
    </w:p>
    <w:p w:rsidR="005F2BD9" w:rsidRPr="003B64BE" w:rsidRDefault="005F2BD9" w:rsidP="00647F02">
      <w:pPr>
        <w:pStyle w:val="Paraststmeklis"/>
        <w:numPr>
          <w:ilvl w:val="1"/>
          <w:numId w:val="12"/>
        </w:numPr>
        <w:tabs>
          <w:tab w:val="left" w:pos="709"/>
        </w:tabs>
        <w:spacing w:before="0" w:beforeAutospacing="0" w:after="0" w:afterAutospacing="0"/>
        <w:ind w:left="426" w:hanging="426"/>
        <w:jc w:val="both"/>
        <w:rPr>
          <w:rFonts w:ascii="Times New Roman" w:hAnsi="Times New Roman" w:cs="Times New Roman"/>
          <w:sz w:val="22"/>
          <w:szCs w:val="22"/>
          <w:lang w:val="lv-LV"/>
        </w:rPr>
      </w:pPr>
      <w:r w:rsidRPr="003B64BE">
        <w:rPr>
          <w:rFonts w:ascii="Times New Roman" w:hAnsi="Times New Roman" w:cs="Times New Roman"/>
          <w:sz w:val="22"/>
          <w:szCs w:val="22"/>
          <w:lang w:val="lv-LV"/>
        </w:rPr>
        <w:t>Gadījumā, ja  Līgumā un tā pielikumos (Līguma sastāvdaļās) un citos Līguma noteikumos un pielikumos, nav atrodams neviens termiņš,  tad parakstot šo Līgumu, puses piekrīt un apliecina, ka ievēros 3 (trīs) darba dienu termiņu no jebkāda notikuma ie</w:t>
      </w:r>
      <w:r w:rsidR="000E3578" w:rsidRPr="003B64BE">
        <w:rPr>
          <w:rFonts w:ascii="Times New Roman" w:hAnsi="Times New Roman" w:cs="Times New Roman"/>
          <w:sz w:val="22"/>
          <w:szCs w:val="22"/>
          <w:lang w:val="lv-LV"/>
        </w:rPr>
        <w:t>stāšanās brīža, kas uzliek kādai</w:t>
      </w:r>
      <w:r w:rsidRPr="003B64BE">
        <w:rPr>
          <w:rFonts w:ascii="Times New Roman" w:hAnsi="Times New Roman" w:cs="Times New Roman"/>
          <w:sz w:val="22"/>
          <w:szCs w:val="22"/>
          <w:lang w:val="lv-LV"/>
        </w:rPr>
        <w:t xml:space="preserve"> </w:t>
      </w:r>
      <w:r w:rsidR="000E3578" w:rsidRPr="003B64BE">
        <w:rPr>
          <w:rFonts w:ascii="Times New Roman" w:hAnsi="Times New Roman" w:cs="Times New Roman"/>
          <w:sz w:val="22"/>
          <w:szCs w:val="22"/>
          <w:lang w:val="lv-LV"/>
        </w:rPr>
        <w:t>Pusei</w:t>
      </w:r>
      <w:r w:rsidRPr="003B64BE">
        <w:rPr>
          <w:rFonts w:ascii="Times New Roman" w:hAnsi="Times New Roman" w:cs="Times New Roman"/>
          <w:sz w:val="22"/>
          <w:szCs w:val="22"/>
          <w:lang w:val="lv-LV"/>
        </w:rPr>
        <w:t xml:space="preserve"> pienākumu.</w:t>
      </w:r>
    </w:p>
    <w:p w:rsidR="005F2BD9" w:rsidRPr="003B64BE" w:rsidRDefault="005F2BD9" w:rsidP="00647F02">
      <w:pPr>
        <w:widowControl w:val="0"/>
        <w:numPr>
          <w:ilvl w:val="1"/>
          <w:numId w:val="12"/>
        </w:numPr>
        <w:shd w:val="clear" w:color="auto" w:fill="FFFFFF"/>
        <w:tabs>
          <w:tab w:val="left" w:pos="-3686"/>
        </w:tabs>
        <w:ind w:left="426" w:hanging="426"/>
        <w:jc w:val="both"/>
        <w:rPr>
          <w:sz w:val="22"/>
          <w:szCs w:val="22"/>
          <w:lang w:val="lv-LV"/>
        </w:rPr>
      </w:pPr>
      <w:r w:rsidRPr="003B64BE">
        <w:rPr>
          <w:sz w:val="22"/>
          <w:szCs w:val="22"/>
          <w:lang w:val="lv-LV"/>
        </w:rPr>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rsidR="005F2BD9" w:rsidRPr="003B64BE" w:rsidRDefault="005F2BD9" w:rsidP="00647F02">
      <w:pPr>
        <w:widowControl w:val="0"/>
        <w:numPr>
          <w:ilvl w:val="1"/>
          <w:numId w:val="12"/>
        </w:numPr>
        <w:shd w:val="clear" w:color="auto" w:fill="FFFFFF"/>
        <w:tabs>
          <w:tab w:val="left" w:pos="-3686"/>
        </w:tabs>
        <w:ind w:left="426" w:hanging="426"/>
        <w:jc w:val="both"/>
        <w:rPr>
          <w:sz w:val="22"/>
          <w:szCs w:val="22"/>
          <w:lang w:val="lv-LV"/>
        </w:rPr>
      </w:pPr>
      <w:r w:rsidRPr="003B64BE">
        <w:rPr>
          <w:sz w:val="22"/>
          <w:szCs w:val="22"/>
          <w:lang w:val="lv-LV"/>
        </w:rPr>
        <w:t xml:space="preserve">Tās Līguma attiecības, kuras nav atrunātas šī Līguma tekstā, tiek regulētas saskaņā ar Latvijas Republikas normatīvajiem aktiem. </w:t>
      </w:r>
    </w:p>
    <w:p w:rsidR="005F2BD9" w:rsidRPr="003B64BE" w:rsidRDefault="005F2BD9" w:rsidP="00647F02">
      <w:pPr>
        <w:widowControl w:val="0"/>
        <w:numPr>
          <w:ilvl w:val="1"/>
          <w:numId w:val="12"/>
        </w:numPr>
        <w:shd w:val="clear" w:color="auto" w:fill="FFFFFF"/>
        <w:tabs>
          <w:tab w:val="left" w:pos="-3686"/>
        </w:tabs>
        <w:ind w:left="426" w:hanging="426"/>
        <w:jc w:val="both"/>
        <w:rPr>
          <w:sz w:val="22"/>
          <w:szCs w:val="22"/>
          <w:lang w:val="lv-LV"/>
        </w:rPr>
      </w:pPr>
      <w:r w:rsidRPr="003B64BE">
        <w:rPr>
          <w:sz w:val="22"/>
          <w:szCs w:val="22"/>
          <w:lang w:val="lv-LV"/>
        </w:rPr>
        <w:lastRenderedPageBreak/>
        <w:t xml:space="preserve">Par Līguma izpildei būtisko rekvizītu maiņu, kā arī par izmaiņām amatpersonu ar paraksta tiesībām sastāvā, </w:t>
      </w:r>
      <w:r w:rsidR="00647F02" w:rsidRPr="003B64BE">
        <w:rPr>
          <w:sz w:val="22"/>
          <w:szCs w:val="22"/>
          <w:lang w:val="lv-LV"/>
        </w:rPr>
        <w:t>Puses</w:t>
      </w:r>
      <w:r w:rsidRPr="003B64BE">
        <w:rPr>
          <w:sz w:val="22"/>
          <w:szCs w:val="22"/>
          <w:lang w:val="lv-LV"/>
        </w:rPr>
        <w:t xml:space="preserve"> informē viens otru 5 (piecu) darba dienu laikā. Ja kāds no </w:t>
      </w:r>
      <w:r w:rsidR="00896087" w:rsidRPr="003B64BE">
        <w:rPr>
          <w:sz w:val="22"/>
          <w:szCs w:val="22"/>
          <w:lang w:val="lv-LV"/>
        </w:rPr>
        <w:t>Pusē</w:t>
      </w:r>
      <w:r w:rsidRPr="003B64BE">
        <w:rPr>
          <w:sz w:val="22"/>
          <w:szCs w:val="22"/>
          <w:lang w:val="lv-LV"/>
        </w:rPr>
        <w:t xml:space="preserve">m neinformē otru </w:t>
      </w:r>
      <w:r w:rsidR="00647F02" w:rsidRPr="003B64BE">
        <w:rPr>
          <w:sz w:val="22"/>
          <w:szCs w:val="22"/>
          <w:lang w:val="lv-LV"/>
        </w:rPr>
        <w:t>Pusi</w:t>
      </w:r>
      <w:r w:rsidRPr="003B64BE">
        <w:rPr>
          <w:sz w:val="22"/>
          <w:szCs w:val="22"/>
          <w:lang w:val="lv-LV"/>
        </w:rPr>
        <w:t xml:space="preserve"> par savu rekvizītu maiņu šajā Līgumā noteiktajā termiņā, tas uzņemas atbildību par visiem zaudējumiem, kas </w:t>
      </w:r>
      <w:r w:rsidR="000E3578" w:rsidRPr="003B64BE">
        <w:rPr>
          <w:sz w:val="22"/>
          <w:szCs w:val="22"/>
          <w:lang w:val="lv-LV"/>
        </w:rPr>
        <w:t>šajā sakarā varētu rasties otrai</w:t>
      </w:r>
      <w:r w:rsidRPr="003B64BE">
        <w:rPr>
          <w:sz w:val="22"/>
          <w:szCs w:val="22"/>
          <w:lang w:val="lv-LV"/>
        </w:rPr>
        <w:t xml:space="preserve"> </w:t>
      </w:r>
      <w:r w:rsidR="000E3578" w:rsidRPr="003B64BE">
        <w:rPr>
          <w:sz w:val="22"/>
          <w:szCs w:val="22"/>
          <w:lang w:val="lv-LV"/>
        </w:rPr>
        <w:t>Pusei</w:t>
      </w:r>
      <w:r w:rsidRPr="003B64BE">
        <w:rPr>
          <w:sz w:val="22"/>
          <w:szCs w:val="22"/>
          <w:lang w:val="lv-LV"/>
        </w:rPr>
        <w:t xml:space="preserve">. </w:t>
      </w:r>
    </w:p>
    <w:p w:rsidR="005F2BD9" w:rsidRPr="003B64BE" w:rsidRDefault="005F2BD9" w:rsidP="00647F02">
      <w:pPr>
        <w:widowControl w:val="0"/>
        <w:numPr>
          <w:ilvl w:val="1"/>
          <w:numId w:val="12"/>
        </w:numPr>
        <w:tabs>
          <w:tab w:val="left" w:pos="-3686"/>
        </w:tabs>
        <w:ind w:left="426" w:hanging="426"/>
        <w:jc w:val="both"/>
        <w:rPr>
          <w:sz w:val="22"/>
          <w:szCs w:val="22"/>
          <w:lang w:val="lv-LV"/>
        </w:rPr>
      </w:pPr>
      <w:r w:rsidRPr="003B64BE">
        <w:rPr>
          <w:sz w:val="22"/>
          <w:szCs w:val="22"/>
          <w:lang w:val="lv-LV"/>
        </w:rPr>
        <w:t xml:space="preserve">Līgumā minētie pielikumi un ar šī Līguma izpildi saistītie pielikumi, tajā skaitā izmaiņas un papildinājumi, kas ir rakstiski noformēti pēc to parakstīšanas, kļūst par šī Līguma pielikumiem un ir šī Līguma neatņemamas sastāvdaļas. </w:t>
      </w:r>
    </w:p>
    <w:p w:rsidR="005F2BD9" w:rsidRPr="003B64BE" w:rsidRDefault="005F2BD9" w:rsidP="00647F02">
      <w:pPr>
        <w:widowControl w:val="0"/>
        <w:numPr>
          <w:ilvl w:val="1"/>
          <w:numId w:val="12"/>
        </w:numPr>
        <w:tabs>
          <w:tab w:val="left" w:pos="-3686"/>
        </w:tabs>
        <w:ind w:left="426" w:hanging="426"/>
        <w:jc w:val="both"/>
        <w:rPr>
          <w:sz w:val="22"/>
          <w:szCs w:val="22"/>
          <w:lang w:val="lv-LV"/>
        </w:rPr>
      </w:pPr>
      <w:r w:rsidRPr="003B64BE">
        <w:rPr>
          <w:sz w:val="22"/>
          <w:szCs w:val="22"/>
          <w:lang w:val="lv-LV"/>
        </w:rPr>
        <w:t xml:space="preserve">Šis Līgums kopā ar pielikumiem ietver sevī visas </w:t>
      </w:r>
      <w:r w:rsidR="000E3578" w:rsidRPr="003B64BE">
        <w:rPr>
          <w:sz w:val="22"/>
          <w:szCs w:val="22"/>
          <w:lang w:val="lv-LV"/>
        </w:rPr>
        <w:t>Pušu</w:t>
      </w:r>
      <w:r w:rsidRPr="003B64BE">
        <w:rPr>
          <w:sz w:val="22"/>
          <w:szCs w:val="22"/>
          <w:lang w:val="lv-LV"/>
        </w:rPr>
        <w:t xml:space="preserve"> vienošanās par Līguma priekšmetu un aizstāj visas iepriekšējās mutiskās vienošanās un pārrunas par tiem. Šī Līguma labojumi vai papildinājumi ir spēkā, kad t</w:t>
      </w:r>
      <w:r w:rsidR="000E3578" w:rsidRPr="003B64BE">
        <w:rPr>
          <w:sz w:val="22"/>
          <w:szCs w:val="22"/>
          <w:lang w:val="lv-LV"/>
        </w:rPr>
        <w:t>ie ir noformēti rakstiski un abas</w:t>
      </w:r>
      <w:r w:rsidRPr="003B64BE">
        <w:rPr>
          <w:sz w:val="22"/>
          <w:szCs w:val="22"/>
          <w:lang w:val="lv-LV"/>
        </w:rPr>
        <w:t xml:space="preserve"> </w:t>
      </w:r>
      <w:r w:rsidR="00647F02" w:rsidRPr="003B64BE">
        <w:rPr>
          <w:sz w:val="22"/>
          <w:szCs w:val="22"/>
          <w:lang w:val="lv-LV"/>
        </w:rPr>
        <w:t>Puses</w:t>
      </w:r>
      <w:r w:rsidRPr="003B64BE">
        <w:rPr>
          <w:sz w:val="22"/>
          <w:szCs w:val="22"/>
          <w:lang w:val="lv-LV"/>
        </w:rPr>
        <w:t xml:space="preserve"> tos ir parakstījuš</w:t>
      </w:r>
      <w:r w:rsidR="000E3578" w:rsidRPr="003B64BE">
        <w:rPr>
          <w:sz w:val="22"/>
          <w:szCs w:val="22"/>
          <w:lang w:val="lv-LV"/>
        </w:rPr>
        <w:t>as</w:t>
      </w:r>
      <w:r w:rsidRPr="003B64BE">
        <w:rPr>
          <w:sz w:val="22"/>
          <w:szCs w:val="22"/>
          <w:lang w:val="lv-LV"/>
        </w:rPr>
        <w:t xml:space="preserve">. </w:t>
      </w:r>
    </w:p>
    <w:p w:rsidR="005F2BD9" w:rsidRPr="003B64BE" w:rsidRDefault="005F2BD9" w:rsidP="00282A09">
      <w:pPr>
        <w:numPr>
          <w:ilvl w:val="1"/>
          <w:numId w:val="12"/>
        </w:numPr>
        <w:jc w:val="both"/>
        <w:rPr>
          <w:sz w:val="22"/>
          <w:szCs w:val="22"/>
          <w:lang w:val="lv-LV"/>
        </w:rPr>
      </w:pPr>
      <w:r w:rsidRPr="003B64BE">
        <w:rPr>
          <w:sz w:val="22"/>
          <w:szCs w:val="22"/>
          <w:lang w:val="lv-LV"/>
        </w:rPr>
        <w:t>Jebkādi Būvuzrauga sagatavoti pētījumi, ziņojumi vai citi materiāli – grafiku, projektu, programmatūras vai citā formā, kā arī dokumenti</w:t>
      </w:r>
      <w:r w:rsidR="00540455">
        <w:rPr>
          <w:sz w:val="22"/>
          <w:szCs w:val="22"/>
          <w:lang w:val="lv-LV"/>
        </w:rPr>
        <w:t>,</w:t>
      </w:r>
      <w:r w:rsidRPr="003B64BE">
        <w:rPr>
          <w:sz w:val="22"/>
          <w:szCs w:val="22"/>
          <w:lang w:val="lv-LV"/>
        </w:rPr>
        <w:t xml:space="preserve"> ko šī un </w:t>
      </w:r>
      <w:r w:rsidR="000E3578" w:rsidRPr="003B64BE">
        <w:rPr>
          <w:sz w:val="22"/>
          <w:szCs w:val="22"/>
          <w:lang w:val="lv-LV"/>
        </w:rPr>
        <w:t>Būvuzņēmuma</w:t>
      </w:r>
      <w:r w:rsidRPr="003B64BE">
        <w:rPr>
          <w:sz w:val="22"/>
          <w:szCs w:val="22"/>
          <w:lang w:val="lv-LV"/>
        </w:rPr>
        <w:t xml:space="preserve"> Līguma ietvaros Pasūtītājs nodevis Būvuzraugam ir Pasūtītāja</w:t>
      </w:r>
      <w:r w:rsidR="000E3578" w:rsidRPr="003B64BE">
        <w:rPr>
          <w:sz w:val="22"/>
          <w:szCs w:val="22"/>
          <w:lang w:val="lv-LV"/>
        </w:rPr>
        <w:t xml:space="preserve"> īpašums un paliek tā īpašums.</w:t>
      </w:r>
    </w:p>
    <w:p w:rsidR="00647F02" w:rsidRPr="003B64BE" w:rsidRDefault="004C4898" w:rsidP="00647F02">
      <w:pPr>
        <w:numPr>
          <w:ilvl w:val="1"/>
          <w:numId w:val="12"/>
        </w:numPr>
        <w:jc w:val="both"/>
        <w:rPr>
          <w:sz w:val="22"/>
          <w:szCs w:val="22"/>
          <w:lang w:val="lv-LV"/>
        </w:rPr>
      </w:pPr>
      <w:r w:rsidRPr="003B64BE">
        <w:rPr>
          <w:sz w:val="22"/>
          <w:szCs w:val="22"/>
          <w:lang w:val="lv-LV"/>
        </w:rPr>
        <w:t xml:space="preserve">Lai sasniegtu Līguma un projekta mērķus, Būvuzraugam ikdienā ir jāsadarbojas ar projekta vadītāju. Pasūtītāja intereses būvuzraudzības izpildes gaitā pārstāv Pasūtītāja norīkots tā pārstāvis – </w:t>
      </w:r>
      <w:r w:rsidR="00CB1FF1">
        <w:rPr>
          <w:sz w:val="22"/>
          <w:szCs w:val="22"/>
          <w:lang w:val="lv-LV"/>
        </w:rPr>
        <w:t>………</w:t>
      </w:r>
      <w:r w:rsidRPr="003B64BE">
        <w:rPr>
          <w:sz w:val="22"/>
          <w:szCs w:val="22"/>
          <w:lang w:val="lv-LV"/>
        </w:rPr>
        <w:t xml:space="preserve">, tālrunis </w:t>
      </w:r>
      <w:r w:rsidR="00CB1FF1">
        <w:rPr>
          <w:sz w:val="22"/>
          <w:szCs w:val="22"/>
          <w:lang w:val="lv-LV"/>
        </w:rPr>
        <w:t>…………</w:t>
      </w:r>
      <w:r w:rsidRPr="003B64BE">
        <w:rPr>
          <w:sz w:val="22"/>
          <w:szCs w:val="22"/>
          <w:lang w:val="lv-LV"/>
        </w:rPr>
        <w:t xml:space="preserve">, e-pasts: </w:t>
      </w:r>
      <w:r w:rsidR="00CB1FF1">
        <w:rPr>
          <w:sz w:val="22"/>
          <w:szCs w:val="22"/>
          <w:lang w:val="lv-LV"/>
        </w:rPr>
        <w:t>…………</w:t>
      </w:r>
      <w:r w:rsidRPr="003B64BE">
        <w:rPr>
          <w:sz w:val="22"/>
          <w:szCs w:val="22"/>
          <w:lang w:val="lv-LV"/>
        </w:rPr>
        <w:t>, kura Pasūtītāja vārdā koordinē Līguma izpildi</w:t>
      </w:r>
      <w:r w:rsidR="008D3116">
        <w:rPr>
          <w:sz w:val="22"/>
          <w:szCs w:val="22"/>
          <w:lang w:val="lv-LV"/>
        </w:rPr>
        <w:t xml:space="preserve"> un ir piln</w:t>
      </w:r>
      <w:r w:rsidR="00F23B1C">
        <w:rPr>
          <w:sz w:val="22"/>
          <w:szCs w:val="22"/>
          <w:lang w:val="lv-LV"/>
        </w:rPr>
        <w:t>var</w:t>
      </w:r>
      <w:r w:rsidR="008D3116">
        <w:rPr>
          <w:sz w:val="22"/>
          <w:szCs w:val="22"/>
          <w:lang w:val="lv-LV"/>
        </w:rPr>
        <w:t>ota parakstīt ar darbu izpildi saistītos dokumentus</w:t>
      </w:r>
      <w:r w:rsidRPr="003B64BE">
        <w:rPr>
          <w:sz w:val="22"/>
          <w:szCs w:val="22"/>
          <w:lang w:val="lv-LV"/>
        </w:rPr>
        <w:t xml:space="preserve">. </w:t>
      </w:r>
    </w:p>
    <w:p w:rsidR="00540455" w:rsidRDefault="004C4898" w:rsidP="006E70BE">
      <w:pPr>
        <w:numPr>
          <w:ilvl w:val="1"/>
          <w:numId w:val="12"/>
        </w:numPr>
        <w:tabs>
          <w:tab w:val="clear" w:pos="420"/>
          <w:tab w:val="num" w:pos="567"/>
        </w:tabs>
        <w:jc w:val="both"/>
        <w:rPr>
          <w:sz w:val="22"/>
          <w:szCs w:val="22"/>
          <w:lang w:val="lv-LV"/>
        </w:rPr>
      </w:pPr>
      <w:r w:rsidRPr="00540455">
        <w:rPr>
          <w:sz w:val="22"/>
          <w:szCs w:val="22"/>
          <w:lang w:val="lv-LV"/>
        </w:rPr>
        <w:t xml:space="preserve">Par Līguma izpildi atbildīgā persona un pārstāvis no Būvuzrauga puses ir </w:t>
      </w:r>
      <w:r w:rsidR="00540455" w:rsidRPr="00540455">
        <w:rPr>
          <w:sz w:val="22"/>
          <w:szCs w:val="22"/>
          <w:lang w:val="lv-LV"/>
        </w:rPr>
        <w:t>………………..</w:t>
      </w:r>
      <w:r w:rsidRPr="00540455">
        <w:rPr>
          <w:sz w:val="22"/>
          <w:szCs w:val="22"/>
          <w:lang w:val="lv-LV"/>
        </w:rPr>
        <w:t>, tālr</w:t>
      </w:r>
      <w:r w:rsidR="00647F02" w:rsidRPr="00540455">
        <w:rPr>
          <w:sz w:val="22"/>
          <w:szCs w:val="22"/>
          <w:lang w:val="lv-LV"/>
        </w:rPr>
        <w:t xml:space="preserve">unis </w:t>
      </w:r>
      <w:r w:rsidR="00540455" w:rsidRPr="00540455">
        <w:rPr>
          <w:sz w:val="22"/>
          <w:szCs w:val="22"/>
          <w:lang w:val="lv-LV"/>
        </w:rPr>
        <w:t>………….</w:t>
      </w:r>
      <w:r w:rsidRPr="00540455">
        <w:rPr>
          <w:sz w:val="22"/>
          <w:szCs w:val="22"/>
          <w:lang w:val="lv-LV"/>
        </w:rPr>
        <w:t xml:space="preserve">, e-pasts: </w:t>
      </w:r>
      <w:r w:rsidR="00540455" w:rsidRPr="00540455">
        <w:rPr>
          <w:sz w:val="22"/>
          <w:szCs w:val="22"/>
          <w:lang w:val="lv-LV"/>
        </w:rPr>
        <w:t>………………</w:t>
      </w:r>
      <w:r w:rsidRPr="00540455">
        <w:rPr>
          <w:sz w:val="22"/>
          <w:szCs w:val="22"/>
          <w:lang w:val="lv-LV"/>
        </w:rPr>
        <w:t xml:space="preserve">. </w:t>
      </w:r>
    </w:p>
    <w:p w:rsidR="00647F02" w:rsidRPr="00540455" w:rsidRDefault="00647F02" w:rsidP="006E70BE">
      <w:pPr>
        <w:numPr>
          <w:ilvl w:val="1"/>
          <w:numId w:val="12"/>
        </w:numPr>
        <w:tabs>
          <w:tab w:val="clear" w:pos="420"/>
          <w:tab w:val="num" w:pos="567"/>
        </w:tabs>
        <w:jc w:val="both"/>
        <w:rPr>
          <w:sz w:val="22"/>
          <w:szCs w:val="22"/>
          <w:lang w:val="lv-LV"/>
        </w:rPr>
      </w:pPr>
      <w:r w:rsidRPr="00540455">
        <w:rPr>
          <w:sz w:val="22"/>
          <w:szCs w:val="22"/>
          <w:lang w:val="lv-LV"/>
        </w:rPr>
        <w:t>Šis Līgums ir saistošs Pasūtītājam un Būvuzraugam, kā arī visām trešajām personām, kas likumīgi pārņem viņu tiesības un pienākumus.</w:t>
      </w:r>
    </w:p>
    <w:p w:rsidR="00647F02" w:rsidRPr="003B64BE" w:rsidRDefault="00647F02" w:rsidP="006E70BE">
      <w:pPr>
        <w:numPr>
          <w:ilvl w:val="1"/>
          <w:numId w:val="12"/>
        </w:numPr>
        <w:tabs>
          <w:tab w:val="clear" w:pos="420"/>
          <w:tab w:val="num" w:pos="567"/>
        </w:tabs>
        <w:jc w:val="both"/>
        <w:rPr>
          <w:sz w:val="22"/>
          <w:szCs w:val="22"/>
          <w:lang w:val="lv-LV"/>
        </w:rPr>
      </w:pPr>
      <w:r w:rsidRPr="003B64BE">
        <w:rPr>
          <w:sz w:val="22"/>
          <w:szCs w:val="22"/>
          <w:lang w:val="lv-LV"/>
        </w:rPr>
        <w:t xml:space="preserve">Puses apliecina, ka tiem ir saprotams Līguma saturs un nozīme, ka tie atzīst Līgumu par pareizu, abpusēji izdevīgu. </w:t>
      </w:r>
    </w:p>
    <w:p w:rsidR="009236F2" w:rsidRPr="003B64BE" w:rsidRDefault="005F2BD9" w:rsidP="006E70BE">
      <w:pPr>
        <w:numPr>
          <w:ilvl w:val="1"/>
          <w:numId w:val="12"/>
        </w:numPr>
        <w:tabs>
          <w:tab w:val="clear" w:pos="420"/>
          <w:tab w:val="num" w:pos="567"/>
        </w:tabs>
        <w:jc w:val="both"/>
        <w:rPr>
          <w:sz w:val="22"/>
          <w:szCs w:val="22"/>
          <w:lang w:val="lv-LV"/>
        </w:rPr>
      </w:pPr>
      <w:r w:rsidRPr="003B64BE">
        <w:rPr>
          <w:sz w:val="22"/>
          <w:szCs w:val="22"/>
          <w:lang w:val="lv-LV"/>
        </w:rPr>
        <w:t>Papildus Līgumam Puses apņemas parakstīt arī citus nepieciešamos dokumentus un veikt visas darbības, kas ir pamatotas un nepieciešamas, lai veicinātu Līguma pienācīgu izpildi, tā mērķa sasniegšanu un Pušu tiesību realizēšanu.</w:t>
      </w:r>
    </w:p>
    <w:p w:rsidR="00647F02" w:rsidRPr="003B64BE" w:rsidRDefault="00647F02" w:rsidP="006E70BE">
      <w:pPr>
        <w:numPr>
          <w:ilvl w:val="1"/>
          <w:numId w:val="12"/>
        </w:numPr>
        <w:tabs>
          <w:tab w:val="clear" w:pos="420"/>
          <w:tab w:val="num" w:pos="567"/>
        </w:tabs>
        <w:jc w:val="both"/>
        <w:rPr>
          <w:sz w:val="22"/>
          <w:szCs w:val="22"/>
          <w:lang w:val="lv-LV"/>
        </w:rPr>
      </w:pPr>
      <w:r w:rsidRPr="003B64BE">
        <w:rPr>
          <w:sz w:val="22"/>
          <w:szCs w:val="22"/>
          <w:lang w:val="lv-LV"/>
        </w:rPr>
        <w:t>Līgums sastādīts divos eksemplāros, no kuriem viens glabājas pie Pasūtītāja, bet otrs - pie Būvuzrauga.</w:t>
      </w:r>
    </w:p>
    <w:p w:rsidR="005F2BD9" w:rsidRPr="003B64BE" w:rsidRDefault="005F2BD9" w:rsidP="006E70BE">
      <w:pPr>
        <w:widowControl w:val="0"/>
        <w:numPr>
          <w:ilvl w:val="1"/>
          <w:numId w:val="12"/>
        </w:numPr>
        <w:tabs>
          <w:tab w:val="clear" w:pos="420"/>
          <w:tab w:val="left" w:pos="-3686"/>
          <w:tab w:val="num" w:pos="567"/>
        </w:tabs>
        <w:ind w:left="426" w:hanging="426"/>
        <w:jc w:val="both"/>
        <w:rPr>
          <w:sz w:val="22"/>
          <w:szCs w:val="22"/>
          <w:lang w:val="lv-LV"/>
        </w:rPr>
      </w:pPr>
      <w:r w:rsidRPr="003B64BE">
        <w:rPr>
          <w:sz w:val="22"/>
          <w:szCs w:val="22"/>
          <w:lang w:val="lv-LV"/>
        </w:rPr>
        <w:t xml:space="preserve">Šis Līgums sastādīts 2 (divos) identiski vienādos eksemplāros, uz </w:t>
      </w:r>
      <w:r w:rsidR="00540455">
        <w:rPr>
          <w:sz w:val="22"/>
          <w:szCs w:val="22"/>
          <w:lang w:val="lv-LV"/>
        </w:rPr>
        <w:t>…..</w:t>
      </w:r>
      <w:r w:rsidR="000E3578" w:rsidRPr="003B64BE">
        <w:rPr>
          <w:sz w:val="22"/>
          <w:szCs w:val="22"/>
          <w:lang w:val="lv-LV"/>
        </w:rPr>
        <w:t xml:space="preserve">(lapas pusēm) </w:t>
      </w:r>
      <w:r w:rsidR="00540455">
        <w:rPr>
          <w:sz w:val="22"/>
          <w:szCs w:val="22"/>
          <w:lang w:val="lv-LV"/>
        </w:rPr>
        <w:t xml:space="preserve"> </w:t>
      </w:r>
      <w:r w:rsidR="000E3578" w:rsidRPr="003B64BE">
        <w:rPr>
          <w:sz w:val="22"/>
          <w:szCs w:val="22"/>
          <w:lang w:val="lv-LV"/>
        </w:rPr>
        <w:t>, katrai</w:t>
      </w:r>
      <w:r w:rsidRPr="003B64BE">
        <w:rPr>
          <w:sz w:val="22"/>
          <w:szCs w:val="22"/>
          <w:lang w:val="lv-LV"/>
        </w:rPr>
        <w:t xml:space="preserve"> </w:t>
      </w:r>
      <w:r w:rsidR="000E3578" w:rsidRPr="003B64BE">
        <w:rPr>
          <w:sz w:val="22"/>
          <w:szCs w:val="22"/>
          <w:lang w:val="lv-LV"/>
        </w:rPr>
        <w:t>Pusei</w:t>
      </w:r>
      <w:r w:rsidRPr="003B64BE">
        <w:rPr>
          <w:sz w:val="22"/>
          <w:szCs w:val="22"/>
          <w:lang w:val="lv-LV"/>
        </w:rPr>
        <w:t xml:space="preserve"> pa vienam eksemplāram. Abiem Līguma eksemplāriem ir vienāds juridisks spēks.</w:t>
      </w:r>
    </w:p>
    <w:p w:rsidR="009236F2" w:rsidRPr="003B64BE" w:rsidRDefault="009236F2" w:rsidP="00282A09">
      <w:pPr>
        <w:numPr>
          <w:ilvl w:val="0"/>
          <w:numId w:val="12"/>
        </w:numPr>
        <w:jc w:val="center"/>
        <w:rPr>
          <w:b/>
          <w:bCs/>
          <w:sz w:val="22"/>
          <w:szCs w:val="22"/>
          <w:lang w:val="lv-LV"/>
        </w:rPr>
      </w:pPr>
      <w:r w:rsidRPr="003B64BE">
        <w:rPr>
          <w:b/>
          <w:bCs/>
          <w:sz w:val="22"/>
          <w:szCs w:val="22"/>
          <w:lang w:val="lv-LV"/>
        </w:rPr>
        <w:t>Pušu paraksti un rekvizīti</w:t>
      </w:r>
    </w:p>
    <w:p w:rsidR="000E3578" w:rsidRPr="003B64BE" w:rsidRDefault="000E3578" w:rsidP="000E3578">
      <w:pPr>
        <w:jc w:val="center"/>
        <w:rPr>
          <w:b/>
          <w:bCs/>
          <w:sz w:val="22"/>
          <w:szCs w:val="22"/>
          <w:lang w:val="lv-LV"/>
        </w:rPr>
      </w:pPr>
    </w:p>
    <w:p w:rsidR="000E3578" w:rsidRPr="003B64BE" w:rsidRDefault="000E3578" w:rsidP="000E3578">
      <w:pPr>
        <w:jc w:val="center"/>
        <w:rPr>
          <w:b/>
          <w:bCs/>
          <w:sz w:val="22"/>
          <w:szCs w:val="22"/>
          <w:lang w:val="lv-LV"/>
        </w:rPr>
      </w:pPr>
    </w:p>
    <w:p w:rsidR="000E3578" w:rsidRPr="003B64BE" w:rsidRDefault="000E3578" w:rsidP="000E3578">
      <w:pPr>
        <w:jc w:val="center"/>
        <w:rPr>
          <w:b/>
          <w:bCs/>
          <w:sz w:val="22"/>
          <w:szCs w:val="22"/>
          <w:lang w:val="lv-LV"/>
        </w:rPr>
      </w:pPr>
    </w:p>
    <w:p w:rsidR="000E3578" w:rsidRPr="003B64BE" w:rsidRDefault="000E3578" w:rsidP="000E3578">
      <w:pPr>
        <w:jc w:val="center"/>
        <w:rPr>
          <w:b/>
          <w:bCs/>
          <w:sz w:val="22"/>
          <w:szCs w:val="22"/>
          <w:lang w:val="lv-LV"/>
        </w:rPr>
      </w:pPr>
    </w:p>
    <w:p w:rsidR="009236F2" w:rsidRPr="003B64BE" w:rsidRDefault="009236F2" w:rsidP="009236F2">
      <w:pPr>
        <w:jc w:val="both"/>
        <w:rPr>
          <w:sz w:val="22"/>
          <w:szCs w:val="22"/>
          <w:lang w:val="lv-LV"/>
        </w:rPr>
      </w:pPr>
    </w:p>
    <w:p w:rsidR="009236F2" w:rsidRPr="003B64BE" w:rsidRDefault="009236F2" w:rsidP="009236F2">
      <w:pPr>
        <w:pStyle w:val="a"/>
        <w:rPr>
          <w:rFonts w:ascii="Times New Roman" w:hAnsi="Times New Roman" w:cs="Times New Roman"/>
          <w:sz w:val="22"/>
          <w:szCs w:val="22"/>
          <w:lang w:val="lv-LV"/>
        </w:rPr>
      </w:pPr>
    </w:p>
    <w:p w:rsidR="00657909" w:rsidRPr="003B64BE" w:rsidRDefault="00657909" w:rsidP="009236F2">
      <w:pPr>
        <w:rPr>
          <w:sz w:val="22"/>
          <w:szCs w:val="22"/>
          <w:lang w:val="lv-LV"/>
        </w:rPr>
      </w:pPr>
    </w:p>
    <w:sectPr w:rsidR="00657909" w:rsidRPr="003B64BE" w:rsidSect="0082242E">
      <w:footerReference w:type="even" r:id="rId7"/>
      <w:footerReference w:type="default" r:id="rId8"/>
      <w:pgSz w:w="11906" w:h="16838"/>
      <w:pgMar w:top="719" w:right="1286"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E2" w:rsidRDefault="00E93DE2">
      <w:r>
        <w:separator/>
      </w:r>
    </w:p>
  </w:endnote>
  <w:endnote w:type="continuationSeparator" w:id="0">
    <w:p w:rsidR="00E93DE2" w:rsidRDefault="00E9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09" w:rsidRDefault="00657909" w:rsidP="008224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7909" w:rsidRDefault="0065790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09" w:rsidRDefault="00657909" w:rsidP="008224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3300D">
      <w:rPr>
        <w:rStyle w:val="Lappusesnumurs"/>
        <w:noProof/>
      </w:rPr>
      <w:t>1</w:t>
    </w:r>
    <w:r>
      <w:rPr>
        <w:rStyle w:val="Lappusesnumurs"/>
      </w:rPr>
      <w:fldChar w:fldCharType="end"/>
    </w:r>
  </w:p>
  <w:p w:rsidR="00657909" w:rsidRDefault="00657909">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E2" w:rsidRDefault="00E93DE2">
      <w:r>
        <w:separator/>
      </w:r>
    </w:p>
  </w:footnote>
  <w:footnote w:type="continuationSeparator" w:id="0">
    <w:p w:rsidR="00E93DE2" w:rsidRDefault="00E9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7FB"/>
    <w:multiLevelType w:val="multilevel"/>
    <w:tmpl w:val="80B4158C"/>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1571" w:hanging="720"/>
      </w:pPr>
      <w:rPr>
        <w:b w:val="0"/>
        <w:i w:val="0"/>
        <w:strike w:val="0"/>
        <w:color w:val="auto"/>
      </w:rPr>
    </w:lvl>
    <w:lvl w:ilvl="3">
      <w:start w:val="1"/>
      <w:numFmt w:val="decimal"/>
      <w:lvlText w:val="%1.%2.%3.%4."/>
      <w:lvlJc w:val="left"/>
      <w:pPr>
        <w:ind w:left="3131" w:hanging="720"/>
      </w:pPr>
      <w:rPr>
        <w:b w:val="0"/>
        <w:color w:val="auto"/>
      </w:rPr>
    </w:lvl>
    <w:lvl w:ilvl="4">
      <w:start w:val="1"/>
      <w:numFmt w:val="decimal"/>
      <w:lvlText w:val="%1.%2.%3.%4.%5."/>
      <w:lvlJc w:val="left"/>
      <w:pPr>
        <w:ind w:left="2782"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D174E06"/>
    <w:multiLevelType w:val="multilevel"/>
    <w:tmpl w:val="DDDCC2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8B0301"/>
    <w:multiLevelType w:val="multilevel"/>
    <w:tmpl w:val="A55E7BC0"/>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97D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80193F"/>
    <w:multiLevelType w:val="multilevel"/>
    <w:tmpl w:val="6B0E61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F84D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621B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351BAD"/>
    <w:multiLevelType w:val="hybridMultilevel"/>
    <w:tmpl w:val="D80E1B34"/>
    <w:lvl w:ilvl="0" w:tplc="0D7CCAD2">
      <w:start w:val="1"/>
      <w:numFmt w:val="decimal"/>
      <w:lvlText w:val="%1."/>
      <w:lvlJc w:val="left"/>
      <w:pPr>
        <w:tabs>
          <w:tab w:val="num" w:pos="360"/>
        </w:tabs>
        <w:ind w:left="360" w:hanging="360"/>
      </w:pPr>
      <w:rPr>
        <w:b w:val="0"/>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8C3CC2"/>
    <w:multiLevelType w:val="multilevel"/>
    <w:tmpl w:val="B3124DC4"/>
    <w:lvl w:ilvl="0">
      <w:start w:val="28"/>
      <w:numFmt w:val="decimal"/>
      <w:lvlText w:val="%1."/>
      <w:lvlJc w:val="left"/>
      <w:pPr>
        <w:ind w:left="480" w:hanging="480"/>
      </w:pPr>
      <w:rPr>
        <w:rFonts w:cs="Times New Roman" w:hint="default"/>
        <w:b/>
        <w:u w:val="single"/>
      </w:rPr>
    </w:lvl>
    <w:lvl w:ilvl="1">
      <w:start w:val="1"/>
      <w:numFmt w:val="decimal"/>
      <w:lvlText w:val="%1.%2."/>
      <w:lvlJc w:val="left"/>
      <w:pPr>
        <w:ind w:left="1560" w:hanging="480"/>
      </w:pPr>
      <w:rPr>
        <w:rFonts w:cs="Times New Roman" w:hint="default"/>
        <w:b w:val="0"/>
        <w:u w:val="non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3960" w:hanging="720"/>
      </w:pPr>
      <w:rPr>
        <w:rFonts w:cs="Times New Roman" w:hint="default"/>
        <w:b/>
        <w:u w:val="single"/>
      </w:rPr>
    </w:lvl>
    <w:lvl w:ilvl="4">
      <w:start w:val="1"/>
      <w:numFmt w:val="decimal"/>
      <w:lvlText w:val="%1.%2.%3.%4.%5."/>
      <w:lvlJc w:val="left"/>
      <w:pPr>
        <w:ind w:left="5400" w:hanging="1080"/>
      </w:pPr>
      <w:rPr>
        <w:rFonts w:cs="Times New Roman" w:hint="default"/>
        <w:b/>
        <w:u w:val="single"/>
      </w:rPr>
    </w:lvl>
    <w:lvl w:ilvl="5">
      <w:start w:val="1"/>
      <w:numFmt w:val="decimal"/>
      <w:lvlText w:val="%1.%2.%3.%4.%5.%6."/>
      <w:lvlJc w:val="left"/>
      <w:pPr>
        <w:ind w:left="6480" w:hanging="1080"/>
      </w:pPr>
      <w:rPr>
        <w:rFonts w:cs="Times New Roman" w:hint="default"/>
        <w:b/>
        <w:u w:val="single"/>
      </w:rPr>
    </w:lvl>
    <w:lvl w:ilvl="6">
      <w:start w:val="1"/>
      <w:numFmt w:val="decimal"/>
      <w:lvlText w:val="%1.%2.%3.%4.%5.%6.%7."/>
      <w:lvlJc w:val="left"/>
      <w:pPr>
        <w:ind w:left="7920" w:hanging="1440"/>
      </w:pPr>
      <w:rPr>
        <w:rFonts w:cs="Times New Roman" w:hint="default"/>
        <w:b/>
        <w:u w:val="single"/>
      </w:rPr>
    </w:lvl>
    <w:lvl w:ilvl="7">
      <w:start w:val="1"/>
      <w:numFmt w:val="decimal"/>
      <w:lvlText w:val="%1.%2.%3.%4.%5.%6.%7.%8."/>
      <w:lvlJc w:val="left"/>
      <w:pPr>
        <w:ind w:left="9000" w:hanging="1440"/>
      </w:pPr>
      <w:rPr>
        <w:rFonts w:cs="Times New Roman" w:hint="default"/>
        <w:b/>
        <w:u w:val="single"/>
      </w:rPr>
    </w:lvl>
    <w:lvl w:ilvl="8">
      <w:start w:val="1"/>
      <w:numFmt w:val="decimal"/>
      <w:lvlText w:val="%1.%2.%3.%4.%5.%6.%7.%8.%9."/>
      <w:lvlJc w:val="left"/>
      <w:pPr>
        <w:ind w:left="10440" w:hanging="1800"/>
      </w:pPr>
      <w:rPr>
        <w:rFonts w:cs="Times New Roman" w:hint="default"/>
        <w:b/>
        <w:u w:val="single"/>
      </w:rPr>
    </w:lvl>
  </w:abstractNum>
  <w:abstractNum w:abstractNumId="9" w15:restartNumberingAfterBreak="0">
    <w:nsid w:val="2D915719"/>
    <w:multiLevelType w:val="hybridMultilevel"/>
    <w:tmpl w:val="D2DE464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E1F0592"/>
    <w:multiLevelType w:val="multilevel"/>
    <w:tmpl w:val="0A66391E"/>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630"/>
        </w:tabs>
        <w:ind w:left="630" w:hanging="630"/>
      </w:pPr>
      <w:rPr>
        <w:rFonts w:ascii="Times New Roman" w:eastAsia="Times New Roman" w:hAnsi="Times New Roman" w:cs="Times New Roman" w:hint="default"/>
        <w:b w:val="0"/>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522443"/>
    <w:multiLevelType w:val="multilevel"/>
    <w:tmpl w:val="EB606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573"/>
        </w:tabs>
        <w:ind w:left="1573" w:hanging="360"/>
      </w:pPr>
      <w:rPr>
        <w:rFonts w:hint="default"/>
        <w:b w:val="0"/>
      </w:rPr>
    </w:lvl>
    <w:lvl w:ilvl="2">
      <w:start w:val="1"/>
      <w:numFmt w:val="decimal"/>
      <w:lvlText w:val="%1.%2.%3."/>
      <w:lvlJc w:val="left"/>
      <w:pPr>
        <w:tabs>
          <w:tab w:val="num" w:pos="3146"/>
        </w:tabs>
        <w:ind w:left="3146" w:hanging="720"/>
      </w:pPr>
      <w:rPr>
        <w:rFonts w:hint="default"/>
        <w:lang w:val="x-none"/>
      </w:rPr>
    </w:lvl>
    <w:lvl w:ilvl="3">
      <w:start w:val="1"/>
      <w:numFmt w:val="decimal"/>
      <w:lvlText w:val="%1.%2.%3.%4."/>
      <w:lvlJc w:val="left"/>
      <w:pPr>
        <w:tabs>
          <w:tab w:val="num" w:pos="4359"/>
        </w:tabs>
        <w:ind w:left="4359" w:hanging="720"/>
      </w:pPr>
      <w:rPr>
        <w:rFonts w:hint="default"/>
      </w:rPr>
    </w:lvl>
    <w:lvl w:ilvl="4">
      <w:start w:val="1"/>
      <w:numFmt w:val="decimal"/>
      <w:lvlText w:val="%1.%2.%3.%4.%5."/>
      <w:lvlJc w:val="left"/>
      <w:pPr>
        <w:tabs>
          <w:tab w:val="num" w:pos="5932"/>
        </w:tabs>
        <w:ind w:left="5932" w:hanging="1080"/>
      </w:pPr>
      <w:rPr>
        <w:rFonts w:hint="default"/>
      </w:rPr>
    </w:lvl>
    <w:lvl w:ilvl="5">
      <w:start w:val="1"/>
      <w:numFmt w:val="decimal"/>
      <w:lvlText w:val="%1.%2.%3.%4.%5.%6."/>
      <w:lvlJc w:val="left"/>
      <w:pPr>
        <w:tabs>
          <w:tab w:val="num" w:pos="7145"/>
        </w:tabs>
        <w:ind w:left="7145" w:hanging="1080"/>
      </w:pPr>
      <w:rPr>
        <w:rFonts w:hint="default"/>
      </w:rPr>
    </w:lvl>
    <w:lvl w:ilvl="6">
      <w:start w:val="1"/>
      <w:numFmt w:val="decimal"/>
      <w:lvlText w:val="%1.%2.%3.%4.%5.%6.%7."/>
      <w:lvlJc w:val="left"/>
      <w:pPr>
        <w:tabs>
          <w:tab w:val="num" w:pos="8718"/>
        </w:tabs>
        <w:ind w:left="8718" w:hanging="1440"/>
      </w:pPr>
      <w:rPr>
        <w:rFonts w:hint="default"/>
      </w:rPr>
    </w:lvl>
    <w:lvl w:ilvl="7">
      <w:start w:val="1"/>
      <w:numFmt w:val="decimal"/>
      <w:lvlText w:val="%1.%2.%3.%4.%5.%6.%7.%8."/>
      <w:lvlJc w:val="left"/>
      <w:pPr>
        <w:tabs>
          <w:tab w:val="num" w:pos="9931"/>
        </w:tabs>
        <w:ind w:left="9931" w:hanging="1440"/>
      </w:pPr>
      <w:rPr>
        <w:rFonts w:hint="default"/>
      </w:rPr>
    </w:lvl>
    <w:lvl w:ilvl="8">
      <w:start w:val="1"/>
      <w:numFmt w:val="decimal"/>
      <w:lvlText w:val="%1.%2.%3.%4.%5.%6.%7.%8.%9."/>
      <w:lvlJc w:val="left"/>
      <w:pPr>
        <w:tabs>
          <w:tab w:val="num" w:pos="11504"/>
        </w:tabs>
        <w:ind w:left="11504" w:hanging="1800"/>
      </w:pPr>
      <w:rPr>
        <w:rFonts w:hint="default"/>
      </w:rPr>
    </w:lvl>
  </w:abstractNum>
  <w:abstractNum w:abstractNumId="12" w15:restartNumberingAfterBreak="0">
    <w:nsid w:val="2F9B0165"/>
    <w:multiLevelType w:val="multilevel"/>
    <w:tmpl w:val="53DCB6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38781D21"/>
    <w:multiLevelType w:val="hybridMultilevel"/>
    <w:tmpl w:val="3232F85C"/>
    <w:lvl w:ilvl="0">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9193E72"/>
    <w:multiLevelType w:val="multilevel"/>
    <w:tmpl w:val="C76AE96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53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6541B1"/>
    <w:multiLevelType w:val="hybridMultilevel"/>
    <w:tmpl w:val="E5E083CA"/>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1330B48"/>
    <w:multiLevelType w:val="multilevel"/>
    <w:tmpl w:val="8BA4747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D9619B"/>
    <w:multiLevelType w:val="hybridMultilevel"/>
    <w:tmpl w:val="73AAA68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8C72EE"/>
    <w:multiLevelType w:val="multilevel"/>
    <w:tmpl w:val="E506B0BE"/>
    <w:lvl w:ilvl="0">
      <w:start w:val="3"/>
      <w:numFmt w:val="decimal"/>
      <w:lvlText w:val="%1"/>
      <w:lvlJc w:val="left"/>
      <w:pPr>
        <w:tabs>
          <w:tab w:val="num" w:pos="600"/>
        </w:tabs>
        <w:ind w:left="600" w:hanging="600"/>
      </w:pPr>
      <w:rPr>
        <w:rFonts w:hint="default"/>
        <w:color w:val="000000"/>
      </w:rPr>
    </w:lvl>
    <w:lvl w:ilvl="1">
      <w:start w:val="1"/>
      <w:numFmt w:val="decimal"/>
      <w:lvlText w:val="%1.%2"/>
      <w:lvlJc w:val="left"/>
      <w:pPr>
        <w:tabs>
          <w:tab w:val="num" w:pos="600"/>
        </w:tabs>
        <w:ind w:left="600" w:hanging="600"/>
      </w:pPr>
      <w:rPr>
        <w:rFonts w:hint="default"/>
        <w:color w:val="000000"/>
      </w:rPr>
    </w:lvl>
    <w:lvl w:ilvl="2">
      <w:start w:val="1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472B7778"/>
    <w:multiLevelType w:val="multilevel"/>
    <w:tmpl w:val="F4F897C0"/>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BF5603"/>
    <w:multiLevelType w:val="multilevel"/>
    <w:tmpl w:val="6BF4FC4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397"/>
        </w:tabs>
        <w:ind w:left="397" w:hanging="397"/>
      </w:pPr>
      <w:rPr>
        <w:rFonts w:ascii="Times New Roman" w:hAnsi="Times New Roman" w:hint="default"/>
        <w:b w:val="0"/>
        <w:i w:val="0"/>
      </w:rPr>
    </w:lvl>
    <w:lvl w:ilvl="2">
      <w:start w:val="1"/>
      <w:numFmt w:val="decimal"/>
      <w:lvlText w:val="%1.%2.%3."/>
      <w:lvlJc w:val="left"/>
      <w:pPr>
        <w:tabs>
          <w:tab w:val="num" w:pos="624"/>
        </w:tabs>
        <w:ind w:left="624" w:hanging="624"/>
      </w:pPr>
      <w:rPr>
        <w:rFonts w:ascii="Times New Roman" w:hAnsi="Times New Roman"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A46EEE"/>
    <w:multiLevelType w:val="hybridMultilevel"/>
    <w:tmpl w:val="65BC32C2"/>
    <w:lvl w:ilvl="0" w:tplc="B3B019EE">
      <w:numFmt w:val="none"/>
      <w:lvlText w:val=""/>
      <w:lvlJc w:val="left"/>
      <w:pPr>
        <w:tabs>
          <w:tab w:val="num" w:pos="360"/>
        </w:tabs>
      </w:pPr>
    </w:lvl>
    <w:lvl w:ilvl="1" w:tplc="FDE0003C" w:tentative="1">
      <w:start w:val="1"/>
      <w:numFmt w:val="lowerLetter"/>
      <w:lvlText w:val="%2."/>
      <w:lvlJc w:val="left"/>
      <w:pPr>
        <w:tabs>
          <w:tab w:val="num" w:pos="1620"/>
        </w:tabs>
        <w:ind w:left="1620" w:hanging="360"/>
      </w:pPr>
    </w:lvl>
    <w:lvl w:ilvl="2" w:tplc="75D84134" w:tentative="1">
      <w:start w:val="1"/>
      <w:numFmt w:val="lowerRoman"/>
      <w:lvlText w:val="%3."/>
      <w:lvlJc w:val="right"/>
      <w:pPr>
        <w:tabs>
          <w:tab w:val="num" w:pos="2340"/>
        </w:tabs>
        <w:ind w:left="2340" w:hanging="180"/>
      </w:pPr>
    </w:lvl>
    <w:lvl w:ilvl="3" w:tplc="C4B635A4" w:tentative="1">
      <w:start w:val="1"/>
      <w:numFmt w:val="decimal"/>
      <w:lvlText w:val="%4."/>
      <w:lvlJc w:val="left"/>
      <w:pPr>
        <w:tabs>
          <w:tab w:val="num" w:pos="3060"/>
        </w:tabs>
        <w:ind w:left="3060" w:hanging="360"/>
      </w:pPr>
    </w:lvl>
    <w:lvl w:ilvl="4" w:tplc="23E45AE0" w:tentative="1">
      <w:start w:val="1"/>
      <w:numFmt w:val="lowerLetter"/>
      <w:lvlText w:val="%5."/>
      <w:lvlJc w:val="left"/>
      <w:pPr>
        <w:tabs>
          <w:tab w:val="num" w:pos="3780"/>
        </w:tabs>
        <w:ind w:left="3780" w:hanging="360"/>
      </w:pPr>
    </w:lvl>
    <w:lvl w:ilvl="5" w:tplc="B860D252" w:tentative="1">
      <w:start w:val="1"/>
      <w:numFmt w:val="lowerRoman"/>
      <w:lvlText w:val="%6."/>
      <w:lvlJc w:val="right"/>
      <w:pPr>
        <w:tabs>
          <w:tab w:val="num" w:pos="4500"/>
        </w:tabs>
        <w:ind w:left="4500" w:hanging="180"/>
      </w:pPr>
    </w:lvl>
    <w:lvl w:ilvl="6" w:tplc="4B22C186" w:tentative="1">
      <w:start w:val="1"/>
      <w:numFmt w:val="decimal"/>
      <w:lvlText w:val="%7."/>
      <w:lvlJc w:val="left"/>
      <w:pPr>
        <w:tabs>
          <w:tab w:val="num" w:pos="5220"/>
        </w:tabs>
        <w:ind w:left="5220" w:hanging="360"/>
      </w:pPr>
    </w:lvl>
    <w:lvl w:ilvl="7" w:tplc="CB948188" w:tentative="1">
      <w:start w:val="1"/>
      <w:numFmt w:val="lowerLetter"/>
      <w:lvlText w:val="%8."/>
      <w:lvlJc w:val="left"/>
      <w:pPr>
        <w:tabs>
          <w:tab w:val="num" w:pos="5940"/>
        </w:tabs>
        <w:ind w:left="5940" w:hanging="360"/>
      </w:pPr>
    </w:lvl>
    <w:lvl w:ilvl="8" w:tplc="DD8865FE" w:tentative="1">
      <w:start w:val="1"/>
      <w:numFmt w:val="lowerRoman"/>
      <w:lvlText w:val="%9."/>
      <w:lvlJc w:val="right"/>
      <w:pPr>
        <w:tabs>
          <w:tab w:val="num" w:pos="6660"/>
        </w:tabs>
        <w:ind w:left="6660" w:hanging="180"/>
      </w:pPr>
    </w:lvl>
  </w:abstractNum>
  <w:abstractNum w:abstractNumId="24" w15:restartNumberingAfterBreak="0">
    <w:nsid w:val="50BA396E"/>
    <w:multiLevelType w:val="multilevel"/>
    <w:tmpl w:val="3F74CDCE"/>
    <w:lvl w:ilvl="0">
      <w:start w:val="1"/>
      <w:numFmt w:val="decimal"/>
      <w:pStyle w:val="Paragrfs"/>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B812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825E5C"/>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1D5C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4A5BB1"/>
    <w:multiLevelType w:val="multilevel"/>
    <w:tmpl w:val="A5B82B44"/>
    <w:lvl w:ilvl="0">
      <w:start w:val="5"/>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19"/>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54C66BA"/>
    <w:multiLevelType w:val="multilevel"/>
    <w:tmpl w:val="E4F05024"/>
    <w:lvl w:ilvl="0">
      <w:start w:val="1"/>
      <w:numFmt w:val="decimal"/>
      <w:lvlText w:val="%1."/>
      <w:lvlJc w:val="left"/>
      <w:pPr>
        <w:tabs>
          <w:tab w:val="num" w:pos="360"/>
        </w:tabs>
        <w:ind w:left="360" w:hanging="360"/>
      </w:pPr>
      <w:rPr>
        <w:rFonts w:hint="default"/>
        <w:b w:val="0"/>
        <w:i w:val="0"/>
      </w:rPr>
    </w:lvl>
    <w:lvl w:ilvl="1">
      <w:start w:val="1"/>
      <w:numFmt w:val="decimal"/>
      <w:lvlText w:val="2.3."/>
      <w:lvlJc w:val="left"/>
      <w:pPr>
        <w:tabs>
          <w:tab w:val="num" w:pos="720"/>
        </w:tabs>
        <w:ind w:left="397" w:hanging="39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A56208E"/>
    <w:multiLevelType w:val="hybridMultilevel"/>
    <w:tmpl w:val="1D5A67F8"/>
    <w:lvl w:ilvl="0" w:tplc="5B38D13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D81BCD"/>
    <w:multiLevelType w:val="multilevel"/>
    <w:tmpl w:val="7B7CC5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CCB67FA"/>
    <w:multiLevelType w:val="multilevel"/>
    <w:tmpl w:val="1CE4D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5314F4"/>
    <w:multiLevelType w:val="multilevel"/>
    <w:tmpl w:val="0368F63E"/>
    <w:lvl w:ilvl="0">
      <w:start w:val="3"/>
      <w:numFmt w:val="decimal"/>
      <w:lvlText w:val="%1."/>
      <w:lvlJc w:val="left"/>
      <w:pPr>
        <w:ind w:left="660" w:hanging="660"/>
      </w:pPr>
      <w:rPr>
        <w:rFonts w:hint="default"/>
      </w:rPr>
    </w:lvl>
    <w:lvl w:ilvl="1">
      <w:start w:val="4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0732CA0"/>
    <w:multiLevelType w:val="multilevel"/>
    <w:tmpl w:val="6CBC04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80D4A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5B5FD4"/>
    <w:multiLevelType w:val="multilevel"/>
    <w:tmpl w:val="45403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3"/>
  </w:num>
  <w:num w:numId="3">
    <w:abstractNumId w:val="6"/>
  </w:num>
  <w:num w:numId="4">
    <w:abstractNumId w:val="35"/>
  </w:num>
  <w:num w:numId="5">
    <w:abstractNumId w:val="25"/>
  </w:num>
  <w:num w:numId="6">
    <w:abstractNumId w:val="16"/>
  </w:num>
  <w:num w:numId="7">
    <w:abstractNumId w:val="5"/>
  </w:num>
  <w:num w:numId="8">
    <w:abstractNumId w:val="27"/>
  </w:num>
  <w:num w:numId="9">
    <w:abstractNumId w:val="29"/>
  </w:num>
  <w:num w:numId="10">
    <w:abstractNumId w:val="13"/>
  </w:num>
  <w:num w:numId="11">
    <w:abstractNumId w:val="26"/>
  </w:num>
  <w:num w:numId="12">
    <w:abstractNumId w:val="14"/>
  </w:num>
  <w:num w:numId="13">
    <w:abstractNumId w:val="4"/>
  </w:num>
  <w:num w:numId="14">
    <w:abstractNumId w:val="20"/>
  </w:num>
  <w:num w:numId="15">
    <w:abstractNumId w:val="1"/>
  </w:num>
  <w:num w:numId="16">
    <w:abstractNumId w:val="23"/>
  </w:num>
  <w:num w:numId="17">
    <w:abstractNumId w:val="30"/>
  </w:num>
  <w:num w:numId="18">
    <w:abstractNumId w:val="32"/>
  </w:num>
  <w:num w:numId="19">
    <w:abstractNumId w:val="17"/>
  </w:num>
  <w:num w:numId="20">
    <w:abstractNumId w:val="31"/>
  </w:num>
  <w:num w:numId="21">
    <w:abstractNumId w:val="19"/>
  </w:num>
  <w:num w:numId="22">
    <w:abstractNumId w:val="18"/>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7"/>
  </w:num>
  <w:num w:numId="30">
    <w:abstractNumId w:val="11"/>
  </w:num>
  <w:num w:numId="31">
    <w:abstractNumId w:val="2"/>
  </w:num>
  <w:num w:numId="32">
    <w:abstractNumId w:val="21"/>
  </w:num>
  <w:num w:numId="33">
    <w:abstractNumId w:val="33"/>
  </w:num>
  <w:num w:numId="34">
    <w:abstractNumId w:val="15"/>
  </w:num>
  <w:num w:numId="35">
    <w:abstractNumId w:val="24"/>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09"/>
    <w:rsid w:val="0001642F"/>
    <w:rsid w:val="00062B3C"/>
    <w:rsid w:val="000952F9"/>
    <w:rsid w:val="000B42A9"/>
    <w:rsid w:val="000D1ACC"/>
    <w:rsid w:val="000E3578"/>
    <w:rsid w:val="001268DD"/>
    <w:rsid w:val="001321E0"/>
    <w:rsid w:val="00191FBF"/>
    <w:rsid w:val="001C1B06"/>
    <w:rsid w:val="00227F30"/>
    <w:rsid w:val="00245AAD"/>
    <w:rsid w:val="00261EEC"/>
    <w:rsid w:val="00272A3A"/>
    <w:rsid w:val="002766A8"/>
    <w:rsid w:val="00277BA1"/>
    <w:rsid w:val="00282A09"/>
    <w:rsid w:val="0029525D"/>
    <w:rsid w:val="002968EC"/>
    <w:rsid w:val="002B042A"/>
    <w:rsid w:val="002E0898"/>
    <w:rsid w:val="002E454E"/>
    <w:rsid w:val="00306FCB"/>
    <w:rsid w:val="00307C19"/>
    <w:rsid w:val="00326FB9"/>
    <w:rsid w:val="003524FE"/>
    <w:rsid w:val="00356974"/>
    <w:rsid w:val="00366FC2"/>
    <w:rsid w:val="003770D0"/>
    <w:rsid w:val="00380F3C"/>
    <w:rsid w:val="00383C83"/>
    <w:rsid w:val="003B64BE"/>
    <w:rsid w:val="003C7064"/>
    <w:rsid w:val="003E4DC9"/>
    <w:rsid w:val="003F24F8"/>
    <w:rsid w:val="0042071F"/>
    <w:rsid w:val="00422158"/>
    <w:rsid w:val="00443EA1"/>
    <w:rsid w:val="00451B8A"/>
    <w:rsid w:val="00463F7F"/>
    <w:rsid w:val="0046462D"/>
    <w:rsid w:val="00487FB9"/>
    <w:rsid w:val="00493EF7"/>
    <w:rsid w:val="00494AD7"/>
    <w:rsid w:val="004A6254"/>
    <w:rsid w:val="004A739B"/>
    <w:rsid w:val="004C4869"/>
    <w:rsid w:val="004C4898"/>
    <w:rsid w:val="004D7184"/>
    <w:rsid w:val="004E7DC5"/>
    <w:rsid w:val="00521CCE"/>
    <w:rsid w:val="00540455"/>
    <w:rsid w:val="00557C6C"/>
    <w:rsid w:val="005678B1"/>
    <w:rsid w:val="00580201"/>
    <w:rsid w:val="005C7D7B"/>
    <w:rsid w:val="005D1446"/>
    <w:rsid w:val="005F06CE"/>
    <w:rsid w:val="005F2BD9"/>
    <w:rsid w:val="0062684C"/>
    <w:rsid w:val="00631ED2"/>
    <w:rsid w:val="00633C5C"/>
    <w:rsid w:val="00635127"/>
    <w:rsid w:val="00644120"/>
    <w:rsid w:val="00647F02"/>
    <w:rsid w:val="00651AC8"/>
    <w:rsid w:val="00657909"/>
    <w:rsid w:val="00670C11"/>
    <w:rsid w:val="006B312A"/>
    <w:rsid w:val="006C4DFA"/>
    <w:rsid w:val="006C5344"/>
    <w:rsid w:val="006C5499"/>
    <w:rsid w:val="006D2C3C"/>
    <w:rsid w:val="006D5456"/>
    <w:rsid w:val="006E70BE"/>
    <w:rsid w:val="006F4C7C"/>
    <w:rsid w:val="00735653"/>
    <w:rsid w:val="00754E94"/>
    <w:rsid w:val="00760779"/>
    <w:rsid w:val="00783AEC"/>
    <w:rsid w:val="007C4F67"/>
    <w:rsid w:val="00805E02"/>
    <w:rsid w:val="00814D6D"/>
    <w:rsid w:val="0082242E"/>
    <w:rsid w:val="00830580"/>
    <w:rsid w:val="008368A5"/>
    <w:rsid w:val="00875999"/>
    <w:rsid w:val="00884802"/>
    <w:rsid w:val="00890731"/>
    <w:rsid w:val="008914FA"/>
    <w:rsid w:val="00896087"/>
    <w:rsid w:val="008A4042"/>
    <w:rsid w:val="008B1044"/>
    <w:rsid w:val="008D3116"/>
    <w:rsid w:val="008E0359"/>
    <w:rsid w:val="008E4ADB"/>
    <w:rsid w:val="008F66D9"/>
    <w:rsid w:val="0090278A"/>
    <w:rsid w:val="00903D4E"/>
    <w:rsid w:val="00922D73"/>
    <w:rsid w:val="009236F2"/>
    <w:rsid w:val="00947544"/>
    <w:rsid w:val="009674A0"/>
    <w:rsid w:val="009836A7"/>
    <w:rsid w:val="0099267D"/>
    <w:rsid w:val="00994728"/>
    <w:rsid w:val="009F1A4F"/>
    <w:rsid w:val="00A063A6"/>
    <w:rsid w:val="00A16FD9"/>
    <w:rsid w:val="00A2433F"/>
    <w:rsid w:val="00A2796D"/>
    <w:rsid w:val="00A521E9"/>
    <w:rsid w:val="00A71EF2"/>
    <w:rsid w:val="00A8127A"/>
    <w:rsid w:val="00A81B57"/>
    <w:rsid w:val="00A82EE9"/>
    <w:rsid w:val="00A84836"/>
    <w:rsid w:val="00A87E07"/>
    <w:rsid w:val="00AA128B"/>
    <w:rsid w:val="00AA3B4B"/>
    <w:rsid w:val="00AB27B6"/>
    <w:rsid w:val="00AE3F59"/>
    <w:rsid w:val="00AF30CB"/>
    <w:rsid w:val="00B3300D"/>
    <w:rsid w:val="00B36293"/>
    <w:rsid w:val="00B44842"/>
    <w:rsid w:val="00B5369C"/>
    <w:rsid w:val="00B65BA3"/>
    <w:rsid w:val="00B90BDD"/>
    <w:rsid w:val="00BB4E0A"/>
    <w:rsid w:val="00C0019B"/>
    <w:rsid w:val="00C35F35"/>
    <w:rsid w:val="00C705A4"/>
    <w:rsid w:val="00C8346D"/>
    <w:rsid w:val="00C86DC6"/>
    <w:rsid w:val="00C9043E"/>
    <w:rsid w:val="00C91CF7"/>
    <w:rsid w:val="00CA4A72"/>
    <w:rsid w:val="00CB1FF1"/>
    <w:rsid w:val="00CB73D4"/>
    <w:rsid w:val="00CC7D28"/>
    <w:rsid w:val="00CE4123"/>
    <w:rsid w:val="00CE48B6"/>
    <w:rsid w:val="00D02F2B"/>
    <w:rsid w:val="00D05E99"/>
    <w:rsid w:val="00D14A1A"/>
    <w:rsid w:val="00D16A3A"/>
    <w:rsid w:val="00D50B4F"/>
    <w:rsid w:val="00D54D7F"/>
    <w:rsid w:val="00D870A6"/>
    <w:rsid w:val="00D96F79"/>
    <w:rsid w:val="00DB484E"/>
    <w:rsid w:val="00DB4DFD"/>
    <w:rsid w:val="00E053CF"/>
    <w:rsid w:val="00E05E0B"/>
    <w:rsid w:val="00E305FC"/>
    <w:rsid w:val="00E55D5C"/>
    <w:rsid w:val="00E63DE6"/>
    <w:rsid w:val="00E70E7E"/>
    <w:rsid w:val="00E75C1D"/>
    <w:rsid w:val="00E77207"/>
    <w:rsid w:val="00E87943"/>
    <w:rsid w:val="00E93DE2"/>
    <w:rsid w:val="00E95BB0"/>
    <w:rsid w:val="00EF3E5B"/>
    <w:rsid w:val="00F1436A"/>
    <w:rsid w:val="00F2312C"/>
    <w:rsid w:val="00F23B1C"/>
    <w:rsid w:val="00F30504"/>
    <w:rsid w:val="00F43C28"/>
    <w:rsid w:val="00F67CD8"/>
    <w:rsid w:val="00F84CE0"/>
    <w:rsid w:val="00F860D6"/>
    <w:rsid w:val="00F97AC6"/>
    <w:rsid w:val="00FA7228"/>
    <w:rsid w:val="00FB134A"/>
    <w:rsid w:val="00FC5D4F"/>
    <w:rsid w:val="00FC70A6"/>
    <w:rsid w:val="00FD3602"/>
    <w:rsid w:val="00FE73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allowoverlap="f" fill="f" fillcolor="white" stroke="f">
      <v:fill color="white" on="f"/>
      <v:stroke on="f"/>
    </o:shapedefaults>
    <o:shapelayout v:ext="edit">
      <o:idmap v:ext="edit" data="1"/>
    </o:shapelayout>
  </w:shapeDefaults>
  <w:decimalSymbol w:val=","/>
  <w:listSeparator w:val=";"/>
  <w15:chartTrackingRefBased/>
  <w15:docId w15:val="{7E1BFD53-79D6-4E0E-983B-F22E6FEF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US" w:eastAsia="en-US"/>
    </w:rPr>
  </w:style>
  <w:style w:type="paragraph" w:styleId="Virsraksts1">
    <w:name w:val="heading 1"/>
    <w:basedOn w:val="Parasts"/>
    <w:next w:val="Parasts"/>
    <w:qFormat/>
    <w:pPr>
      <w:keepNext/>
      <w:jc w:val="both"/>
      <w:outlineLvl w:val="0"/>
    </w:pPr>
    <w:rPr>
      <w:szCs w:val="20"/>
      <w:lang w:val="lv-LV"/>
    </w:rPr>
  </w:style>
  <w:style w:type="paragraph" w:styleId="Virsraksts3">
    <w:name w:val="heading 3"/>
    <w:basedOn w:val="Parasts"/>
    <w:next w:val="Parasts"/>
    <w:link w:val="Virsraksts3Rakstz"/>
    <w:qFormat/>
    <w:rsid w:val="0029525D"/>
    <w:pPr>
      <w:keepNext/>
      <w:tabs>
        <w:tab w:val="num" w:pos="720"/>
      </w:tabs>
      <w:suppressAutoHyphens/>
      <w:spacing w:line="0" w:lineRule="atLeast"/>
      <w:ind w:left="720" w:hanging="720"/>
      <w:jc w:val="both"/>
      <w:outlineLvl w:val="2"/>
    </w:pPr>
    <w:rPr>
      <w:b/>
      <w:szCs w:val="20"/>
      <w:lang w:val="lv-LV" w:eastAsia="ar-SA"/>
    </w:rPr>
  </w:style>
  <w:style w:type="paragraph" w:styleId="Virsraksts4">
    <w:name w:val="heading 4"/>
    <w:basedOn w:val="Parasts"/>
    <w:qFormat/>
    <w:pPr>
      <w:spacing w:after="300" w:afterAutospacing="1" w:line="270" w:lineRule="exact"/>
      <w:outlineLvl w:val="3"/>
    </w:pPr>
    <w:rPr>
      <w:i/>
      <w:sz w:val="22"/>
      <w:szCs w:val="20"/>
      <w:u w:val="single"/>
      <w:lang w:val="en-GB"/>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Pamatteksts">
    <w:name w:val="Body Text"/>
    <w:basedOn w:val="Parasts"/>
    <w:pPr>
      <w:jc w:val="both"/>
    </w:pPr>
    <w:rPr>
      <w:lang w:val="lv-LV"/>
    </w:rPr>
  </w:style>
  <w:style w:type="paragraph" w:styleId="Pamatteksts3">
    <w:name w:val="Body Text 3"/>
    <w:basedOn w:val="Parasts"/>
    <w:rPr>
      <w:i/>
      <w:sz w:val="20"/>
      <w:szCs w:val="20"/>
      <w:lang w:val="lv-LV"/>
    </w:rPr>
  </w:style>
  <w:style w:type="paragraph" w:styleId="Pamattekstsaratkpi">
    <w:name w:val="Body Text Indent"/>
    <w:basedOn w:val="Parasts"/>
    <w:pPr>
      <w:ind w:left="990" w:hanging="90"/>
      <w:jc w:val="both"/>
    </w:pPr>
    <w:rPr>
      <w:lang w:val="lv-LV"/>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HTMLiepriekformattais">
    <w:name w:val="HTML Preformatted"/>
    <w:basedOn w:val="Parasts"/>
    <w:link w:val="HTMLiepriekformattaisRakst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saukums">
    <w:name w:val="Title"/>
    <w:basedOn w:val="Parasts"/>
    <w:qFormat/>
    <w:pPr>
      <w:jc w:val="center"/>
    </w:pPr>
    <w:rPr>
      <w:b/>
      <w:sz w:val="28"/>
      <w:szCs w:val="20"/>
      <w:lang w:val="lv-LV"/>
    </w:rPr>
  </w:style>
  <w:style w:type="paragraph" w:styleId="Pamatteksts2">
    <w:name w:val="Body Text 2"/>
    <w:basedOn w:val="Parasts"/>
    <w:pPr>
      <w:spacing w:after="120" w:line="480" w:lineRule="auto"/>
    </w:pPr>
  </w:style>
  <w:style w:type="paragraph" w:styleId="Apakvirsraksts">
    <w:name w:val="Subtitle"/>
    <w:basedOn w:val="Parasts"/>
    <w:qFormat/>
    <w:pPr>
      <w:jc w:val="both"/>
    </w:pPr>
    <w:rPr>
      <w:sz w:val="26"/>
      <w:szCs w:val="20"/>
      <w:lang w:val="lv-LV"/>
    </w:rPr>
  </w:style>
  <w:style w:type="paragraph" w:styleId="Pamattekstaatkpe2">
    <w:name w:val="Body Text Indent 2"/>
    <w:basedOn w:val="Parasts"/>
    <w:pPr>
      <w:spacing w:after="120" w:afterAutospacing="1" w:line="480" w:lineRule="auto"/>
      <w:ind w:left="283"/>
    </w:pPr>
    <w:rPr>
      <w:sz w:val="22"/>
      <w:lang w:val="en-GB"/>
    </w:rPr>
  </w:style>
  <w:style w:type="paragraph" w:styleId="Paraststmeklis">
    <w:name w:val="Normal (Web)"/>
    <w:basedOn w:val="Parasts"/>
    <w:pPr>
      <w:spacing w:before="100" w:beforeAutospacing="1" w:after="100" w:afterAutospacing="1"/>
    </w:pPr>
    <w:rPr>
      <w:rFonts w:ascii="Arial Unicode MS" w:eastAsia="Arial Unicode MS" w:hAnsi="Arial Unicode MS" w:cs="Arial Unicode MS"/>
      <w:lang w:val="en-GB"/>
    </w:rPr>
  </w:style>
  <w:style w:type="character" w:styleId="Hipersaite">
    <w:name w:val="Hyperlink"/>
    <w:rPr>
      <w:color w:val="0000FF"/>
      <w:u w:val="single"/>
    </w:rPr>
  </w:style>
  <w:style w:type="character" w:styleId="Izteiksmgs">
    <w:name w:val="Strong"/>
    <w:qFormat/>
    <w:rPr>
      <w:b/>
      <w:bCs/>
    </w:rPr>
  </w:style>
  <w:style w:type="paragraph" w:styleId="Pamattekstaatkpe3">
    <w:name w:val="Body Text Indent 3"/>
    <w:basedOn w:val="Parasts"/>
    <w:pPr>
      <w:ind w:left="720" w:hanging="720"/>
      <w:jc w:val="both"/>
    </w:pPr>
    <w:rPr>
      <w:lang w:val="lv-LV"/>
    </w:rPr>
  </w:style>
  <w:style w:type="character" w:customStyle="1" w:styleId="Virsraksts3Rakstz">
    <w:name w:val="Virsraksts 3 Rakstz."/>
    <w:link w:val="Virsraksts3"/>
    <w:rsid w:val="0029525D"/>
    <w:rPr>
      <w:b/>
      <w:sz w:val="24"/>
      <w:lang w:eastAsia="ar-SA"/>
    </w:rPr>
  </w:style>
  <w:style w:type="paragraph" w:styleId="Balonteksts">
    <w:name w:val="Balloon Text"/>
    <w:basedOn w:val="Parasts"/>
    <w:link w:val="BalontekstsRakstz"/>
    <w:rsid w:val="000B42A9"/>
    <w:rPr>
      <w:rFonts w:ascii="Tahoma" w:hAnsi="Tahoma" w:cs="Tahoma"/>
      <w:sz w:val="16"/>
      <w:szCs w:val="16"/>
    </w:rPr>
  </w:style>
  <w:style w:type="character" w:customStyle="1" w:styleId="BalontekstsRakstz">
    <w:name w:val="Balonteksts Rakstz."/>
    <w:link w:val="Balonteksts"/>
    <w:rsid w:val="000B42A9"/>
    <w:rPr>
      <w:rFonts w:ascii="Tahoma" w:hAnsi="Tahoma" w:cs="Tahoma"/>
      <w:sz w:val="16"/>
      <w:szCs w:val="16"/>
      <w:lang w:val="en-US" w:eastAsia="en-US"/>
    </w:rPr>
  </w:style>
  <w:style w:type="paragraph" w:customStyle="1" w:styleId="a">
    <w:basedOn w:val="Parasts"/>
    <w:next w:val="Paraststmeklis"/>
    <w:rsid w:val="009236F2"/>
    <w:pPr>
      <w:spacing w:before="100" w:beforeAutospacing="1" w:after="100" w:afterAutospacing="1"/>
    </w:pPr>
    <w:rPr>
      <w:rFonts w:ascii="Arial Unicode MS" w:eastAsia="Arial Unicode MS" w:hAnsi="Arial Unicode MS" w:cs="Arial Unicode MS"/>
      <w:lang w:val="en-GB"/>
    </w:rPr>
  </w:style>
  <w:style w:type="paragraph" w:styleId="Sarakstarindkopa">
    <w:name w:val="List Paragraph"/>
    <w:aliases w:val="Strip"/>
    <w:basedOn w:val="Parasts"/>
    <w:link w:val="SarakstarindkopaRakstz"/>
    <w:qFormat/>
    <w:rsid w:val="003E4DC9"/>
    <w:pPr>
      <w:spacing w:after="200" w:line="276" w:lineRule="auto"/>
      <w:ind w:left="720"/>
      <w:contextualSpacing/>
    </w:pPr>
    <w:rPr>
      <w:rFonts w:ascii="Calibri" w:hAnsi="Calibri"/>
      <w:sz w:val="22"/>
      <w:szCs w:val="22"/>
      <w:lang w:val="lv-LV" w:eastAsia="lv-LV"/>
    </w:rPr>
  </w:style>
  <w:style w:type="character" w:customStyle="1" w:styleId="SarakstarindkopaRakstz">
    <w:name w:val="Saraksta rindkopa Rakstz."/>
    <w:aliases w:val="Strip Rakstz."/>
    <w:link w:val="Sarakstarindkopa"/>
    <w:uiPriority w:val="34"/>
    <w:rsid w:val="003E4DC9"/>
    <w:rPr>
      <w:rFonts w:ascii="Calibri" w:hAnsi="Calibri"/>
      <w:sz w:val="22"/>
      <w:szCs w:val="22"/>
    </w:rPr>
  </w:style>
  <w:style w:type="character" w:customStyle="1" w:styleId="HTMLiepriekformattaisRakstz">
    <w:name w:val="HTML iepriekšformatētais Rakstz."/>
    <w:link w:val="HTMLiepriekformattais"/>
    <w:rsid w:val="00D96F79"/>
    <w:rPr>
      <w:rFonts w:ascii="Courier New" w:eastAsia="Courier New" w:hAnsi="Courier New" w:cs="Courier New"/>
      <w:lang w:val="en-GB" w:eastAsia="en-US"/>
    </w:rPr>
  </w:style>
  <w:style w:type="paragraph" w:customStyle="1" w:styleId="naisf">
    <w:name w:val="naisf"/>
    <w:basedOn w:val="Parasts"/>
    <w:rsid w:val="00D16A3A"/>
    <w:pPr>
      <w:spacing w:before="100" w:beforeAutospacing="1" w:after="100" w:afterAutospacing="1"/>
      <w:jc w:val="both"/>
    </w:pPr>
    <w:rPr>
      <w:lang w:val="en-GB"/>
    </w:rPr>
  </w:style>
  <w:style w:type="table" w:styleId="Reatabula">
    <w:name w:val="Table Grid"/>
    <w:basedOn w:val="Parastatabula"/>
    <w:rsid w:val="000E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EF7"/>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493EF7"/>
  </w:style>
  <w:style w:type="paragraph" w:customStyle="1" w:styleId="Paragrfs">
    <w:name w:val="Paragrāfs"/>
    <w:basedOn w:val="Parasts"/>
    <w:next w:val="Parasts"/>
    <w:rsid w:val="00493EF7"/>
    <w:pPr>
      <w:numPr>
        <w:numId w:val="35"/>
      </w:numPr>
      <w:suppressAutoHyphens/>
      <w:ind w:left="0" w:firstLine="0"/>
      <w:jc w:val="both"/>
    </w:pPr>
    <w:rPr>
      <w:rFonts w:ascii="Arial" w:hAnsi="Arial"/>
      <w:sz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16590</Words>
  <Characters>9457</Characters>
  <Application>Microsoft Office Word</Application>
  <DocSecurity>0</DocSecurity>
  <Lines>78</Lines>
  <Paragraphs>51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Uzņēmuma līgums Nr</vt:lpstr>
      <vt:lpstr>Uzņēmuma līgums Nr</vt:lpstr>
      <vt:lpstr>Uzņēmuma līgums Nr</vt:lpstr>
    </vt:vector>
  </TitlesOfParts>
  <Company>Baltijas Realizacijas Centrs</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subject/>
  <dc:creator>Liga</dc:creator>
  <cp:keywords/>
  <cp:lastModifiedBy>Cesvaines Ziņas</cp:lastModifiedBy>
  <cp:revision>2</cp:revision>
  <cp:lastPrinted>2017-07-05T10:31:00Z</cp:lastPrinted>
  <dcterms:created xsi:type="dcterms:W3CDTF">2017-09-20T08:20:00Z</dcterms:created>
  <dcterms:modified xsi:type="dcterms:W3CDTF">2017-09-20T08:20:00Z</dcterms:modified>
</cp:coreProperties>
</file>