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EA" w:rsidRPr="00060353" w:rsidRDefault="00C348EA" w:rsidP="00687EC7">
      <w:pPr>
        <w:spacing w:after="0"/>
        <w:jc w:val="right"/>
        <w:rPr>
          <w:rFonts w:ascii="Times New Roman" w:hAnsi="Times New Roman"/>
          <w:sz w:val="24"/>
          <w:szCs w:val="24"/>
        </w:rPr>
      </w:pPr>
      <w:r w:rsidRPr="00060353">
        <w:rPr>
          <w:rFonts w:ascii="Times New Roman" w:hAnsi="Times New Roman"/>
          <w:sz w:val="24"/>
          <w:szCs w:val="24"/>
        </w:rPr>
        <w:tab/>
        <w:t xml:space="preserve">    </w:t>
      </w:r>
    </w:p>
    <w:p w:rsidR="002E04DA" w:rsidRPr="00060353" w:rsidRDefault="002E04DA" w:rsidP="002E04DA">
      <w:pPr>
        <w:tabs>
          <w:tab w:val="left" w:pos="7950"/>
        </w:tabs>
        <w:spacing w:after="0"/>
        <w:rPr>
          <w:rFonts w:ascii="Times New Roman" w:hAnsi="Times New Roman"/>
          <w:sz w:val="24"/>
          <w:szCs w:val="24"/>
        </w:rPr>
      </w:pPr>
      <w:r w:rsidRPr="00060353">
        <w:rPr>
          <w:rFonts w:ascii="Times New Roman" w:hAnsi="Times New Roman"/>
          <w:sz w:val="24"/>
          <w:szCs w:val="24"/>
        </w:rPr>
        <w:tab/>
      </w:r>
    </w:p>
    <w:tbl>
      <w:tblPr>
        <w:tblpPr w:leftFromText="180" w:rightFromText="180" w:horzAnchor="margin" w:tblpXSpec="right" w:tblpY="-855"/>
        <w:tblW w:w="3408" w:type="dxa"/>
        <w:tblLook w:val="01E0" w:firstRow="1" w:lastRow="1" w:firstColumn="1" w:lastColumn="1" w:noHBand="0" w:noVBand="0"/>
      </w:tblPr>
      <w:tblGrid>
        <w:gridCol w:w="3408"/>
      </w:tblGrid>
      <w:tr w:rsidR="002E04DA" w:rsidRPr="00060353" w:rsidTr="00350510">
        <w:trPr>
          <w:trHeight w:val="707"/>
        </w:trPr>
        <w:tc>
          <w:tcPr>
            <w:tcW w:w="0" w:type="auto"/>
            <w:shd w:val="clear" w:color="auto" w:fill="auto"/>
          </w:tcPr>
          <w:p w:rsidR="00350510" w:rsidRDefault="00350510" w:rsidP="00A13CF0">
            <w:pPr>
              <w:shd w:val="clear" w:color="auto" w:fill="FFFFFF"/>
              <w:spacing w:after="0" w:line="240" w:lineRule="auto"/>
              <w:rPr>
                <w:rFonts w:ascii="Times New Roman" w:hAnsi="Times New Roman"/>
                <w:b/>
                <w:bCs/>
                <w:sz w:val="24"/>
                <w:szCs w:val="24"/>
              </w:rPr>
            </w:pPr>
          </w:p>
          <w:p w:rsidR="002E04DA" w:rsidRPr="00060353" w:rsidRDefault="002E04DA" w:rsidP="00A13CF0">
            <w:pPr>
              <w:shd w:val="clear" w:color="auto" w:fill="FFFFFF"/>
              <w:spacing w:after="0" w:line="240" w:lineRule="auto"/>
              <w:rPr>
                <w:rFonts w:ascii="Times New Roman" w:hAnsi="Times New Roman"/>
                <w:b/>
                <w:bCs/>
                <w:sz w:val="24"/>
                <w:szCs w:val="24"/>
              </w:rPr>
            </w:pPr>
            <w:r w:rsidRPr="00060353">
              <w:rPr>
                <w:rFonts w:ascii="Times New Roman" w:hAnsi="Times New Roman"/>
                <w:b/>
                <w:bCs/>
                <w:sz w:val="24"/>
                <w:szCs w:val="24"/>
              </w:rPr>
              <w:t>APSTIPRINĀTS</w:t>
            </w:r>
          </w:p>
        </w:tc>
      </w:tr>
      <w:tr w:rsidR="002E04DA" w:rsidRPr="00060353" w:rsidTr="00350510">
        <w:trPr>
          <w:trHeight w:val="1415"/>
        </w:trPr>
        <w:tc>
          <w:tcPr>
            <w:tcW w:w="0" w:type="auto"/>
            <w:shd w:val="clear" w:color="auto" w:fill="auto"/>
          </w:tcPr>
          <w:p w:rsidR="002E04DA" w:rsidRPr="00060353" w:rsidRDefault="002E04DA" w:rsidP="00A13CF0">
            <w:pPr>
              <w:shd w:val="clear" w:color="auto" w:fill="FFFFFF"/>
              <w:spacing w:after="0" w:line="240" w:lineRule="auto"/>
              <w:rPr>
                <w:rFonts w:ascii="Times New Roman" w:hAnsi="Times New Roman"/>
                <w:sz w:val="24"/>
                <w:szCs w:val="24"/>
              </w:rPr>
            </w:pPr>
            <w:r w:rsidRPr="00060353">
              <w:rPr>
                <w:rFonts w:ascii="Times New Roman" w:hAnsi="Times New Roman"/>
                <w:sz w:val="24"/>
                <w:szCs w:val="24"/>
              </w:rPr>
              <w:t>Cesvaines novada domes</w:t>
            </w:r>
          </w:p>
          <w:p w:rsidR="002E04DA" w:rsidRPr="00191F0A" w:rsidRDefault="002E04DA" w:rsidP="00A13CF0">
            <w:pPr>
              <w:shd w:val="clear" w:color="auto" w:fill="FFFFFF"/>
              <w:spacing w:after="0" w:line="240" w:lineRule="auto"/>
              <w:rPr>
                <w:rFonts w:ascii="Times New Roman" w:hAnsi="Times New Roman"/>
                <w:sz w:val="24"/>
                <w:szCs w:val="24"/>
              </w:rPr>
            </w:pPr>
            <w:r w:rsidRPr="00191F0A">
              <w:rPr>
                <w:rFonts w:ascii="Times New Roman" w:hAnsi="Times New Roman"/>
                <w:sz w:val="24"/>
                <w:szCs w:val="24"/>
              </w:rPr>
              <w:t>Iepirkuma komisijas</w:t>
            </w:r>
          </w:p>
          <w:p w:rsidR="002E04DA" w:rsidRPr="00191F0A" w:rsidRDefault="00D54253" w:rsidP="00A13CF0">
            <w:pPr>
              <w:shd w:val="clear" w:color="auto" w:fill="FFFFFF"/>
              <w:spacing w:after="0" w:line="240" w:lineRule="auto"/>
              <w:rPr>
                <w:rFonts w:ascii="Times New Roman" w:hAnsi="Times New Roman"/>
                <w:sz w:val="24"/>
                <w:szCs w:val="24"/>
              </w:rPr>
            </w:pPr>
            <w:r w:rsidRPr="00191F0A">
              <w:rPr>
                <w:rFonts w:ascii="Times New Roman" w:hAnsi="Times New Roman"/>
                <w:sz w:val="24"/>
                <w:szCs w:val="24"/>
              </w:rPr>
              <w:t>201</w:t>
            </w:r>
            <w:r w:rsidR="008F3EC7" w:rsidRPr="00191F0A">
              <w:rPr>
                <w:rFonts w:ascii="Times New Roman" w:hAnsi="Times New Roman"/>
                <w:sz w:val="24"/>
                <w:szCs w:val="24"/>
              </w:rPr>
              <w:t>8</w:t>
            </w:r>
            <w:r w:rsidRPr="00191F0A">
              <w:rPr>
                <w:rFonts w:ascii="Times New Roman" w:hAnsi="Times New Roman"/>
                <w:sz w:val="24"/>
                <w:szCs w:val="24"/>
              </w:rPr>
              <w:t>. gada</w:t>
            </w:r>
            <w:proofErr w:type="gramStart"/>
            <w:r w:rsidRPr="00191F0A">
              <w:rPr>
                <w:rFonts w:ascii="Times New Roman" w:hAnsi="Times New Roman"/>
                <w:sz w:val="24"/>
                <w:szCs w:val="24"/>
              </w:rPr>
              <w:t xml:space="preserve"> </w:t>
            </w:r>
            <w:r w:rsidR="00FC40C6" w:rsidRPr="00191F0A">
              <w:rPr>
                <w:rFonts w:ascii="Times New Roman" w:hAnsi="Times New Roman"/>
                <w:sz w:val="24"/>
                <w:szCs w:val="24"/>
              </w:rPr>
              <w:t xml:space="preserve"> </w:t>
            </w:r>
            <w:proofErr w:type="gramEnd"/>
            <w:r w:rsidR="00191F0A" w:rsidRPr="00191F0A">
              <w:rPr>
                <w:rFonts w:ascii="Times New Roman" w:hAnsi="Times New Roman"/>
                <w:sz w:val="24"/>
                <w:szCs w:val="24"/>
              </w:rPr>
              <w:t>20</w:t>
            </w:r>
            <w:r w:rsidR="00060353" w:rsidRPr="00191F0A">
              <w:rPr>
                <w:rFonts w:ascii="Times New Roman" w:hAnsi="Times New Roman"/>
                <w:sz w:val="24"/>
                <w:szCs w:val="24"/>
              </w:rPr>
              <w:t xml:space="preserve">.septembra </w:t>
            </w:r>
            <w:r w:rsidR="002E04DA" w:rsidRPr="00191F0A">
              <w:rPr>
                <w:rFonts w:ascii="Times New Roman" w:hAnsi="Times New Roman"/>
                <w:sz w:val="24"/>
                <w:szCs w:val="24"/>
              </w:rPr>
              <w:t>sēdē,</w:t>
            </w:r>
          </w:p>
          <w:p w:rsidR="002E04DA" w:rsidRPr="00060353" w:rsidRDefault="002E04DA" w:rsidP="00FC40C6">
            <w:pPr>
              <w:shd w:val="clear" w:color="auto" w:fill="FFFFFF"/>
              <w:spacing w:after="0" w:line="240" w:lineRule="auto"/>
              <w:rPr>
                <w:rFonts w:ascii="Times New Roman" w:hAnsi="Times New Roman"/>
                <w:sz w:val="24"/>
                <w:szCs w:val="24"/>
              </w:rPr>
            </w:pPr>
            <w:r w:rsidRPr="00191F0A">
              <w:rPr>
                <w:rFonts w:ascii="Times New Roman" w:hAnsi="Times New Roman"/>
                <w:sz w:val="24"/>
                <w:szCs w:val="24"/>
              </w:rPr>
              <w:t>protokols Nr</w:t>
            </w:r>
            <w:r w:rsidR="00060353" w:rsidRPr="00191F0A">
              <w:rPr>
                <w:rFonts w:ascii="Times New Roman" w:hAnsi="Times New Roman"/>
                <w:sz w:val="24"/>
                <w:szCs w:val="24"/>
              </w:rPr>
              <w:t xml:space="preserve">. </w:t>
            </w:r>
            <w:r w:rsidR="00191F0A" w:rsidRPr="00191F0A">
              <w:rPr>
                <w:rFonts w:ascii="Times New Roman" w:hAnsi="Times New Roman"/>
                <w:sz w:val="24"/>
                <w:szCs w:val="24"/>
              </w:rPr>
              <w:t>1</w:t>
            </w:r>
          </w:p>
        </w:tc>
      </w:tr>
    </w:tbl>
    <w:p w:rsidR="00C348EA" w:rsidRPr="00060353" w:rsidRDefault="00C348EA" w:rsidP="002E04DA">
      <w:pPr>
        <w:tabs>
          <w:tab w:val="left" w:pos="7950"/>
        </w:tabs>
        <w:spacing w:after="0"/>
        <w:rPr>
          <w:rFonts w:ascii="Times New Roman" w:hAnsi="Times New Roman"/>
          <w:sz w:val="24"/>
          <w:szCs w:val="24"/>
        </w:rPr>
      </w:pPr>
    </w:p>
    <w:p w:rsidR="00C348EA" w:rsidRPr="00060353" w:rsidRDefault="00C348EA" w:rsidP="002E04DA">
      <w:pPr>
        <w:spacing w:after="0"/>
        <w:jc w:val="right"/>
        <w:rPr>
          <w:rFonts w:ascii="Times New Roman" w:hAnsi="Times New Roman"/>
          <w:sz w:val="24"/>
          <w:szCs w:val="24"/>
        </w:rPr>
      </w:pP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r w:rsidRPr="00060353">
        <w:rPr>
          <w:rFonts w:ascii="Times New Roman" w:hAnsi="Times New Roman"/>
          <w:sz w:val="24"/>
          <w:szCs w:val="24"/>
        </w:rPr>
        <w:tab/>
      </w:r>
    </w:p>
    <w:p w:rsidR="00C348EA" w:rsidRPr="00060353" w:rsidRDefault="00C348EA" w:rsidP="00687EC7">
      <w:pPr>
        <w:spacing w:after="0"/>
        <w:jc w:val="right"/>
        <w:rPr>
          <w:rFonts w:ascii="Times New Roman" w:hAnsi="Times New Roman"/>
          <w:sz w:val="24"/>
          <w:szCs w:val="24"/>
        </w:rPr>
      </w:pPr>
    </w:p>
    <w:p w:rsidR="00C348EA" w:rsidRPr="00060353" w:rsidRDefault="00C348EA" w:rsidP="00687EC7">
      <w:pPr>
        <w:spacing w:after="0"/>
        <w:jc w:val="right"/>
        <w:rPr>
          <w:rFonts w:ascii="Times New Roman" w:hAnsi="Times New Roman"/>
          <w:sz w:val="24"/>
          <w:szCs w:val="24"/>
        </w:rPr>
      </w:pPr>
    </w:p>
    <w:p w:rsidR="00FC40C6" w:rsidRPr="00060353" w:rsidRDefault="008F3EC7" w:rsidP="00FC40C6">
      <w:pPr>
        <w:jc w:val="center"/>
        <w:rPr>
          <w:rFonts w:ascii="Times New Roman" w:hAnsi="Times New Roman"/>
          <w:sz w:val="32"/>
          <w:szCs w:val="32"/>
        </w:rPr>
      </w:pPr>
      <w:r w:rsidRPr="00060353">
        <w:rPr>
          <w:rFonts w:ascii="Times New Roman" w:hAnsi="Times New Roman"/>
          <w:sz w:val="32"/>
          <w:szCs w:val="32"/>
        </w:rPr>
        <w:t>IEPIRKUMA PROCEDŪRA</w:t>
      </w:r>
    </w:p>
    <w:p w:rsidR="008F3EC7" w:rsidRPr="00060353" w:rsidRDefault="008F3EC7" w:rsidP="008F3EC7">
      <w:pPr>
        <w:spacing w:after="0"/>
        <w:jc w:val="center"/>
        <w:rPr>
          <w:rFonts w:ascii="Times New Roman" w:hAnsi="Times New Roman"/>
          <w:bCs/>
          <w:spacing w:val="-5"/>
          <w:sz w:val="28"/>
          <w:szCs w:val="28"/>
        </w:rPr>
      </w:pPr>
      <w:r w:rsidRPr="00060353">
        <w:rPr>
          <w:rFonts w:ascii="Times New Roman" w:hAnsi="Times New Roman"/>
          <w:bCs/>
          <w:spacing w:val="-5"/>
          <w:sz w:val="28"/>
          <w:szCs w:val="28"/>
        </w:rPr>
        <w:t>(pamatojoties uz Publisko iepirkumu likuma 9. pantu)</w:t>
      </w:r>
    </w:p>
    <w:p w:rsidR="00FC40C6" w:rsidRPr="00060353" w:rsidRDefault="00FC40C6" w:rsidP="00FC40C6">
      <w:pPr>
        <w:jc w:val="center"/>
        <w:rPr>
          <w:rFonts w:ascii="Times New Roman" w:hAnsi="Times New Roman"/>
          <w:sz w:val="24"/>
          <w:szCs w:val="24"/>
        </w:rPr>
      </w:pPr>
      <w:r w:rsidRPr="00060353">
        <w:rPr>
          <w:rFonts w:ascii="Times New Roman" w:hAnsi="Times New Roman"/>
          <w:color w:val="000000"/>
          <w:sz w:val="24"/>
          <w:szCs w:val="24"/>
        </w:rPr>
        <w:t xml:space="preserve"> </w:t>
      </w:r>
    </w:p>
    <w:p w:rsidR="008B2081" w:rsidRPr="00060353" w:rsidRDefault="008F3EC7" w:rsidP="008B2081">
      <w:pPr>
        <w:spacing w:after="0" w:line="240" w:lineRule="auto"/>
        <w:ind w:left="-142" w:hanging="567"/>
        <w:jc w:val="center"/>
        <w:rPr>
          <w:rFonts w:ascii="Times New Roman" w:hAnsi="Times New Roman"/>
          <w:b/>
          <w:bCs/>
          <w:sz w:val="32"/>
          <w:szCs w:val="32"/>
          <w:lang w:eastAsia="ar-SA"/>
        </w:rPr>
      </w:pPr>
      <w:r w:rsidRPr="00060353">
        <w:rPr>
          <w:rFonts w:ascii="Times New Roman" w:hAnsi="Times New Roman"/>
          <w:b/>
          <w:sz w:val="32"/>
          <w:szCs w:val="32"/>
        </w:rPr>
        <w:t>„</w:t>
      </w:r>
      <w:r w:rsidR="008B2081" w:rsidRPr="00060353">
        <w:rPr>
          <w:rFonts w:ascii="Times New Roman" w:hAnsi="Times New Roman"/>
          <w:b/>
          <w:bCs/>
          <w:sz w:val="32"/>
          <w:szCs w:val="32"/>
          <w:lang w:eastAsia="ar-SA"/>
        </w:rPr>
        <w:t xml:space="preserve"> </w:t>
      </w:r>
      <w:bookmarkStart w:id="0" w:name="_Hlk524420679"/>
      <w:r w:rsidR="008B2081" w:rsidRPr="00060353">
        <w:rPr>
          <w:rFonts w:ascii="Times New Roman" w:hAnsi="Times New Roman"/>
          <w:b/>
          <w:bCs/>
          <w:sz w:val="32"/>
          <w:szCs w:val="32"/>
          <w:lang w:eastAsia="ar-SA"/>
        </w:rPr>
        <w:t xml:space="preserve">Cesvaines pašvaldības ielu un ceļu uzturēšana, </w:t>
      </w:r>
    </w:p>
    <w:p w:rsidR="00FC40C6" w:rsidRPr="00191F0A" w:rsidRDefault="008B2081" w:rsidP="008B2081">
      <w:pPr>
        <w:spacing w:after="0" w:line="240" w:lineRule="auto"/>
        <w:jc w:val="center"/>
        <w:rPr>
          <w:rFonts w:ascii="Times New Roman" w:hAnsi="Times New Roman"/>
          <w:sz w:val="32"/>
          <w:szCs w:val="32"/>
        </w:rPr>
      </w:pPr>
      <w:r w:rsidRPr="00060353">
        <w:rPr>
          <w:rFonts w:ascii="Times New Roman" w:hAnsi="Times New Roman"/>
          <w:b/>
          <w:bCs/>
          <w:sz w:val="32"/>
          <w:szCs w:val="32"/>
          <w:lang w:eastAsia="ar-SA"/>
        </w:rPr>
        <w:t xml:space="preserve">kopšana un sniega tīrīšana </w:t>
      </w:r>
      <w:r w:rsidR="00322FF0" w:rsidRPr="00060353">
        <w:rPr>
          <w:rFonts w:ascii="Times New Roman" w:hAnsi="Times New Roman"/>
          <w:b/>
          <w:sz w:val="32"/>
          <w:szCs w:val="32"/>
        </w:rPr>
        <w:t>2018</w:t>
      </w:r>
      <w:r w:rsidRPr="00060353">
        <w:rPr>
          <w:rFonts w:ascii="Times New Roman" w:hAnsi="Times New Roman"/>
          <w:b/>
          <w:sz w:val="32"/>
          <w:szCs w:val="32"/>
        </w:rPr>
        <w:t>.</w:t>
      </w:r>
      <w:r w:rsidR="00B731AF">
        <w:rPr>
          <w:rFonts w:ascii="Times New Roman" w:hAnsi="Times New Roman"/>
          <w:b/>
          <w:sz w:val="32"/>
          <w:szCs w:val="32"/>
        </w:rPr>
        <w:t>-</w:t>
      </w:r>
      <w:r w:rsidR="00322FF0" w:rsidRPr="00191F0A">
        <w:rPr>
          <w:rFonts w:ascii="Times New Roman" w:hAnsi="Times New Roman"/>
          <w:b/>
          <w:sz w:val="32"/>
          <w:szCs w:val="32"/>
        </w:rPr>
        <w:t>2019</w:t>
      </w:r>
      <w:r w:rsidRPr="00191F0A">
        <w:rPr>
          <w:rFonts w:ascii="Times New Roman" w:hAnsi="Times New Roman"/>
          <w:b/>
          <w:sz w:val="32"/>
          <w:szCs w:val="32"/>
        </w:rPr>
        <w:t>. gada</w:t>
      </w:r>
      <w:r w:rsidR="00322FF0" w:rsidRPr="00191F0A">
        <w:rPr>
          <w:rFonts w:ascii="Times New Roman" w:hAnsi="Times New Roman"/>
          <w:b/>
          <w:sz w:val="32"/>
          <w:szCs w:val="32"/>
        </w:rPr>
        <w:t xml:space="preserve"> un 2019</w:t>
      </w:r>
      <w:r w:rsidRPr="00191F0A">
        <w:rPr>
          <w:rFonts w:ascii="Times New Roman" w:hAnsi="Times New Roman"/>
          <w:b/>
          <w:sz w:val="32"/>
          <w:szCs w:val="32"/>
        </w:rPr>
        <w:t>.-</w:t>
      </w:r>
      <w:proofErr w:type="gramStart"/>
      <w:r w:rsidR="00322FF0" w:rsidRPr="00191F0A">
        <w:rPr>
          <w:rFonts w:ascii="Times New Roman" w:hAnsi="Times New Roman"/>
          <w:b/>
          <w:sz w:val="32"/>
          <w:szCs w:val="32"/>
        </w:rPr>
        <w:t>2020</w:t>
      </w:r>
      <w:r w:rsidRPr="00191F0A">
        <w:rPr>
          <w:rFonts w:ascii="Times New Roman" w:hAnsi="Times New Roman"/>
          <w:b/>
          <w:sz w:val="32"/>
          <w:szCs w:val="32"/>
        </w:rPr>
        <w:t>.gada</w:t>
      </w:r>
      <w:proofErr w:type="gramEnd"/>
      <w:r w:rsidR="00322FF0" w:rsidRPr="00191F0A">
        <w:rPr>
          <w:rFonts w:ascii="Times New Roman" w:hAnsi="Times New Roman"/>
          <w:b/>
          <w:sz w:val="32"/>
          <w:szCs w:val="32"/>
        </w:rPr>
        <w:t xml:space="preserve"> ziemas sezon</w:t>
      </w:r>
      <w:r w:rsidRPr="00191F0A">
        <w:rPr>
          <w:rFonts w:ascii="Times New Roman" w:hAnsi="Times New Roman"/>
          <w:b/>
          <w:sz w:val="32"/>
          <w:szCs w:val="32"/>
        </w:rPr>
        <w:t>ā</w:t>
      </w:r>
      <w:r w:rsidR="007C5493" w:rsidRPr="00191F0A">
        <w:rPr>
          <w:rFonts w:ascii="Times New Roman" w:hAnsi="Times New Roman"/>
          <w:b/>
          <w:sz w:val="32"/>
          <w:szCs w:val="32"/>
        </w:rPr>
        <w:t>m</w:t>
      </w:r>
      <w:bookmarkEnd w:id="0"/>
      <w:r w:rsidR="009B6020" w:rsidRPr="00191F0A">
        <w:rPr>
          <w:rFonts w:ascii="Times New Roman" w:hAnsi="Times New Roman"/>
          <w:b/>
          <w:sz w:val="32"/>
          <w:szCs w:val="32"/>
        </w:rPr>
        <w:t>”</w:t>
      </w:r>
    </w:p>
    <w:p w:rsidR="006E006B" w:rsidRPr="00191F0A" w:rsidRDefault="006E006B" w:rsidP="006E006B">
      <w:pPr>
        <w:pStyle w:val="Virsraksts8"/>
        <w:spacing w:line="276" w:lineRule="auto"/>
        <w:rPr>
          <w:b/>
          <w:sz w:val="28"/>
          <w:szCs w:val="28"/>
        </w:rPr>
      </w:pPr>
    </w:p>
    <w:p w:rsidR="00BC0402" w:rsidRPr="00191F0A" w:rsidRDefault="00BC0402" w:rsidP="00BC0402">
      <w:pPr>
        <w:shd w:val="clear" w:color="auto" w:fill="FFFFFF"/>
        <w:tabs>
          <w:tab w:val="left" w:leader="underscore" w:pos="7373"/>
        </w:tabs>
        <w:jc w:val="center"/>
        <w:rPr>
          <w:rFonts w:ascii="Times New Roman" w:hAnsi="Times New Roman"/>
          <w:b/>
          <w:bCs/>
          <w:spacing w:val="-2"/>
          <w:sz w:val="32"/>
          <w:szCs w:val="32"/>
        </w:rPr>
      </w:pPr>
      <w:r w:rsidRPr="00191F0A">
        <w:rPr>
          <w:rFonts w:ascii="Times New Roman" w:hAnsi="Times New Roman"/>
          <w:b/>
          <w:bCs/>
          <w:spacing w:val="-2"/>
          <w:sz w:val="32"/>
          <w:szCs w:val="32"/>
        </w:rPr>
        <w:t>NOLIKUMS</w:t>
      </w:r>
    </w:p>
    <w:p w:rsidR="002E04DA" w:rsidRPr="00191F0A" w:rsidRDefault="002E04DA" w:rsidP="002E04DA">
      <w:pPr>
        <w:spacing w:after="0"/>
        <w:jc w:val="center"/>
        <w:rPr>
          <w:rFonts w:ascii="Times New Roman" w:hAnsi="Times New Roman"/>
          <w:bCs/>
          <w:spacing w:val="-5"/>
          <w:sz w:val="24"/>
          <w:szCs w:val="24"/>
        </w:rPr>
      </w:pPr>
    </w:p>
    <w:p w:rsidR="006E006B" w:rsidRPr="00060353" w:rsidRDefault="006E006B" w:rsidP="006E006B">
      <w:pPr>
        <w:shd w:val="clear" w:color="auto" w:fill="FFFFFF"/>
        <w:tabs>
          <w:tab w:val="left" w:leader="underscore" w:pos="7373"/>
        </w:tabs>
        <w:jc w:val="center"/>
        <w:rPr>
          <w:rFonts w:ascii="Times New Roman" w:hAnsi="Times New Roman"/>
          <w:b/>
          <w:bCs/>
          <w:spacing w:val="-2"/>
          <w:sz w:val="24"/>
          <w:szCs w:val="24"/>
        </w:rPr>
      </w:pPr>
      <w:r w:rsidRPr="00191F0A">
        <w:rPr>
          <w:rFonts w:ascii="Times New Roman" w:hAnsi="Times New Roman"/>
          <w:bCs/>
          <w:sz w:val="24"/>
          <w:szCs w:val="24"/>
        </w:rPr>
        <w:t>Iepirkuma identifikācijas numurs: CND 201</w:t>
      </w:r>
      <w:r w:rsidR="008F3EC7" w:rsidRPr="00191F0A">
        <w:rPr>
          <w:rFonts w:ascii="Times New Roman" w:hAnsi="Times New Roman"/>
          <w:bCs/>
          <w:sz w:val="24"/>
          <w:szCs w:val="24"/>
        </w:rPr>
        <w:t>8</w:t>
      </w:r>
      <w:r w:rsidR="00DA211E" w:rsidRPr="00191F0A">
        <w:rPr>
          <w:rFonts w:ascii="Times New Roman" w:hAnsi="Times New Roman"/>
          <w:bCs/>
          <w:sz w:val="24"/>
          <w:szCs w:val="24"/>
        </w:rPr>
        <w:t>/</w:t>
      </w:r>
      <w:r w:rsidR="00191F0A" w:rsidRPr="00191F0A">
        <w:rPr>
          <w:rFonts w:ascii="Times New Roman" w:hAnsi="Times New Roman"/>
          <w:bCs/>
          <w:sz w:val="24"/>
          <w:szCs w:val="24"/>
        </w:rPr>
        <w:t>10</w:t>
      </w:r>
    </w:p>
    <w:p w:rsidR="00C348EA" w:rsidRPr="00060353" w:rsidRDefault="00C348EA" w:rsidP="00687EC7">
      <w:pPr>
        <w:spacing w:after="0"/>
        <w:rPr>
          <w:rFonts w:ascii="Times New Roman" w:hAnsi="Times New Roman"/>
          <w:sz w:val="24"/>
          <w:szCs w:val="24"/>
        </w:rPr>
      </w:pPr>
    </w:p>
    <w:p w:rsidR="004A4B33" w:rsidRPr="00060353" w:rsidRDefault="004A4B33" w:rsidP="00687EC7">
      <w:pPr>
        <w:spacing w:after="0"/>
        <w:rPr>
          <w:rFonts w:ascii="Times New Roman" w:hAnsi="Times New Roman"/>
          <w:sz w:val="24"/>
          <w:szCs w:val="24"/>
        </w:rPr>
      </w:pPr>
    </w:p>
    <w:p w:rsidR="004A4B33" w:rsidRPr="00060353" w:rsidRDefault="004A4B33" w:rsidP="00687EC7">
      <w:pPr>
        <w:spacing w:after="0"/>
        <w:rPr>
          <w:rFonts w:ascii="Times New Roman" w:hAnsi="Times New Roman"/>
          <w:sz w:val="24"/>
          <w:szCs w:val="24"/>
        </w:rPr>
      </w:pPr>
    </w:p>
    <w:p w:rsidR="004A4B33" w:rsidRPr="00060353" w:rsidRDefault="004A4B33" w:rsidP="00687EC7">
      <w:pPr>
        <w:spacing w:after="0"/>
        <w:rPr>
          <w:rFonts w:ascii="Times New Roman" w:hAnsi="Times New Roman"/>
          <w:sz w:val="24"/>
          <w:szCs w:val="24"/>
        </w:rPr>
      </w:pPr>
    </w:p>
    <w:p w:rsidR="004A4B33" w:rsidRPr="00060353" w:rsidRDefault="004A4B33"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F80FB0" w:rsidRPr="00060353" w:rsidRDefault="00F80FB0" w:rsidP="00687EC7">
      <w:pPr>
        <w:spacing w:after="0"/>
        <w:rPr>
          <w:rFonts w:ascii="Times New Roman" w:hAnsi="Times New Roman"/>
          <w:sz w:val="24"/>
          <w:szCs w:val="24"/>
        </w:rPr>
      </w:pPr>
    </w:p>
    <w:p w:rsidR="004A4B33" w:rsidRPr="00060353" w:rsidRDefault="004A4B33" w:rsidP="00687EC7">
      <w:pPr>
        <w:spacing w:after="0"/>
        <w:rPr>
          <w:rFonts w:ascii="Times New Roman" w:hAnsi="Times New Roman"/>
          <w:sz w:val="24"/>
          <w:szCs w:val="24"/>
        </w:rPr>
      </w:pPr>
    </w:p>
    <w:p w:rsidR="00CB2CAD" w:rsidRPr="00060353" w:rsidRDefault="00CB2CAD" w:rsidP="00687EC7">
      <w:pPr>
        <w:spacing w:after="0"/>
        <w:rPr>
          <w:rFonts w:ascii="Times New Roman" w:hAnsi="Times New Roman"/>
          <w:sz w:val="24"/>
          <w:szCs w:val="24"/>
        </w:rPr>
      </w:pPr>
    </w:p>
    <w:p w:rsidR="00CB2CAD" w:rsidRPr="00060353" w:rsidRDefault="00CB2CAD" w:rsidP="00687EC7">
      <w:pPr>
        <w:spacing w:after="0"/>
        <w:rPr>
          <w:rFonts w:ascii="Times New Roman" w:hAnsi="Times New Roman"/>
          <w:sz w:val="24"/>
          <w:szCs w:val="24"/>
        </w:rPr>
      </w:pPr>
    </w:p>
    <w:p w:rsidR="009510B2" w:rsidRPr="00060353" w:rsidRDefault="009510B2" w:rsidP="00687EC7">
      <w:pPr>
        <w:spacing w:after="0"/>
        <w:rPr>
          <w:rFonts w:ascii="Times New Roman" w:hAnsi="Times New Roman"/>
          <w:sz w:val="24"/>
          <w:szCs w:val="24"/>
        </w:rPr>
      </w:pPr>
    </w:p>
    <w:p w:rsidR="009510B2" w:rsidRPr="00060353" w:rsidRDefault="009510B2" w:rsidP="00687EC7">
      <w:pPr>
        <w:spacing w:after="0"/>
        <w:rPr>
          <w:rFonts w:ascii="Times New Roman" w:hAnsi="Times New Roman"/>
          <w:sz w:val="24"/>
          <w:szCs w:val="24"/>
        </w:rPr>
      </w:pPr>
    </w:p>
    <w:p w:rsidR="009510B2" w:rsidRPr="00060353" w:rsidRDefault="009510B2" w:rsidP="00687EC7">
      <w:pPr>
        <w:spacing w:after="0"/>
        <w:rPr>
          <w:rFonts w:ascii="Times New Roman" w:hAnsi="Times New Roman"/>
          <w:sz w:val="24"/>
          <w:szCs w:val="24"/>
        </w:rPr>
      </w:pPr>
    </w:p>
    <w:p w:rsidR="009510B2" w:rsidRPr="00060353" w:rsidRDefault="009510B2" w:rsidP="00687EC7">
      <w:pPr>
        <w:spacing w:after="0"/>
        <w:rPr>
          <w:rFonts w:ascii="Times New Roman" w:hAnsi="Times New Roman"/>
          <w:sz w:val="24"/>
          <w:szCs w:val="24"/>
        </w:rPr>
      </w:pPr>
    </w:p>
    <w:p w:rsidR="009510B2" w:rsidRPr="00060353" w:rsidRDefault="009510B2" w:rsidP="00687EC7">
      <w:pPr>
        <w:spacing w:after="0"/>
        <w:rPr>
          <w:rFonts w:ascii="Times New Roman" w:hAnsi="Times New Roman"/>
          <w:sz w:val="24"/>
          <w:szCs w:val="24"/>
        </w:rPr>
      </w:pPr>
    </w:p>
    <w:p w:rsidR="00CB2CAD" w:rsidRPr="00060353" w:rsidRDefault="00CB2CAD" w:rsidP="00687EC7">
      <w:pPr>
        <w:spacing w:after="0"/>
        <w:rPr>
          <w:rFonts w:ascii="Times New Roman" w:hAnsi="Times New Roman"/>
          <w:sz w:val="24"/>
          <w:szCs w:val="24"/>
        </w:rPr>
      </w:pPr>
    </w:p>
    <w:p w:rsidR="00E02F79" w:rsidRPr="00060353" w:rsidRDefault="00DB5C4B" w:rsidP="00E02F79">
      <w:pPr>
        <w:spacing w:after="0"/>
        <w:jc w:val="center"/>
        <w:rPr>
          <w:rFonts w:ascii="Times New Roman" w:hAnsi="Times New Roman"/>
          <w:sz w:val="24"/>
          <w:szCs w:val="24"/>
        </w:rPr>
      </w:pPr>
      <w:r w:rsidRPr="00060353">
        <w:rPr>
          <w:rFonts w:ascii="Times New Roman" w:hAnsi="Times New Roman"/>
          <w:sz w:val="24"/>
          <w:szCs w:val="24"/>
        </w:rPr>
        <w:t xml:space="preserve">Cesvaine, </w:t>
      </w:r>
      <w:r w:rsidR="006C30D8" w:rsidRPr="00060353">
        <w:rPr>
          <w:rFonts w:ascii="Times New Roman" w:hAnsi="Times New Roman"/>
          <w:sz w:val="24"/>
          <w:szCs w:val="24"/>
        </w:rPr>
        <w:t>201</w:t>
      </w:r>
      <w:r w:rsidR="008F3EC7" w:rsidRPr="00060353">
        <w:rPr>
          <w:rFonts w:ascii="Times New Roman" w:hAnsi="Times New Roman"/>
          <w:sz w:val="24"/>
          <w:szCs w:val="24"/>
        </w:rPr>
        <w:t>8</w:t>
      </w:r>
    </w:p>
    <w:p w:rsidR="00E02F79" w:rsidRPr="00060353" w:rsidRDefault="00E02F79" w:rsidP="00E02F79">
      <w:pPr>
        <w:spacing w:after="0"/>
        <w:ind w:right="-154"/>
        <w:jc w:val="center"/>
        <w:rPr>
          <w:rFonts w:ascii="Times New Roman" w:hAnsi="Times New Roman"/>
          <w:bCs/>
          <w:spacing w:val="32"/>
          <w:sz w:val="24"/>
          <w:szCs w:val="24"/>
        </w:rPr>
      </w:pPr>
    </w:p>
    <w:p w:rsidR="00E02F79" w:rsidRPr="00060353" w:rsidRDefault="00E02F79" w:rsidP="00E02F79">
      <w:pPr>
        <w:spacing w:after="0"/>
        <w:ind w:right="-154"/>
        <w:jc w:val="center"/>
        <w:rPr>
          <w:rFonts w:ascii="Times New Roman" w:hAnsi="Times New Roman"/>
          <w:bCs/>
          <w:spacing w:val="32"/>
          <w:sz w:val="24"/>
          <w:szCs w:val="24"/>
        </w:rPr>
      </w:pPr>
    </w:p>
    <w:p w:rsidR="00E02F79" w:rsidRPr="00060353" w:rsidRDefault="00E02F79" w:rsidP="00E02F79">
      <w:pPr>
        <w:pStyle w:val="Sarakstarindkopa"/>
        <w:numPr>
          <w:ilvl w:val="0"/>
          <w:numId w:val="2"/>
        </w:numPr>
        <w:spacing w:after="0"/>
        <w:jc w:val="center"/>
        <w:rPr>
          <w:rFonts w:ascii="Times New Roman" w:hAnsi="Times New Roman"/>
          <w:b/>
          <w:sz w:val="24"/>
          <w:szCs w:val="24"/>
        </w:rPr>
      </w:pPr>
      <w:bookmarkStart w:id="1" w:name="_Toc42401990"/>
      <w:r w:rsidRPr="00060353">
        <w:rPr>
          <w:rFonts w:ascii="Times New Roman" w:hAnsi="Times New Roman"/>
          <w:b/>
          <w:sz w:val="24"/>
          <w:szCs w:val="24"/>
        </w:rPr>
        <w:t>VISPĀRĪGĀ INFORMĀCIJA</w:t>
      </w:r>
      <w:bookmarkEnd w:id="1"/>
    </w:p>
    <w:p w:rsidR="00A232EB" w:rsidRPr="00191F0A" w:rsidRDefault="00A232EB" w:rsidP="00A232EB">
      <w:pPr>
        <w:numPr>
          <w:ilvl w:val="1"/>
          <w:numId w:val="2"/>
        </w:numPr>
        <w:tabs>
          <w:tab w:val="clear" w:pos="704"/>
          <w:tab w:val="left" w:pos="540"/>
        </w:tabs>
        <w:suppressAutoHyphens/>
        <w:spacing w:after="0" w:line="240" w:lineRule="auto"/>
        <w:ind w:left="426" w:hanging="426"/>
        <w:jc w:val="both"/>
        <w:rPr>
          <w:rFonts w:ascii="Times New Roman" w:hAnsi="Times New Roman"/>
          <w:sz w:val="24"/>
          <w:szCs w:val="24"/>
        </w:rPr>
      </w:pPr>
      <w:r w:rsidRPr="00191F0A">
        <w:rPr>
          <w:rFonts w:ascii="Times New Roman" w:hAnsi="Times New Roman"/>
          <w:sz w:val="24"/>
          <w:szCs w:val="24"/>
        </w:rPr>
        <w:t>Iepirkuma identifikācijas Nr. CND 2018/</w:t>
      </w:r>
      <w:r w:rsidR="00191F0A" w:rsidRPr="00191F0A">
        <w:rPr>
          <w:rFonts w:ascii="Times New Roman" w:hAnsi="Times New Roman"/>
          <w:sz w:val="24"/>
          <w:szCs w:val="24"/>
        </w:rPr>
        <w:t>10</w:t>
      </w:r>
    </w:p>
    <w:p w:rsidR="00A232EB" w:rsidRPr="00060353" w:rsidRDefault="00A232EB" w:rsidP="00A232EB">
      <w:pPr>
        <w:numPr>
          <w:ilvl w:val="1"/>
          <w:numId w:val="2"/>
        </w:numPr>
        <w:tabs>
          <w:tab w:val="clear" w:pos="704"/>
          <w:tab w:val="left" w:pos="540"/>
        </w:tabs>
        <w:suppressAutoHyphens/>
        <w:spacing w:after="0" w:line="240" w:lineRule="auto"/>
        <w:ind w:left="426" w:hanging="426"/>
        <w:jc w:val="both"/>
        <w:rPr>
          <w:rFonts w:ascii="Times New Roman" w:hAnsi="Times New Roman"/>
          <w:sz w:val="24"/>
          <w:szCs w:val="24"/>
        </w:rPr>
      </w:pPr>
      <w:r w:rsidRPr="00060353">
        <w:rPr>
          <w:rFonts w:ascii="Times New Roman" w:hAnsi="Times New Roman"/>
          <w:sz w:val="24"/>
          <w:szCs w:val="24"/>
        </w:rPr>
        <w:t>Informācija par pasūtītāju:</w:t>
      </w:r>
    </w:p>
    <w:p w:rsidR="00A232EB" w:rsidRPr="00060353" w:rsidRDefault="00A232EB" w:rsidP="00A232EB">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b/>
                <w:bCs/>
                <w:color w:val="000000"/>
                <w:sz w:val="24"/>
                <w:szCs w:val="24"/>
                <w:lang w:eastAsia="en-US"/>
              </w:rPr>
              <w:t>Pasūtītāja nosaukums:</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Cesvaines novada dome</w:t>
            </w:r>
          </w:p>
        </w:tc>
      </w:tr>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b/>
                <w:bCs/>
                <w:color w:val="000000"/>
                <w:sz w:val="24"/>
                <w:szCs w:val="24"/>
                <w:lang w:eastAsia="en-US"/>
              </w:rPr>
              <w:t>Juridiskā adrese:</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Pils iela 1A, Cesvaine, Cesvaines novads, LV-4871</w:t>
            </w:r>
          </w:p>
        </w:tc>
      </w:tr>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b/>
                <w:bCs/>
                <w:color w:val="000000"/>
                <w:sz w:val="24"/>
                <w:szCs w:val="24"/>
                <w:lang w:eastAsia="en-US"/>
              </w:rPr>
              <w:t>Reģistrācijas numurs:</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90000054727</w:t>
            </w:r>
          </w:p>
        </w:tc>
      </w:tr>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b/>
                <w:bCs/>
                <w:color w:val="000000"/>
                <w:sz w:val="24"/>
                <w:szCs w:val="24"/>
                <w:lang w:eastAsia="en-US"/>
              </w:rPr>
              <w:t>Tālrunis:</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64852715</w:t>
            </w:r>
          </w:p>
        </w:tc>
      </w:tr>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b/>
                <w:bCs/>
                <w:color w:val="000000"/>
                <w:sz w:val="24"/>
                <w:szCs w:val="24"/>
                <w:lang w:eastAsia="en-US"/>
              </w:rPr>
              <w:t>E – pasta adrese:</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dome@cesvaine.lv</w:t>
            </w:r>
          </w:p>
        </w:tc>
      </w:tr>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proofErr w:type="gramStart"/>
            <w:r w:rsidRPr="00060353">
              <w:rPr>
                <w:rFonts w:ascii="Times New Roman" w:eastAsiaTheme="minorHAnsi" w:hAnsi="Times New Roman"/>
                <w:b/>
                <w:bCs/>
                <w:color w:val="000000"/>
                <w:sz w:val="24"/>
                <w:szCs w:val="24"/>
                <w:lang w:eastAsia="en-US"/>
              </w:rPr>
              <w:t>Mājas lapas</w:t>
            </w:r>
            <w:proofErr w:type="gramEnd"/>
            <w:r w:rsidRPr="00060353">
              <w:rPr>
                <w:rFonts w:ascii="Times New Roman" w:eastAsiaTheme="minorHAnsi" w:hAnsi="Times New Roman"/>
                <w:b/>
                <w:bCs/>
                <w:color w:val="000000"/>
                <w:sz w:val="24"/>
                <w:szCs w:val="24"/>
                <w:lang w:eastAsia="en-US"/>
              </w:rPr>
              <w:t xml:space="preserve"> adrese:</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www.cesvaine.lv</w:t>
            </w:r>
          </w:p>
        </w:tc>
      </w:tr>
      <w:tr w:rsidR="00A232EB" w:rsidRPr="00060353" w:rsidTr="006A154F">
        <w:tc>
          <w:tcPr>
            <w:tcW w:w="4062" w:type="dxa"/>
            <w:vMerge w:val="restart"/>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b/>
                <w:bCs/>
                <w:color w:val="000000"/>
                <w:sz w:val="24"/>
                <w:szCs w:val="24"/>
                <w:lang w:eastAsia="en-US"/>
              </w:rPr>
              <w:t>Darba laiks</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color w:val="000000"/>
                <w:sz w:val="24"/>
                <w:szCs w:val="24"/>
                <w:lang w:eastAsia="en-US"/>
              </w:rPr>
              <w:t>Pirmdien, Otrdien, Trešdien, Ceturtdien no plkst.8.00 līdz plkst. 13.00 un no plkst. 14.00 līdz plkst. 17.00</w:t>
            </w:r>
          </w:p>
        </w:tc>
      </w:tr>
      <w:tr w:rsidR="00A232EB" w:rsidRPr="00060353" w:rsidTr="006A154F">
        <w:tc>
          <w:tcPr>
            <w:tcW w:w="4062" w:type="dxa"/>
            <w:vMerge/>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eastAsiaTheme="minorHAnsi" w:hAnsi="Times New Roman"/>
                <w:color w:val="000000"/>
                <w:sz w:val="24"/>
                <w:szCs w:val="24"/>
                <w:lang w:eastAsia="en-US"/>
              </w:rPr>
              <w:t>Piektdien no plkst. 8.00 līdz plkst.13.00 un no plkst.14.00 līdz plkst.16.00</w:t>
            </w:r>
          </w:p>
        </w:tc>
      </w:tr>
      <w:tr w:rsidR="00A232EB" w:rsidRPr="00060353" w:rsidTr="006A154F">
        <w:tc>
          <w:tcPr>
            <w:tcW w:w="4062" w:type="dxa"/>
          </w:tcPr>
          <w:p w:rsidR="00A232EB" w:rsidRPr="00060353" w:rsidRDefault="00A232EB" w:rsidP="00C51D6C">
            <w:pPr>
              <w:tabs>
                <w:tab w:val="left" w:pos="540"/>
              </w:tabs>
              <w:suppressAutoHyphens/>
              <w:spacing w:after="0" w:line="240" w:lineRule="auto"/>
              <w:jc w:val="both"/>
              <w:rPr>
                <w:rFonts w:ascii="Times New Roman" w:hAnsi="Times New Roman"/>
                <w:b/>
                <w:sz w:val="24"/>
                <w:szCs w:val="24"/>
              </w:rPr>
            </w:pPr>
            <w:r w:rsidRPr="00060353">
              <w:rPr>
                <w:rFonts w:ascii="Times New Roman" w:hAnsi="Times New Roman"/>
                <w:b/>
                <w:sz w:val="24"/>
                <w:szCs w:val="24"/>
              </w:rPr>
              <w:t>Kontaktpersona jautājumos par iepirkuma procedūras dokumentiem un iepirkuma sarakstē</w:t>
            </w:r>
          </w:p>
        </w:tc>
        <w:tc>
          <w:tcPr>
            <w:tcW w:w="4034" w:type="dxa"/>
          </w:tcPr>
          <w:p w:rsidR="00A232EB" w:rsidRPr="00060353" w:rsidRDefault="00A232EB" w:rsidP="00C51D6C">
            <w:pPr>
              <w:tabs>
                <w:tab w:val="left" w:pos="540"/>
              </w:tabs>
              <w:suppressAutoHyphens/>
              <w:spacing w:after="0" w:line="240" w:lineRule="auto"/>
              <w:jc w:val="both"/>
              <w:rPr>
                <w:rFonts w:ascii="Times New Roman" w:hAnsi="Times New Roman"/>
                <w:sz w:val="24"/>
                <w:szCs w:val="24"/>
              </w:rPr>
            </w:pPr>
            <w:r w:rsidRPr="00060353">
              <w:rPr>
                <w:rFonts w:ascii="Times New Roman" w:hAnsi="Times New Roman"/>
                <w:sz w:val="24"/>
                <w:szCs w:val="24"/>
              </w:rPr>
              <w:t>Cesvaines novada domes iepirkuma komisijas priekšsēdētājs</w:t>
            </w:r>
            <w:proofErr w:type="gramStart"/>
            <w:r w:rsidRPr="00060353">
              <w:rPr>
                <w:rFonts w:ascii="Times New Roman" w:hAnsi="Times New Roman"/>
                <w:sz w:val="24"/>
                <w:szCs w:val="24"/>
              </w:rPr>
              <w:t xml:space="preserve">  </w:t>
            </w:r>
            <w:proofErr w:type="gramEnd"/>
          </w:p>
          <w:p w:rsidR="00A232EB" w:rsidRPr="00060353" w:rsidRDefault="00A232EB" w:rsidP="00C51D6C">
            <w:pPr>
              <w:tabs>
                <w:tab w:val="num" w:pos="426"/>
                <w:tab w:val="left" w:pos="540"/>
              </w:tabs>
              <w:suppressAutoHyphens/>
              <w:spacing w:after="0" w:line="240" w:lineRule="auto"/>
              <w:ind w:left="426" w:hanging="426"/>
              <w:jc w:val="both"/>
              <w:rPr>
                <w:rFonts w:ascii="Times New Roman" w:hAnsi="Times New Roman"/>
                <w:sz w:val="24"/>
                <w:szCs w:val="24"/>
              </w:rPr>
            </w:pPr>
            <w:r w:rsidRPr="00060353">
              <w:rPr>
                <w:rFonts w:ascii="Times New Roman" w:hAnsi="Times New Roman"/>
                <w:sz w:val="24"/>
                <w:szCs w:val="24"/>
              </w:rPr>
              <w:t>Uģis Fjodorovs, tālr. 64852022,</w:t>
            </w:r>
          </w:p>
          <w:p w:rsidR="00A232EB" w:rsidRPr="00060353" w:rsidRDefault="00A232EB" w:rsidP="00C51D6C">
            <w:pPr>
              <w:tabs>
                <w:tab w:val="num" w:pos="426"/>
                <w:tab w:val="left" w:pos="540"/>
              </w:tabs>
              <w:suppressAutoHyphens/>
              <w:spacing w:after="0" w:line="240" w:lineRule="auto"/>
              <w:ind w:left="426" w:hanging="426"/>
              <w:jc w:val="both"/>
              <w:rPr>
                <w:rFonts w:ascii="Times New Roman" w:hAnsi="Times New Roman"/>
                <w:sz w:val="24"/>
                <w:szCs w:val="24"/>
              </w:rPr>
            </w:pPr>
            <w:r w:rsidRPr="00060353">
              <w:rPr>
                <w:rFonts w:ascii="Times New Roman" w:hAnsi="Times New Roman"/>
                <w:sz w:val="24"/>
                <w:szCs w:val="24"/>
              </w:rPr>
              <w:t xml:space="preserve"> e-pasts: </w:t>
            </w:r>
            <w:hyperlink r:id="rId8" w:history="1">
              <w:r w:rsidRPr="00060353">
                <w:rPr>
                  <w:rStyle w:val="Hipersaite"/>
                  <w:rFonts w:ascii="Times New Roman" w:hAnsi="Times New Roman"/>
                  <w:sz w:val="24"/>
                  <w:szCs w:val="24"/>
                </w:rPr>
                <w:t>ugis.fjodorovs@cesvaine.lv</w:t>
              </w:r>
            </w:hyperlink>
          </w:p>
          <w:p w:rsidR="00A232EB" w:rsidRPr="00060353" w:rsidRDefault="00A232EB" w:rsidP="00C51D6C">
            <w:pPr>
              <w:tabs>
                <w:tab w:val="left" w:pos="540"/>
              </w:tabs>
              <w:suppressAutoHyphens/>
              <w:spacing w:after="0" w:line="240" w:lineRule="auto"/>
              <w:jc w:val="both"/>
              <w:rPr>
                <w:rFonts w:ascii="Times New Roman" w:hAnsi="Times New Roman"/>
                <w:sz w:val="24"/>
                <w:szCs w:val="24"/>
              </w:rPr>
            </w:pPr>
          </w:p>
        </w:tc>
      </w:tr>
    </w:tbl>
    <w:p w:rsidR="00A232EB" w:rsidRPr="00060353" w:rsidRDefault="00A232EB" w:rsidP="00A232EB">
      <w:pPr>
        <w:tabs>
          <w:tab w:val="left" w:pos="540"/>
        </w:tabs>
        <w:suppressAutoHyphens/>
        <w:spacing w:after="0" w:line="240" w:lineRule="auto"/>
        <w:ind w:left="426"/>
        <w:jc w:val="both"/>
        <w:rPr>
          <w:rFonts w:ascii="Times New Roman" w:hAnsi="Times New Roman"/>
          <w:sz w:val="24"/>
          <w:szCs w:val="24"/>
        </w:rPr>
      </w:pPr>
    </w:p>
    <w:p w:rsidR="001F6B11" w:rsidRPr="00060353" w:rsidRDefault="001F6B11" w:rsidP="001F6B11">
      <w:pPr>
        <w:pStyle w:val="Sarakstarindkopa"/>
        <w:numPr>
          <w:ilvl w:val="0"/>
          <w:numId w:val="2"/>
        </w:numPr>
        <w:tabs>
          <w:tab w:val="left" w:pos="900"/>
        </w:tabs>
        <w:spacing w:after="0" w:line="240" w:lineRule="auto"/>
        <w:jc w:val="center"/>
        <w:rPr>
          <w:rFonts w:ascii="Times New Roman" w:hAnsi="Times New Roman"/>
          <w:sz w:val="24"/>
          <w:szCs w:val="24"/>
        </w:rPr>
      </w:pPr>
      <w:r w:rsidRPr="00060353">
        <w:rPr>
          <w:rFonts w:ascii="Times New Roman" w:hAnsi="Times New Roman"/>
          <w:b/>
          <w:sz w:val="24"/>
          <w:szCs w:val="24"/>
        </w:rPr>
        <w:t>INFORMĀCIJA PAR IEPIRKUMA PRIEKŠMETU</w:t>
      </w:r>
    </w:p>
    <w:p w:rsidR="00E02F79" w:rsidRPr="00060353" w:rsidRDefault="00E02F79" w:rsidP="00E02F79">
      <w:pPr>
        <w:spacing w:after="0"/>
        <w:jc w:val="both"/>
        <w:rPr>
          <w:rFonts w:ascii="Times New Roman" w:hAnsi="Times New Roman"/>
          <w:sz w:val="24"/>
          <w:szCs w:val="24"/>
        </w:rPr>
      </w:pPr>
    </w:p>
    <w:p w:rsidR="00FD08D3" w:rsidRPr="00060353" w:rsidRDefault="00E02F79" w:rsidP="00E0203A">
      <w:pPr>
        <w:pStyle w:val="naisf"/>
        <w:numPr>
          <w:ilvl w:val="1"/>
          <w:numId w:val="2"/>
        </w:numPr>
        <w:tabs>
          <w:tab w:val="clear" w:pos="704"/>
          <w:tab w:val="num" w:pos="426"/>
        </w:tabs>
        <w:spacing w:before="0" w:after="0"/>
        <w:ind w:left="703" w:hanging="703"/>
        <w:rPr>
          <w:szCs w:val="24"/>
          <w:lang w:val="lv-LV"/>
        </w:rPr>
      </w:pPr>
      <w:bookmarkStart w:id="2" w:name="_Hlk508370387"/>
      <w:r w:rsidRPr="00060353">
        <w:rPr>
          <w:szCs w:val="24"/>
          <w:lang w:val="lv-LV"/>
        </w:rPr>
        <w:t xml:space="preserve">Iepirkuma priekšmets: </w:t>
      </w:r>
      <w:r w:rsidR="005E7BE2" w:rsidRPr="00060353">
        <w:rPr>
          <w:szCs w:val="24"/>
          <w:lang w:val="lv-LV"/>
        </w:rPr>
        <w:t>ielu un ceļu uzturēšana, kopšana un sniega tīrīšana 2018.-2019. gada un 2019.-2020. gada ziemas sezonās</w:t>
      </w:r>
      <w:r w:rsidR="00922F3E">
        <w:rPr>
          <w:szCs w:val="24"/>
          <w:lang w:val="lv-LV"/>
        </w:rPr>
        <w:t>.</w:t>
      </w:r>
    </w:p>
    <w:p w:rsidR="00E02F79" w:rsidRPr="00060353" w:rsidRDefault="00E02F79" w:rsidP="00E0203A">
      <w:pPr>
        <w:pStyle w:val="naisf"/>
        <w:numPr>
          <w:ilvl w:val="1"/>
          <w:numId w:val="2"/>
        </w:numPr>
        <w:tabs>
          <w:tab w:val="clear" w:pos="704"/>
          <w:tab w:val="num" w:pos="426"/>
        </w:tabs>
        <w:spacing w:before="0" w:after="0"/>
        <w:ind w:left="703" w:hanging="703"/>
        <w:rPr>
          <w:szCs w:val="24"/>
          <w:lang w:val="lv-LV"/>
        </w:rPr>
      </w:pPr>
      <w:r w:rsidRPr="00060353">
        <w:rPr>
          <w:szCs w:val="24"/>
          <w:lang w:val="lv-LV"/>
        </w:rPr>
        <w:t xml:space="preserve">CPV kods: </w:t>
      </w:r>
      <w:r w:rsidR="009243CC" w:rsidRPr="00060353">
        <w:rPr>
          <w:color w:val="4C4C4C"/>
          <w:szCs w:val="24"/>
        </w:rPr>
        <w:t>90620000-9</w:t>
      </w:r>
    </w:p>
    <w:p w:rsidR="00E02F79" w:rsidRPr="00060353" w:rsidRDefault="00E02F79" w:rsidP="008A538A">
      <w:pPr>
        <w:pStyle w:val="naisf"/>
        <w:numPr>
          <w:ilvl w:val="1"/>
          <w:numId w:val="2"/>
        </w:numPr>
        <w:tabs>
          <w:tab w:val="clear" w:pos="704"/>
          <w:tab w:val="num" w:pos="426"/>
        </w:tabs>
        <w:spacing w:before="0" w:after="0"/>
        <w:ind w:left="703" w:hanging="703"/>
        <w:rPr>
          <w:szCs w:val="24"/>
          <w:lang w:val="lv-LV"/>
        </w:rPr>
      </w:pPr>
      <w:r w:rsidRPr="00060353">
        <w:rPr>
          <w:szCs w:val="24"/>
          <w:lang w:val="lv-LV"/>
        </w:rPr>
        <w:t xml:space="preserve">Iepirkuma priekšmets ir sadalīts </w:t>
      </w:r>
      <w:r w:rsidR="00191F0A">
        <w:rPr>
          <w:szCs w:val="24"/>
          <w:lang w:val="lv-LV"/>
        </w:rPr>
        <w:t>7.</w:t>
      </w:r>
      <w:r w:rsidR="008320CB" w:rsidRPr="00060353">
        <w:rPr>
          <w:szCs w:val="24"/>
          <w:lang w:val="lv-LV"/>
        </w:rPr>
        <w:t xml:space="preserve"> </w:t>
      </w:r>
      <w:r w:rsidR="006F67AC" w:rsidRPr="00060353">
        <w:rPr>
          <w:szCs w:val="24"/>
          <w:lang w:val="lv-LV"/>
        </w:rPr>
        <w:t>daļās</w:t>
      </w:r>
      <w:proofErr w:type="gramStart"/>
      <w:r w:rsidR="006F67AC" w:rsidRPr="00060353">
        <w:rPr>
          <w:szCs w:val="24"/>
          <w:lang w:val="lv-LV"/>
        </w:rPr>
        <w:t xml:space="preserve"> </w:t>
      </w:r>
      <w:r w:rsidR="002A0666" w:rsidRPr="00060353">
        <w:rPr>
          <w:szCs w:val="24"/>
          <w:lang w:val="lv-LV"/>
        </w:rPr>
        <w:t xml:space="preserve">, </w:t>
      </w:r>
      <w:proofErr w:type="gramEnd"/>
      <w:r w:rsidR="002A0666" w:rsidRPr="00060353">
        <w:rPr>
          <w:szCs w:val="24"/>
          <w:lang w:val="lv-LV"/>
        </w:rPr>
        <w:t xml:space="preserve">kuru detalizācija pievienota nolikuma pielikumā Nr. </w:t>
      </w:r>
      <w:r w:rsidR="002A5CCA">
        <w:rPr>
          <w:szCs w:val="24"/>
          <w:lang w:val="lv-LV"/>
        </w:rPr>
        <w:t>7</w:t>
      </w:r>
    </w:p>
    <w:bookmarkEnd w:id="2"/>
    <w:p w:rsidR="00E02F79" w:rsidRPr="00060353" w:rsidRDefault="00E02F79" w:rsidP="00E02F79">
      <w:pPr>
        <w:pStyle w:val="naisf"/>
        <w:spacing w:before="0" w:after="0" w:line="276" w:lineRule="auto"/>
        <w:ind w:left="704"/>
        <w:rPr>
          <w:szCs w:val="24"/>
          <w:highlight w:val="yellow"/>
          <w:lang w:val="lv-LV"/>
        </w:rPr>
      </w:pPr>
    </w:p>
    <w:tbl>
      <w:tblPr>
        <w:tblW w:w="8506" w:type="dxa"/>
        <w:tblInd w:w="-34" w:type="dxa"/>
        <w:tblLayout w:type="fixed"/>
        <w:tblLook w:val="0000" w:firstRow="0" w:lastRow="0" w:firstColumn="0" w:lastColumn="0" w:noHBand="0" w:noVBand="0"/>
      </w:tblPr>
      <w:tblGrid>
        <w:gridCol w:w="1970"/>
        <w:gridCol w:w="6536"/>
      </w:tblGrid>
      <w:tr w:rsidR="00D47D9D" w:rsidRPr="00060353" w:rsidTr="00D47D9D">
        <w:trPr>
          <w:trHeight w:val="489"/>
        </w:trPr>
        <w:tc>
          <w:tcPr>
            <w:tcW w:w="1970" w:type="dxa"/>
            <w:tcBorders>
              <w:top w:val="single" w:sz="4" w:space="0" w:color="000000"/>
              <w:left w:val="single" w:sz="4" w:space="0" w:color="000000"/>
              <w:bottom w:val="single" w:sz="4" w:space="0" w:color="000000"/>
            </w:tcBorders>
            <w:shd w:val="clear" w:color="auto" w:fill="DBDBDB"/>
          </w:tcPr>
          <w:p w:rsidR="00D47D9D" w:rsidRPr="00060353" w:rsidRDefault="00D47D9D" w:rsidP="005F1EE1">
            <w:pPr>
              <w:pStyle w:val="ListParagraph1"/>
              <w:widowControl w:val="0"/>
              <w:suppressAutoHyphens/>
              <w:snapToGrid w:val="0"/>
              <w:ind w:left="0"/>
              <w:jc w:val="center"/>
              <w:rPr>
                <w:b/>
                <w:color w:val="000000"/>
              </w:rPr>
            </w:pPr>
            <w:r w:rsidRPr="00060353">
              <w:rPr>
                <w:b/>
                <w:color w:val="000000"/>
              </w:rPr>
              <w:t>Daļa</w:t>
            </w:r>
          </w:p>
        </w:tc>
        <w:tc>
          <w:tcPr>
            <w:tcW w:w="6536" w:type="dxa"/>
            <w:tcBorders>
              <w:top w:val="single" w:sz="4" w:space="0" w:color="000000"/>
              <w:left w:val="single" w:sz="4" w:space="0" w:color="000000"/>
              <w:bottom w:val="single" w:sz="4" w:space="0" w:color="000000"/>
              <w:right w:val="single" w:sz="4" w:space="0" w:color="000000"/>
            </w:tcBorders>
            <w:shd w:val="clear" w:color="auto" w:fill="DBDBDB"/>
          </w:tcPr>
          <w:p w:rsidR="00D47D9D" w:rsidRPr="00060353" w:rsidRDefault="00D47D9D" w:rsidP="00995DA2">
            <w:pPr>
              <w:pStyle w:val="ListParagraph1"/>
              <w:widowControl w:val="0"/>
              <w:suppressAutoHyphens/>
              <w:snapToGrid w:val="0"/>
              <w:ind w:left="0"/>
              <w:jc w:val="center"/>
              <w:rPr>
                <w:b/>
              </w:rPr>
            </w:pPr>
            <w:r w:rsidRPr="00060353">
              <w:rPr>
                <w:b/>
              </w:rPr>
              <w:t>Nosaukums</w:t>
            </w:r>
          </w:p>
        </w:tc>
      </w:tr>
      <w:tr w:rsidR="00D47D9D" w:rsidRPr="00060353" w:rsidTr="00D47D9D">
        <w:trPr>
          <w:trHeight w:val="279"/>
        </w:trPr>
        <w:tc>
          <w:tcPr>
            <w:tcW w:w="1970" w:type="dxa"/>
            <w:tcBorders>
              <w:top w:val="single" w:sz="4" w:space="0" w:color="000000"/>
              <w:left w:val="single" w:sz="4" w:space="0" w:color="000000"/>
              <w:bottom w:val="single" w:sz="4" w:space="0" w:color="000000"/>
            </w:tcBorders>
            <w:shd w:val="clear" w:color="auto" w:fill="auto"/>
          </w:tcPr>
          <w:p w:rsidR="00D47D9D" w:rsidRPr="00060353" w:rsidRDefault="00D47D9D" w:rsidP="006F67AC">
            <w:pPr>
              <w:pStyle w:val="ListParagraph1"/>
              <w:widowControl w:val="0"/>
              <w:suppressAutoHyphens/>
              <w:snapToGrid w:val="0"/>
              <w:ind w:left="0"/>
              <w:jc w:val="center"/>
              <w:rPr>
                <w:color w:val="000000"/>
              </w:rPr>
            </w:pPr>
            <w:r w:rsidRPr="00060353">
              <w:rPr>
                <w:color w:val="000000"/>
              </w:rPr>
              <w:t>1. 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D9D" w:rsidRPr="00060353" w:rsidRDefault="00D47D9D" w:rsidP="006F67AC">
            <w:pPr>
              <w:spacing w:after="0"/>
              <w:rPr>
                <w:rFonts w:ascii="Times New Roman" w:hAnsi="Times New Roman"/>
                <w:kern w:val="2"/>
                <w:sz w:val="24"/>
                <w:szCs w:val="24"/>
              </w:rPr>
            </w:pPr>
            <w:r w:rsidRPr="00060353">
              <w:rPr>
                <w:rFonts w:ascii="Times New Roman" w:hAnsi="Times New Roman"/>
                <w:kern w:val="2"/>
                <w:sz w:val="24"/>
                <w:szCs w:val="24"/>
              </w:rPr>
              <w:t>Maršruts Nr.1</w:t>
            </w:r>
          </w:p>
        </w:tc>
      </w:tr>
      <w:tr w:rsidR="00D47D9D" w:rsidRPr="00060353" w:rsidTr="00D47D9D">
        <w:trPr>
          <w:trHeight w:val="279"/>
        </w:trPr>
        <w:tc>
          <w:tcPr>
            <w:tcW w:w="1970" w:type="dxa"/>
            <w:tcBorders>
              <w:top w:val="single" w:sz="4" w:space="0" w:color="000000"/>
              <w:left w:val="single" w:sz="4" w:space="0" w:color="000000"/>
              <w:bottom w:val="single" w:sz="4" w:space="0" w:color="000000"/>
            </w:tcBorders>
            <w:shd w:val="clear" w:color="auto" w:fill="auto"/>
          </w:tcPr>
          <w:p w:rsidR="00D47D9D" w:rsidRPr="00060353" w:rsidRDefault="00D47D9D" w:rsidP="006F67AC">
            <w:pPr>
              <w:pStyle w:val="ListParagraph1"/>
              <w:widowControl w:val="0"/>
              <w:suppressAutoHyphens/>
              <w:snapToGrid w:val="0"/>
              <w:ind w:left="0"/>
              <w:jc w:val="center"/>
              <w:rPr>
                <w:color w:val="000000"/>
              </w:rPr>
            </w:pPr>
            <w:r w:rsidRPr="00060353">
              <w:rPr>
                <w:color w:val="000000"/>
              </w:rPr>
              <w:t>2. 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D9D" w:rsidRPr="00060353" w:rsidRDefault="00D47D9D" w:rsidP="006F67AC">
            <w:pPr>
              <w:spacing w:after="0"/>
              <w:rPr>
                <w:rFonts w:ascii="Times New Roman" w:hAnsi="Times New Roman"/>
                <w:kern w:val="2"/>
                <w:sz w:val="24"/>
                <w:szCs w:val="24"/>
              </w:rPr>
            </w:pPr>
            <w:r w:rsidRPr="00060353">
              <w:rPr>
                <w:rFonts w:ascii="Times New Roman" w:hAnsi="Times New Roman"/>
                <w:kern w:val="2"/>
                <w:sz w:val="24"/>
                <w:szCs w:val="24"/>
              </w:rPr>
              <w:t>Maršruts Nr.2</w:t>
            </w:r>
          </w:p>
        </w:tc>
      </w:tr>
      <w:tr w:rsidR="00D47D9D" w:rsidRPr="00060353" w:rsidTr="00D47D9D">
        <w:trPr>
          <w:trHeight w:val="279"/>
        </w:trPr>
        <w:tc>
          <w:tcPr>
            <w:tcW w:w="1970" w:type="dxa"/>
            <w:tcBorders>
              <w:top w:val="single" w:sz="4" w:space="0" w:color="000000"/>
              <w:left w:val="single" w:sz="4" w:space="0" w:color="000000"/>
              <w:bottom w:val="single" w:sz="4" w:space="0" w:color="000000"/>
            </w:tcBorders>
            <w:shd w:val="clear" w:color="auto" w:fill="auto"/>
          </w:tcPr>
          <w:p w:rsidR="00D47D9D" w:rsidRPr="00060353" w:rsidRDefault="00D47D9D" w:rsidP="006F67AC">
            <w:pPr>
              <w:pStyle w:val="ListParagraph1"/>
              <w:widowControl w:val="0"/>
              <w:suppressAutoHyphens/>
              <w:snapToGrid w:val="0"/>
              <w:ind w:left="0"/>
              <w:jc w:val="center"/>
              <w:rPr>
                <w:color w:val="000000"/>
              </w:rPr>
            </w:pPr>
            <w:r w:rsidRPr="00060353">
              <w:rPr>
                <w:color w:val="000000"/>
              </w:rPr>
              <w:t>3. 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D47D9D" w:rsidRPr="00060353" w:rsidRDefault="00D47D9D" w:rsidP="006F67AC">
            <w:pPr>
              <w:pStyle w:val="ListParagraph1"/>
              <w:widowControl w:val="0"/>
              <w:suppressAutoHyphens/>
              <w:snapToGrid w:val="0"/>
              <w:ind w:left="0"/>
            </w:pPr>
            <w:r w:rsidRPr="00060353">
              <w:rPr>
                <w:kern w:val="2"/>
              </w:rPr>
              <w:t>Maršruts Nr.3</w:t>
            </w:r>
          </w:p>
        </w:tc>
      </w:tr>
      <w:tr w:rsidR="00D47D9D" w:rsidRPr="00060353" w:rsidTr="00D47D9D">
        <w:trPr>
          <w:trHeight w:val="279"/>
        </w:trPr>
        <w:tc>
          <w:tcPr>
            <w:tcW w:w="1970" w:type="dxa"/>
            <w:tcBorders>
              <w:top w:val="single" w:sz="4" w:space="0" w:color="000000"/>
              <w:left w:val="single" w:sz="4" w:space="0" w:color="000000"/>
              <w:bottom w:val="single" w:sz="4" w:space="0" w:color="000000"/>
            </w:tcBorders>
            <w:shd w:val="clear" w:color="auto" w:fill="auto"/>
          </w:tcPr>
          <w:p w:rsidR="00D47D9D" w:rsidRPr="00060353" w:rsidRDefault="00D47D9D" w:rsidP="006F67AC">
            <w:pPr>
              <w:pStyle w:val="ListParagraph1"/>
              <w:widowControl w:val="0"/>
              <w:suppressAutoHyphens/>
              <w:snapToGrid w:val="0"/>
              <w:ind w:left="0"/>
              <w:jc w:val="center"/>
              <w:rPr>
                <w:color w:val="000000"/>
              </w:rPr>
            </w:pPr>
            <w:r w:rsidRPr="00060353">
              <w:rPr>
                <w:color w:val="000000"/>
              </w:rPr>
              <w:t>4. 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D47D9D" w:rsidRPr="00060353" w:rsidRDefault="00D47D9D" w:rsidP="006F67AC">
            <w:pPr>
              <w:pStyle w:val="ListParagraph1"/>
              <w:widowControl w:val="0"/>
              <w:suppressAutoHyphens/>
              <w:snapToGrid w:val="0"/>
              <w:ind w:left="0"/>
            </w:pPr>
            <w:r w:rsidRPr="00060353">
              <w:rPr>
                <w:kern w:val="2"/>
              </w:rPr>
              <w:t>Maršruts Nr.4</w:t>
            </w:r>
          </w:p>
        </w:tc>
      </w:tr>
      <w:tr w:rsidR="00D47D9D" w:rsidRPr="00060353" w:rsidTr="00D47D9D">
        <w:trPr>
          <w:trHeight w:val="283"/>
        </w:trPr>
        <w:tc>
          <w:tcPr>
            <w:tcW w:w="1970" w:type="dxa"/>
            <w:tcBorders>
              <w:top w:val="single" w:sz="4" w:space="0" w:color="000000"/>
              <w:left w:val="single" w:sz="4" w:space="0" w:color="000000"/>
              <w:bottom w:val="single" w:sz="4" w:space="0" w:color="000000"/>
            </w:tcBorders>
            <w:shd w:val="clear" w:color="auto" w:fill="auto"/>
          </w:tcPr>
          <w:p w:rsidR="00D47D9D" w:rsidRPr="00060353" w:rsidRDefault="00D47D9D" w:rsidP="000A3C49">
            <w:pPr>
              <w:pStyle w:val="ListParagraph1"/>
              <w:widowControl w:val="0"/>
              <w:suppressAutoHyphens/>
              <w:snapToGrid w:val="0"/>
              <w:ind w:left="0"/>
              <w:jc w:val="center"/>
              <w:rPr>
                <w:color w:val="000000"/>
              </w:rPr>
            </w:pPr>
            <w:r w:rsidRPr="00060353">
              <w:rPr>
                <w:color w:val="000000"/>
              </w:rPr>
              <w:t>5. 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D47D9D" w:rsidRPr="00060353" w:rsidRDefault="00D47D9D" w:rsidP="000A3C49">
            <w:pPr>
              <w:pStyle w:val="ListParagraph1"/>
              <w:widowControl w:val="0"/>
              <w:suppressAutoHyphens/>
              <w:snapToGrid w:val="0"/>
              <w:ind w:left="0"/>
            </w:pPr>
            <w:r w:rsidRPr="00060353">
              <w:t>Ceļu paplašinājum</w:t>
            </w:r>
            <w:r w:rsidR="00072FA2">
              <w:t>i</w:t>
            </w:r>
          </w:p>
        </w:tc>
      </w:tr>
      <w:tr w:rsidR="00D47D9D" w:rsidRPr="00060353" w:rsidTr="00D47D9D">
        <w:trPr>
          <w:trHeight w:val="283"/>
        </w:trPr>
        <w:tc>
          <w:tcPr>
            <w:tcW w:w="1970" w:type="dxa"/>
            <w:tcBorders>
              <w:top w:val="single" w:sz="4" w:space="0" w:color="000000"/>
              <w:left w:val="single" w:sz="4" w:space="0" w:color="000000"/>
              <w:bottom w:val="single" w:sz="4" w:space="0" w:color="000000"/>
            </w:tcBorders>
            <w:shd w:val="clear" w:color="auto" w:fill="auto"/>
          </w:tcPr>
          <w:p w:rsidR="00D47D9D" w:rsidRPr="00060353" w:rsidRDefault="00D47D9D" w:rsidP="000A3C49">
            <w:pPr>
              <w:pStyle w:val="ListParagraph1"/>
              <w:widowControl w:val="0"/>
              <w:suppressAutoHyphens/>
              <w:snapToGrid w:val="0"/>
              <w:ind w:left="0"/>
              <w:jc w:val="center"/>
              <w:rPr>
                <w:color w:val="000000"/>
              </w:rPr>
            </w:pPr>
            <w:r w:rsidRPr="00060353">
              <w:rPr>
                <w:color w:val="000000"/>
              </w:rPr>
              <w:t>6. 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D47D9D" w:rsidRPr="00060353" w:rsidRDefault="00D47D9D" w:rsidP="000A3C49">
            <w:pPr>
              <w:pStyle w:val="ListParagraph1"/>
              <w:widowControl w:val="0"/>
              <w:suppressAutoHyphens/>
              <w:snapToGrid w:val="0"/>
              <w:ind w:left="0"/>
            </w:pPr>
            <w:r w:rsidRPr="00060353">
              <w:t>Ielas</w:t>
            </w:r>
            <w:proofErr w:type="gramStart"/>
            <w:r w:rsidRPr="00060353">
              <w:t xml:space="preserve"> </w:t>
            </w:r>
            <w:r w:rsidR="005626E9" w:rsidRPr="00060353">
              <w:t xml:space="preserve"> </w:t>
            </w:r>
            <w:proofErr w:type="gramEnd"/>
          </w:p>
        </w:tc>
      </w:tr>
      <w:tr w:rsidR="006042B7" w:rsidRPr="00060353" w:rsidTr="00D47D9D">
        <w:trPr>
          <w:trHeight w:val="283"/>
        </w:trPr>
        <w:tc>
          <w:tcPr>
            <w:tcW w:w="1970" w:type="dxa"/>
            <w:tcBorders>
              <w:top w:val="single" w:sz="4" w:space="0" w:color="000000"/>
              <w:left w:val="single" w:sz="4" w:space="0" w:color="000000"/>
              <w:bottom w:val="single" w:sz="4" w:space="0" w:color="000000"/>
            </w:tcBorders>
            <w:shd w:val="clear" w:color="auto" w:fill="auto"/>
          </w:tcPr>
          <w:p w:rsidR="006042B7" w:rsidRPr="00191F0A" w:rsidRDefault="006042B7" w:rsidP="000A3C49">
            <w:pPr>
              <w:pStyle w:val="ListParagraph1"/>
              <w:widowControl w:val="0"/>
              <w:suppressAutoHyphens/>
              <w:snapToGrid w:val="0"/>
              <w:ind w:left="0"/>
              <w:jc w:val="center"/>
              <w:rPr>
                <w:color w:val="000000"/>
              </w:rPr>
            </w:pPr>
            <w:r w:rsidRPr="00191F0A">
              <w:rPr>
                <w:color w:val="000000"/>
              </w:rPr>
              <w:t>7.daļa</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6042B7" w:rsidRPr="00060353" w:rsidRDefault="006042B7" w:rsidP="000A3C49">
            <w:pPr>
              <w:pStyle w:val="ListParagraph1"/>
              <w:widowControl w:val="0"/>
              <w:suppressAutoHyphens/>
              <w:snapToGrid w:val="0"/>
              <w:ind w:left="0"/>
            </w:pPr>
            <w:r w:rsidRPr="00191F0A">
              <w:t xml:space="preserve">Brauktuves kaisīšana ar </w:t>
            </w:r>
            <w:proofErr w:type="spellStart"/>
            <w:r w:rsidRPr="00191F0A">
              <w:t>pretslīdes</w:t>
            </w:r>
            <w:proofErr w:type="spellEnd"/>
            <w:r w:rsidRPr="00191F0A">
              <w:t xml:space="preserve"> materiāliem</w:t>
            </w:r>
          </w:p>
        </w:tc>
      </w:tr>
    </w:tbl>
    <w:p w:rsidR="00934BCA" w:rsidRPr="00060353" w:rsidRDefault="00934BCA" w:rsidP="00934BCA">
      <w:pPr>
        <w:spacing w:after="0" w:line="240" w:lineRule="auto"/>
        <w:jc w:val="both"/>
        <w:rPr>
          <w:rFonts w:ascii="Times New Roman" w:hAnsi="Times New Roman"/>
          <w:sz w:val="24"/>
          <w:szCs w:val="24"/>
        </w:rPr>
      </w:pPr>
    </w:p>
    <w:p w:rsidR="00E02F79" w:rsidRPr="00060353" w:rsidRDefault="00E02F79" w:rsidP="00934BCA">
      <w:pPr>
        <w:pStyle w:val="Sarakstarindkopa"/>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060353">
        <w:rPr>
          <w:rFonts w:ascii="Times New Roman" w:hAnsi="Times New Roman"/>
          <w:sz w:val="24"/>
          <w:szCs w:val="24"/>
        </w:rPr>
        <w:t>Pretendents var iesniegt piedāvājumu par vienu, vairākām vai visām iepirkuma daļām. Katrā iepirkuma daļā piedāvājums jāiesniedz par visu apjomu tas ir, pretendentiem ir jāpiedāvā visas pozīcijas attiecīgajā daļā. Nepilnīgi piedāvātās daļas netiks vērtētas.</w:t>
      </w:r>
    </w:p>
    <w:p w:rsidR="00E02F79" w:rsidRPr="00060353" w:rsidRDefault="00E02F79" w:rsidP="009805CD">
      <w:pPr>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060353">
        <w:rPr>
          <w:rFonts w:ascii="Times New Roman" w:hAnsi="Times New Roman"/>
          <w:sz w:val="24"/>
          <w:szCs w:val="24"/>
        </w:rPr>
        <w:t xml:space="preserve">Piedāvājumā drīkst būt tikai viens finanšu piedāvājuma variants par katru </w:t>
      </w:r>
      <w:r w:rsidR="00D07A99" w:rsidRPr="00060353">
        <w:rPr>
          <w:rFonts w:ascii="Times New Roman" w:hAnsi="Times New Roman"/>
          <w:sz w:val="24"/>
          <w:szCs w:val="24"/>
        </w:rPr>
        <w:t>iepirkuma daļu</w:t>
      </w:r>
      <w:r w:rsidRPr="00060353">
        <w:rPr>
          <w:rFonts w:ascii="Times New Roman" w:hAnsi="Times New Roman"/>
          <w:sz w:val="24"/>
          <w:szCs w:val="24"/>
        </w:rPr>
        <w:t>.</w:t>
      </w:r>
    </w:p>
    <w:p w:rsidR="001F6B11" w:rsidRPr="00227D43" w:rsidRDefault="001F6B11" w:rsidP="00227D43">
      <w:pPr>
        <w:pStyle w:val="Sarakstarindkopa"/>
        <w:numPr>
          <w:ilvl w:val="0"/>
          <w:numId w:val="11"/>
        </w:numPr>
        <w:spacing w:after="0" w:line="240" w:lineRule="auto"/>
        <w:jc w:val="center"/>
        <w:rPr>
          <w:rFonts w:ascii="Times New Roman" w:hAnsi="Times New Roman"/>
          <w:b/>
          <w:sz w:val="24"/>
          <w:szCs w:val="24"/>
        </w:rPr>
      </w:pPr>
      <w:r w:rsidRPr="00227D43">
        <w:rPr>
          <w:rFonts w:ascii="Times New Roman" w:hAnsi="Times New Roman"/>
          <w:b/>
          <w:sz w:val="24"/>
          <w:szCs w:val="24"/>
        </w:rPr>
        <w:t>IEPIRKUMA LĪGUMA IZPILDES LAIKS UN VIETA</w:t>
      </w:r>
    </w:p>
    <w:p w:rsidR="001F6B11" w:rsidRPr="00060353" w:rsidRDefault="001F6B11" w:rsidP="00C47ABD">
      <w:pPr>
        <w:pStyle w:val="Sarakstarindkopa"/>
        <w:spacing w:after="0" w:line="240" w:lineRule="auto"/>
        <w:ind w:left="420" w:hanging="420"/>
        <w:rPr>
          <w:rFonts w:ascii="Times New Roman" w:hAnsi="Times New Roman"/>
          <w:b/>
          <w:sz w:val="24"/>
          <w:szCs w:val="24"/>
        </w:rPr>
      </w:pPr>
    </w:p>
    <w:p w:rsidR="006F67AC" w:rsidRPr="00147655" w:rsidRDefault="003528E1" w:rsidP="001721F2">
      <w:pPr>
        <w:pStyle w:val="Sarakstarindkopa"/>
        <w:numPr>
          <w:ilvl w:val="1"/>
          <w:numId w:val="11"/>
        </w:numPr>
        <w:shd w:val="clear" w:color="auto" w:fill="FFFFFF"/>
        <w:spacing w:after="0" w:line="240" w:lineRule="auto"/>
        <w:ind w:left="420" w:hanging="420"/>
        <w:jc w:val="both"/>
        <w:rPr>
          <w:rFonts w:ascii="Times New Roman" w:hAnsi="Times New Roman"/>
          <w:sz w:val="24"/>
          <w:szCs w:val="24"/>
        </w:rPr>
      </w:pPr>
      <w:bookmarkStart w:id="3" w:name="_Hlk508370403"/>
      <w:r w:rsidRPr="00147655">
        <w:rPr>
          <w:rFonts w:ascii="Times New Roman" w:hAnsi="Times New Roman"/>
          <w:sz w:val="24"/>
          <w:szCs w:val="24"/>
        </w:rPr>
        <w:t>Līguma darbības termiņš:</w:t>
      </w:r>
      <w:r w:rsidR="00DB2627" w:rsidRPr="00147655">
        <w:rPr>
          <w:rFonts w:ascii="Times New Roman" w:hAnsi="Times New Roman"/>
          <w:sz w:val="24"/>
          <w:szCs w:val="24"/>
        </w:rPr>
        <w:t xml:space="preserve"> 20</w:t>
      </w:r>
      <w:r w:rsidR="00917CCC" w:rsidRPr="00147655">
        <w:rPr>
          <w:rFonts w:ascii="Times New Roman" w:hAnsi="Times New Roman"/>
          <w:sz w:val="24"/>
          <w:szCs w:val="24"/>
        </w:rPr>
        <w:t>20</w:t>
      </w:r>
      <w:r w:rsidR="00DB2627" w:rsidRPr="00147655">
        <w:rPr>
          <w:rFonts w:ascii="Times New Roman" w:hAnsi="Times New Roman"/>
          <w:sz w:val="24"/>
          <w:szCs w:val="24"/>
        </w:rPr>
        <w:t xml:space="preserve">. gada </w:t>
      </w:r>
      <w:proofErr w:type="gramStart"/>
      <w:r w:rsidR="00C707CB" w:rsidRPr="00147655">
        <w:rPr>
          <w:rFonts w:ascii="Times New Roman" w:hAnsi="Times New Roman"/>
          <w:sz w:val="24"/>
          <w:szCs w:val="24"/>
        </w:rPr>
        <w:t>30.aprīlis</w:t>
      </w:r>
      <w:proofErr w:type="gramEnd"/>
      <w:r w:rsidR="00DB2627" w:rsidRPr="00147655">
        <w:rPr>
          <w:rFonts w:ascii="Times New Roman" w:hAnsi="Times New Roman"/>
          <w:sz w:val="24"/>
          <w:szCs w:val="24"/>
        </w:rPr>
        <w:t xml:space="preserve"> </w:t>
      </w:r>
      <w:r w:rsidR="006F67AC" w:rsidRPr="00147655">
        <w:rPr>
          <w:rFonts w:ascii="Times New Roman" w:hAnsi="Times New Roman"/>
          <w:sz w:val="24"/>
          <w:szCs w:val="24"/>
        </w:rPr>
        <w:t>.</w:t>
      </w:r>
    </w:p>
    <w:bookmarkEnd w:id="3"/>
    <w:p w:rsidR="005E7BE2" w:rsidRPr="00227D43" w:rsidRDefault="005E7BE2" w:rsidP="00227D43">
      <w:pPr>
        <w:pStyle w:val="Sarakstarindkopa"/>
        <w:numPr>
          <w:ilvl w:val="1"/>
          <w:numId w:val="17"/>
        </w:numPr>
        <w:tabs>
          <w:tab w:val="num" w:pos="420"/>
        </w:tabs>
        <w:ind w:left="426" w:hanging="426"/>
        <w:jc w:val="both"/>
        <w:rPr>
          <w:rFonts w:ascii="Times New Roman" w:hAnsi="Times New Roman"/>
          <w:sz w:val="24"/>
          <w:szCs w:val="24"/>
        </w:rPr>
      </w:pPr>
      <w:r w:rsidRPr="00227D43">
        <w:rPr>
          <w:rFonts w:ascii="Times New Roman" w:hAnsi="Times New Roman"/>
          <w:sz w:val="24"/>
          <w:szCs w:val="24"/>
        </w:rPr>
        <w:lastRenderedPageBreak/>
        <w:t>Pakalpojuma sniegšanas</w:t>
      </w:r>
      <w:r w:rsidR="00E02F79" w:rsidRPr="00227D43">
        <w:rPr>
          <w:rFonts w:ascii="Times New Roman" w:hAnsi="Times New Roman"/>
          <w:sz w:val="24"/>
          <w:szCs w:val="24"/>
        </w:rPr>
        <w:t xml:space="preserve"> </w:t>
      </w:r>
      <w:r w:rsidRPr="00227D43">
        <w:rPr>
          <w:rFonts w:ascii="Times New Roman" w:hAnsi="Times New Roman"/>
          <w:sz w:val="24"/>
          <w:szCs w:val="24"/>
        </w:rPr>
        <w:t>teritorija</w:t>
      </w:r>
      <w:r w:rsidR="00E02F79" w:rsidRPr="00227D43">
        <w:rPr>
          <w:rFonts w:ascii="Times New Roman" w:hAnsi="Times New Roman"/>
          <w:bCs/>
          <w:sz w:val="24"/>
          <w:szCs w:val="24"/>
        </w:rPr>
        <w:t>:</w:t>
      </w:r>
      <w:r w:rsidR="00CA6A13" w:rsidRPr="00227D43">
        <w:rPr>
          <w:rFonts w:ascii="Times New Roman" w:hAnsi="Times New Roman"/>
          <w:bCs/>
          <w:sz w:val="24"/>
          <w:szCs w:val="24"/>
        </w:rPr>
        <w:t xml:space="preserve"> </w:t>
      </w:r>
      <w:r w:rsidRPr="00227D43">
        <w:rPr>
          <w:rFonts w:ascii="Times New Roman" w:hAnsi="Times New Roman"/>
          <w:sz w:val="24"/>
          <w:szCs w:val="24"/>
        </w:rPr>
        <w:t>Cesvaines novada teritorija</w:t>
      </w:r>
    </w:p>
    <w:p w:rsidR="001F6B11" w:rsidRPr="00060353" w:rsidRDefault="001F6B11" w:rsidP="001F6B11">
      <w:pPr>
        <w:pStyle w:val="Virsraksts3"/>
        <w:numPr>
          <w:ilvl w:val="0"/>
          <w:numId w:val="0"/>
        </w:numPr>
        <w:rPr>
          <w:b w:val="0"/>
          <w:sz w:val="24"/>
          <w:szCs w:val="24"/>
        </w:rPr>
      </w:pPr>
      <w:r w:rsidRPr="00060353">
        <w:rPr>
          <w:sz w:val="24"/>
          <w:szCs w:val="24"/>
        </w:rPr>
        <w:t>4.</w:t>
      </w:r>
      <w:r w:rsidRPr="00060353">
        <w:rPr>
          <w:rFonts w:eastAsia="Arial"/>
          <w:sz w:val="24"/>
          <w:szCs w:val="24"/>
        </w:rPr>
        <w:t xml:space="preserve"> </w:t>
      </w:r>
      <w:r w:rsidRPr="00060353">
        <w:rPr>
          <w:sz w:val="24"/>
          <w:szCs w:val="24"/>
        </w:rPr>
        <w:t>NOLIKUMA SAŅEMŠANA UN INFORMĀCIJAS APMAIŅA</w:t>
      </w:r>
    </w:p>
    <w:p w:rsidR="00E02F79" w:rsidRPr="00060353" w:rsidRDefault="00E02F79" w:rsidP="00E02F79">
      <w:pPr>
        <w:spacing w:after="3" w:line="259" w:lineRule="auto"/>
        <w:ind w:left="713"/>
        <w:rPr>
          <w:rFonts w:ascii="Times New Roman" w:hAnsi="Times New Roman"/>
          <w:sz w:val="24"/>
          <w:szCs w:val="24"/>
        </w:rPr>
      </w:pPr>
      <w:r w:rsidRPr="00060353">
        <w:rPr>
          <w:rFonts w:ascii="Times New Roman" w:hAnsi="Times New Roman"/>
          <w:sz w:val="24"/>
          <w:szCs w:val="24"/>
        </w:rPr>
        <w:t xml:space="preserve"> </w:t>
      </w:r>
    </w:p>
    <w:p w:rsidR="00625A91" w:rsidRPr="00060353" w:rsidRDefault="00625A91" w:rsidP="001721F2">
      <w:pPr>
        <w:pStyle w:val="Sarakstarindkopa"/>
        <w:numPr>
          <w:ilvl w:val="1"/>
          <w:numId w:val="15"/>
        </w:numPr>
        <w:spacing w:after="0" w:line="240" w:lineRule="auto"/>
        <w:ind w:left="426" w:right="34" w:hanging="426"/>
        <w:jc w:val="both"/>
        <w:rPr>
          <w:rFonts w:ascii="Times New Roman" w:hAnsi="Times New Roman"/>
          <w:sz w:val="24"/>
          <w:szCs w:val="24"/>
          <w:u w:val="single"/>
        </w:rPr>
      </w:pPr>
      <w:r w:rsidRPr="00060353">
        <w:rPr>
          <w:rFonts w:ascii="Times New Roman" w:hAnsi="Times New Roman"/>
          <w:sz w:val="24"/>
          <w:szCs w:val="24"/>
        </w:rPr>
        <w:t xml:space="preserve">Iepirkumu komisija nodrošina brīvu un tiešu elektronisku pieeju iepirkuma procedūras dokumentiem ar iespēju apskatīt un lejupielādēt interneta </w:t>
      </w:r>
      <w:proofErr w:type="gramStart"/>
      <w:r w:rsidRPr="00060353">
        <w:rPr>
          <w:rFonts w:ascii="Times New Roman" w:hAnsi="Times New Roman"/>
          <w:sz w:val="24"/>
          <w:szCs w:val="24"/>
        </w:rPr>
        <w:t>mājas lapā</w:t>
      </w:r>
      <w:proofErr w:type="gramEnd"/>
      <w:r w:rsidRPr="00060353">
        <w:rPr>
          <w:rFonts w:ascii="Times New Roman" w:hAnsi="Times New Roman"/>
          <w:sz w:val="24"/>
          <w:szCs w:val="24"/>
        </w:rPr>
        <w:t xml:space="preserve"> </w:t>
      </w:r>
      <w:hyperlink r:id="rId9" w:history="1">
        <w:r w:rsidRPr="00060353">
          <w:rPr>
            <w:rStyle w:val="Hipersaite"/>
            <w:rFonts w:ascii="Times New Roman" w:hAnsi="Times New Roman"/>
            <w:sz w:val="24"/>
            <w:szCs w:val="24"/>
          </w:rPr>
          <w:t>http://www.cesvaine.lv</w:t>
        </w:r>
      </w:hyperlink>
      <w:r w:rsidRPr="00060353">
        <w:rPr>
          <w:rFonts w:ascii="Times New Roman" w:hAnsi="Times New Roman"/>
          <w:sz w:val="24"/>
          <w:szCs w:val="24"/>
        </w:rPr>
        <w:t>.</w:t>
      </w:r>
      <w:r w:rsidRPr="00060353">
        <w:rPr>
          <w:rFonts w:ascii="Times New Roman" w:hAnsi="Times New Roman"/>
          <w:sz w:val="24"/>
          <w:szCs w:val="24"/>
          <w:u w:val="single"/>
        </w:rPr>
        <w:t xml:space="preserve">  </w:t>
      </w:r>
    </w:p>
    <w:p w:rsidR="00625A91" w:rsidRPr="00060353" w:rsidRDefault="00625A91" w:rsidP="001721F2">
      <w:pPr>
        <w:pStyle w:val="Sarakstarindkopa"/>
        <w:numPr>
          <w:ilvl w:val="1"/>
          <w:numId w:val="15"/>
        </w:numPr>
        <w:spacing w:after="0" w:line="240" w:lineRule="auto"/>
        <w:ind w:left="426" w:right="34" w:hanging="426"/>
        <w:jc w:val="both"/>
        <w:rPr>
          <w:rFonts w:ascii="Times New Roman" w:hAnsi="Times New Roman"/>
          <w:sz w:val="24"/>
          <w:szCs w:val="24"/>
          <w:u w:val="single"/>
        </w:rPr>
      </w:pPr>
      <w:r w:rsidRPr="00060353">
        <w:rPr>
          <w:rFonts w:ascii="Times New Roman" w:hAnsi="Times New Roman"/>
          <w:sz w:val="24"/>
          <w:szCs w:val="24"/>
        </w:rPr>
        <w:t xml:space="preserve">Nolikumu var saņemt elektroniski, lejupielādējot pasūtītāja </w:t>
      </w:r>
      <w:proofErr w:type="gramStart"/>
      <w:r w:rsidRPr="00060353">
        <w:rPr>
          <w:rFonts w:ascii="Times New Roman" w:hAnsi="Times New Roman"/>
          <w:sz w:val="24"/>
          <w:szCs w:val="24"/>
        </w:rPr>
        <w:t>mājas lapā</w:t>
      </w:r>
      <w:proofErr w:type="gramEnd"/>
      <w:r w:rsidRPr="00060353">
        <w:rPr>
          <w:rFonts w:ascii="Times New Roman" w:hAnsi="Times New Roman"/>
          <w:i/>
          <w:sz w:val="24"/>
          <w:szCs w:val="24"/>
        </w:rPr>
        <w:t>,</w:t>
      </w:r>
      <w:r w:rsidRPr="00060353">
        <w:rPr>
          <w:rFonts w:ascii="Times New Roman" w:hAnsi="Times New Roman"/>
          <w:sz w:val="24"/>
          <w:szCs w:val="24"/>
        </w:rPr>
        <w:t xml:space="preserve"> sūtot pieprasījumu uz pasūtītāja kontaktpersonas e-pastu</w:t>
      </w:r>
      <w:r w:rsidRPr="00060353">
        <w:rPr>
          <w:rFonts w:ascii="Times New Roman" w:hAnsi="Times New Roman"/>
          <w:i/>
          <w:sz w:val="24"/>
          <w:szCs w:val="24"/>
        </w:rPr>
        <w:t>,</w:t>
      </w:r>
      <w:r w:rsidRPr="00060353">
        <w:rPr>
          <w:rFonts w:ascii="Times New Roman" w:hAnsi="Times New Roman"/>
          <w:sz w:val="24"/>
          <w:szCs w:val="24"/>
        </w:rPr>
        <w:t xml:space="preserve"> kā arī papīra formātā pie </w:t>
      </w:r>
      <w:r w:rsidRPr="00060353">
        <w:rPr>
          <w:rFonts w:ascii="Times New Roman" w:hAnsi="Times New Roman"/>
          <w:sz w:val="24"/>
          <w:szCs w:val="24"/>
          <w:lang w:eastAsia="zh-CN"/>
        </w:rPr>
        <w:t xml:space="preserve">Cesvaines novada pašvaldības lietvedes 1.stāvā, kabinetā nr.2, </w:t>
      </w:r>
      <w:r w:rsidRPr="00060353">
        <w:rPr>
          <w:rFonts w:ascii="Times New Roman" w:eastAsia="Calibri" w:hAnsi="Times New Roman"/>
          <w:bCs/>
          <w:sz w:val="24"/>
          <w:szCs w:val="24"/>
          <w:lang w:eastAsia="ar-SA"/>
        </w:rPr>
        <w:t>iepriekš piesakoties pa tālruni Nr. 28382616</w:t>
      </w:r>
    </w:p>
    <w:p w:rsidR="00625A91" w:rsidRPr="00060353" w:rsidRDefault="00625A91" w:rsidP="001721F2">
      <w:pPr>
        <w:pStyle w:val="Sarakstarindkopa"/>
        <w:numPr>
          <w:ilvl w:val="1"/>
          <w:numId w:val="15"/>
        </w:numPr>
        <w:spacing w:after="0" w:line="240" w:lineRule="auto"/>
        <w:ind w:left="426" w:right="34" w:hanging="426"/>
        <w:jc w:val="both"/>
        <w:rPr>
          <w:rFonts w:ascii="Times New Roman" w:hAnsi="Times New Roman"/>
          <w:sz w:val="24"/>
          <w:szCs w:val="24"/>
          <w:u w:val="single"/>
        </w:rPr>
      </w:pPr>
      <w:r w:rsidRPr="00060353">
        <w:rPr>
          <w:rFonts w:ascii="Times New Roman" w:hAnsi="Times New Roman"/>
          <w:bCs/>
          <w:sz w:val="24"/>
          <w:szCs w:val="24"/>
        </w:rPr>
        <w:t xml:space="preserve">Informācijas apmaiņa starp Pasūtītāju un </w:t>
      </w:r>
      <w:r w:rsidRPr="00060353">
        <w:rPr>
          <w:rFonts w:ascii="Times New Roman" w:hAnsi="Times New Roman"/>
          <w:sz w:val="24"/>
          <w:szCs w:val="24"/>
          <w:lang w:eastAsia="ar-SA"/>
        </w:rPr>
        <w:t xml:space="preserve">ieinteresētajiem piegādātājiem </w:t>
      </w:r>
      <w:r w:rsidRPr="00060353">
        <w:rPr>
          <w:rFonts w:ascii="Times New Roman" w:hAnsi="Times New Roman"/>
          <w:bCs/>
          <w:sz w:val="24"/>
          <w:szCs w:val="24"/>
        </w:rPr>
        <w:t>iepirkuma gaitā notiek</w:t>
      </w:r>
      <w:r w:rsidRPr="00060353">
        <w:rPr>
          <w:rFonts w:ascii="Times New Roman" w:hAnsi="Times New Roman"/>
          <w:sz w:val="24"/>
          <w:szCs w:val="24"/>
        </w:rPr>
        <w:t xml:space="preserve"> </w:t>
      </w:r>
      <w:proofErr w:type="spellStart"/>
      <w:r w:rsidRPr="00060353">
        <w:rPr>
          <w:rFonts w:ascii="Times New Roman" w:hAnsi="Times New Roman"/>
          <w:sz w:val="24"/>
          <w:szCs w:val="24"/>
        </w:rPr>
        <w:t>rakstveidā</w:t>
      </w:r>
      <w:proofErr w:type="spellEnd"/>
      <w:r w:rsidRPr="00060353">
        <w:rPr>
          <w:rFonts w:ascii="Times New Roman" w:hAnsi="Times New Roman"/>
          <w:sz w:val="24"/>
          <w:szCs w:val="24"/>
        </w:rPr>
        <w:t xml:space="preserve"> – elektroniski vai ar pasta starpniecību</w:t>
      </w:r>
      <w:r w:rsidRPr="00060353">
        <w:rPr>
          <w:rFonts w:ascii="Times New Roman" w:hAnsi="Times New Roman"/>
          <w:bCs/>
          <w:sz w:val="24"/>
          <w:szCs w:val="24"/>
        </w:rPr>
        <w:t xml:space="preserve">, izvēloties </w:t>
      </w:r>
      <w:r w:rsidRPr="00060353">
        <w:rPr>
          <w:rFonts w:ascii="Times New Roman" w:hAnsi="Times New Roman"/>
          <w:sz w:val="24"/>
          <w:szCs w:val="24"/>
        </w:rPr>
        <w:t xml:space="preserve">dokumentu nosūtīšanas veidu, kas adresātam nodrošina pēc iespējas ātru informācijas saņemšanu, </w:t>
      </w:r>
      <w:r w:rsidRPr="00060353">
        <w:rPr>
          <w:rFonts w:ascii="Times New Roman" w:hAnsi="Times New Roman"/>
          <w:sz w:val="24"/>
          <w:szCs w:val="24"/>
          <w:lang w:eastAsia="ar-SA"/>
        </w:rPr>
        <w:t xml:space="preserve">ievērojot nosacījumu, ka papildu informācijas pieprasījums laikus iesniegts </w:t>
      </w:r>
      <w:r w:rsidRPr="00060353">
        <w:rPr>
          <w:rFonts w:ascii="Times New Roman" w:hAnsi="Times New Roman"/>
          <w:bCs/>
          <w:sz w:val="24"/>
          <w:szCs w:val="24"/>
        </w:rPr>
        <w:t>Pasūtītāja kontaktpersonai</w:t>
      </w:r>
    </w:p>
    <w:p w:rsidR="00625A91" w:rsidRPr="00060353" w:rsidRDefault="00625A91" w:rsidP="001721F2">
      <w:pPr>
        <w:pStyle w:val="Sarakstarindkopa"/>
        <w:numPr>
          <w:ilvl w:val="1"/>
          <w:numId w:val="15"/>
        </w:numPr>
        <w:spacing w:after="0" w:line="240" w:lineRule="auto"/>
        <w:ind w:left="426" w:right="34" w:hanging="426"/>
        <w:jc w:val="both"/>
        <w:rPr>
          <w:rFonts w:ascii="Times New Roman" w:hAnsi="Times New Roman"/>
          <w:sz w:val="24"/>
          <w:szCs w:val="24"/>
          <w:u w:val="single"/>
        </w:rPr>
      </w:pPr>
      <w:r w:rsidRPr="00060353">
        <w:rPr>
          <w:rFonts w:ascii="Times New Roman" w:eastAsia="TimesNewRomanPSMT" w:hAnsi="Times New Roman"/>
          <w:sz w:val="24"/>
          <w:szCs w:val="24"/>
        </w:rPr>
        <w:t>Piegādātājam, kas vēlas saņemt atbildi uz jautājumu par iepirkuma procedūras dokumentiem vai skaidrojumu, kontaktpersonai</w:t>
      </w:r>
      <w:proofErr w:type="gramStart"/>
      <w:r w:rsidRPr="00060353">
        <w:rPr>
          <w:rFonts w:ascii="Times New Roman" w:eastAsia="TimesNewRomanPSMT" w:hAnsi="Times New Roman"/>
          <w:sz w:val="24"/>
          <w:szCs w:val="24"/>
        </w:rPr>
        <w:t xml:space="preserve">  </w:t>
      </w:r>
      <w:proofErr w:type="gramEnd"/>
      <w:r w:rsidRPr="00060353">
        <w:rPr>
          <w:rFonts w:ascii="Times New Roman" w:eastAsia="TimesNewRomanPSMT" w:hAnsi="Times New Roman"/>
          <w:sz w:val="24"/>
          <w:szCs w:val="24"/>
        </w:rPr>
        <w:t xml:space="preserve">iesniedz vēstuli ar jautājumu, atsūtot to pa faksu 64852099 vai atsūtot uz elektroniskā pasta adresi: </w:t>
      </w:r>
      <w:hyperlink r:id="rId10" w:history="1">
        <w:r w:rsidRPr="00060353">
          <w:rPr>
            <w:rStyle w:val="Hipersaite"/>
            <w:rFonts w:ascii="Times New Roman" w:hAnsi="Times New Roman"/>
            <w:sz w:val="24"/>
            <w:szCs w:val="24"/>
          </w:rPr>
          <w:t>ugis.fjodorovs@cesvaine.lv</w:t>
        </w:r>
      </w:hyperlink>
      <w:r w:rsidRPr="00060353">
        <w:rPr>
          <w:rFonts w:ascii="Times New Roman" w:hAnsi="Times New Roman"/>
          <w:sz w:val="24"/>
          <w:szCs w:val="24"/>
        </w:rPr>
        <w:t xml:space="preserve">, </w:t>
      </w:r>
      <w:r w:rsidRPr="00060353">
        <w:rPr>
          <w:rFonts w:ascii="Times New Roman" w:eastAsia="TimesNewRomanPSMT" w:hAnsi="Times New Roman"/>
          <w:sz w:val="24"/>
          <w:szCs w:val="24"/>
        </w:rPr>
        <w:t>vai pa pastu, vai arī personīgi iesniedzot lietvedei, Cesvaines novada domē, 1.stāvā, kabinetā nr.2.</w:t>
      </w:r>
    </w:p>
    <w:p w:rsidR="00625A91" w:rsidRPr="00060353" w:rsidRDefault="00625A91" w:rsidP="00625A91">
      <w:pPr>
        <w:spacing w:after="0" w:line="240" w:lineRule="auto"/>
        <w:ind w:left="1134" w:right="34" w:hanging="708"/>
        <w:jc w:val="both"/>
        <w:rPr>
          <w:rFonts w:ascii="Times New Roman" w:eastAsia="TimesNewRomanPSMT" w:hAnsi="Times New Roman"/>
          <w:sz w:val="24"/>
          <w:szCs w:val="24"/>
        </w:rPr>
      </w:pPr>
      <w:r w:rsidRPr="00060353">
        <w:rPr>
          <w:rFonts w:ascii="Times New Roman" w:hAnsi="Times New Roman"/>
          <w:sz w:val="24"/>
          <w:szCs w:val="24"/>
        </w:rPr>
        <w:t xml:space="preserve">4.4.1. </w:t>
      </w:r>
      <w:r w:rsidRPr="00060353">
        <w:rPr>
          <w:rFonts w:ascii="Times New Roman" w:eastAsia="TimesNewRomanPSMT" w:hAnsi="Times New Roman"/>
          <w:sz w:val="24"/>
          <w:szCs w:val="24"/>
        </w:rPr>
        <w:t>Ja piegādātājs laikus ir pieprasījis papildu informāciju, iepirkumu komisija atbildes sniedz iespējami īsā laikā: 3 (triju) darbdienu laikā, bet ne vēlāk kā 4 (četras) dienas pirms piedāvājumu iesniegšanas termiņa beigām.</w:t>
      </w:r>
    </w:p>
    <w:p w:rsidR="00625A91" w:rsidRPr="00060353" w:rsidRDefault="00625A91" w:rsidP="00625A91">
      <w:pPr>
        <w:spacing w:after="0" w:line="240" w:lineRule="auto"/>
        <w:ind w:left="1134" w:right="34" w:hanging="708"/>
        <w:jc w:val="both"/>
        <w:rPr>
          <w:rFonts w:ascii="Times New Roman" w:hAnsi="Times New Roman"/>
          <w:sz w:val="24"/>
          <w:szCs w:val="24"/>
        </w:rPr>
      </w:pPr>
      <w:r w:rsidRPr="00060353">
        <w:rPr>
          <w:rFonts w:ascii="Times New Roman" w:hAnsi="Times New Roman"/>
          <w:sz w:val="24"/>
          <w:szCs w:val="24"/>
        </w:rPr>
        <w:t xml:space="preserve">4.4.2. informācijas apmaiņai, kas neattiecas uz iepirkuma procedūras dokumentiem, pieteikumiem un piedāvājumiem, var izmantot mutvārdu saziņu. Mutvārdu saziņas saturs ir dokumentējams </w:t>
      </w:r>
      <w:proofErr w:type="spellStart"/>
      <w:r w:rsidRPr="00060353">
        <w:rPr>
          <w:rFonts w:ascii="Times New Roman" w:hAnsi="Times New Roman"/>
          <w:sz w:val="24"/>
          <w:szCs w:val="24"/>
        </w:rPr>
        <w:t>rakstveidā</w:t>
      </w:r>
      <w:proofErr w:type="spellEnd"/>
      <w:r w:rsidRPr="00060353">
        <w:rPr>
          <w:rFonts w:ascii="Times New Roman" w:hAnsi="Times New Roman"/>
          <w:sz w:val="24"/>
          <w:szCs w:val="24"/>
        </w:rPr>
        <w:t xml:space="preserve"> vai audioierakstos, ja tā var ietekmēt piedāvājumu saturu un to vērtēšanu.</w:t>
      </w:r>
    </w:p>
    <w:p w:rsidR="00625A91" w:rsidRPr="00060353" w:rsidRDefault="00625A91" w:rsidP="00625A91">
      <w:pPr>
        <w:spacing w:after="0" w:line="240" w:lineRule="auto"/>
        <w:ind w:left="426" w:right="34" w:hanging="426"/>
        <w:jc w:val="both"/>
        <w:rPr>
          <w:rFonts w:ascii="Times New Roman" w:eastAsia="Calibri" w:hAnsi="Times New Roman"/>
          <w:bCs/>
          <w:sz w:val="24"/>
          <w:szCs w:val="24"/>
          <w:lang w:eastAsia="ar-SA"/>
        </w:rPr>
      </w:pPr>
      <w:r w:rsidRPr="00060353">
        <w:rPr>
          <w:rFonts w:ascii="Times New Roman" w:eastAsia="TimesNewRomanPSMT" w:hAnsi="Times New Roman"/>
          <w:sz w:val="24"/>
          <w:szCs w:val="24"/>
        </w:rPr>
        <w:t xml:space="preserve">4.5. </w:t>
      </w:r>
      <w:r w:rsidRPr="00060353">
        <w:rPr>
          <w:rFonts w:ascii="Times New Roman" w:hAnsi="Times New Roman"/>
          <w:sz w:val="24"/>
          <w:szCs w:val="24"/>
        </w:rPr>
        <w:t>Vienlaicīgi ar atbilžu publicēšanu pasūtītāja mājaslapā internetā, iepirkumu komisija jautājumu iesniegušajam piegādātājam atbildes sniedz arī, nosūtot vēstuli uz tā norādīto e-pastu.</w:t>
      </w:r>
      <w:r w:rsidRPr="00060353">
        <w:rPr>
          <w:rFonts w:ascii="Times New Roman" w:eastAsia="Calibri" w:hAnsi="Times New Roman"/>
          <w:bCs/>
          <w:sz w:val="24"/>
          <w:szCs w:val="24"/>
          <w:lang w:eastAsia="ar-SA"/>
        </w:rPr>
        <w:t xml:space="preserve"> Ar brīdi, kad informācija ievietota Pasūtītāja </w:t>
      </w:r>
      <w:proofErr w:type="gramStart"/>
      <w:r w:rsidRPr="00060353">
        <w:rPr>
          <w:rFonts w:ascii="Times New Roman" w:eastAsia="Calibri" w:hAnsi="Times New Roman"/>
          <w:bCs/>
          <w:sz w:val="24"/>
          <w:szCs w:val="24"/>
          <w:lang w:eastAsia="ar-SA"/>
        </w:rPr>
        <w:t>mājas lapā</w:t>
      </w:r>
      <w:proofErr w:type="gramEnd"/>
      <w:r w:rsidRPr="00060353">
        <w:rPr>
          <w:rFonts w:ascii="Times New Roman" w:eastAsia="Calibri" w:hAnsi="Times New Roman"/>
          <w:bCs/>
          <w:sz w:val="24"/>
          <w:szCs w:val="24"/>
          <w:lang w:eastAsia="ar-SA"/>
        </w:rPr>
        <w:t xml:space="preserve"> internetā, uzskatāms, ka ieinteresētie piegādātāji ir saņēmuši papildu informāciju par nolikumu.</w:t>
      </w:r>
    </w:p>
    <w:p w:rsidR="00625A91" w:rsidRPr="00060353" w:rsidRDefault="00625A91" w:rsidP="00625A91">
      <w:pPr>
        <w:spacing w:after="0" w:line="240" w:lineRule="auto"/>
        <w:ind w:left="426" w:right="34" w:hanging="426"/>
        <w:jc w:val="both"/>
        <w:rPr>
          <w:rFonts w:ascii="Times New Roman" w:eastAsia="Calibri" w:hAnsi="Times New Roman"/>
          <w:bCs/>
          <w:sz w:val="24"/>
          <w:szCs w:val="24"/>
          <w:lang w:eastAsia="ar-SA"/>
        </w:rPr>
      </w:pPr>
      <w:r w:rsidRPr="00060353">
        <w:rPr>
          <w:rFonts w:ascii="Times New Roman" w:hAnsi="Times New Roman"/>
          <w:sz w:val="24"/>
          <w:szCs w:val="24"/>
        </w:rPr>
        <w:t xml:space="preserve">4.6. </w:t>
      </w:r>
      <w:r w:rsidRPr="00060353">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060353">
        <w:rPr>
          <w:rFonts w:ascii="Times New Roman" w:eastAsia="Calibri" w:hAnsi="Times New Roman"/>
          <w:bCs/>
          <w:sz w:val="24"/>
          <w:szCs w:val="24"/>
          <w:lang w:eastAsia="ar-SA"/>
        </w:rPr>
        <w:t>mājas lapā</w:t>
      </w:r>
      <w:proofErr w:type="gramEnd"/>
      <w:r w:rsidRPr="00060353">
        <w:rPr>
          <w:rFonts w:ascii="Times New Roman" w:eastAsia="Calibri" w:hAnsi="Times New Roman"/>
          <w:bCs/>
          <w:sz w:val="24"/>
          <w:szCs w:val="24"/>
          <w:lang w:eastAsia="ar-SA"/>
        </w:rPr>
        <w:t xml:space="preserve">. Ieinteresētajam piegādātājam ir pienākums sekot līdzi publicētajai informācijai. </w:t>
      </w:r>
    </w:p>
    <w:p w:rsidR="00625A91" w:rsidRPr="00060353" w:rsidRDefault="00625A91" w:rsidP="00625A91">
      <w:pPr>
        <w:spacing w:after="0" w:line="240" w:lineRule="auto"/>
        <w:ind w:left="993" w:right="34" w:hanging="567"/>
        <w:jc w:val="both"/>
        <w:rPr>
          <w:rFonts w:ascii="Times New Roman" w:hAnsi="Times New Roman"/>
          <w:sz w:val="24"/>
          <w:szCs w:val="24"/>
        </w:rPr>
      </w:pPr>
      <w:r w:rsidRPr="00060353">
        <w:rPr>
          <w:rFonts w:ascii="Times New Roman" w:eastAsia="Calibri" w:hAnsi="Times New Roman"/>
          <w:bCs/>
          <w:sz w:val="24"/>
          <w:szCs w:val="24"/>
          <w:lang w:eastAsia="ar-SA"/>
        </w:rPr>
        <w:t xml:space="preserve">4.6.1. </w:t>
      </w:r>
      <w:r w:rsidRPr="00060353">
        <w:rPr>
          <w:rFonts w:ascii="Times New Roman" w:hAnsi="Times New Roman"/>
          <w:sz w:val="24"/>
          <w:szCs w:val="24"/>
        </w:rPr>
        <w:t xml:space="preserve">Ja pasūtītājs izdarījis grozījumus iepirkuma procedūras dokumentos, tas ievieto informāciju par grozījumiem </w:t>
      </w:r>
      <w:proofErr w:type="gramStart"/>
      <w:r w:rsidRPr="00060353">
        <w:rPr>
          <w:rFonts w:ascii="Times New Roman" w:hAnsi="Times New Roman"/>
          <w:sz w:val="24"/>
          <w:szCs w:val="24"/>
        </w:rPr>
        <w:t>mājas lapā</w:t>
      </w:r>
      <w:proofErr w:type="gramEnd"/>
      <w:r w:rsidRPr="00060353">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625A91" w:rsidRPr="00060353" w:rsidRDefault="00625A91" w:rsidP="00625A91">
      <w:pPr>
        <w:spacing w:after="0" w:line="240" w:lineRule="auto"/>
        <w:ind w:left="426" w:right="34" w:hanging="426"/>
        <w:jc w:val="both"/>
        <w:rPr>
          <w:rFonts w:ascii="Times New Roman" w:eastAsia="Calibri" w:hAnsi="Times New Roman"/>
          <w:bCs/>
          <w:sz w:val="24"/>
          <w:szCs w:val="24"/>
          <w:lang w:eastAsia="ar-SA"/>
        </w:rPr>
      </w:pPr>
      <w:r w:rsidRPr="00060353">
        <w:rPr>
          <w:rFonts w:ascii="Times New Roman" w:hAnsi="Times New Roman"/>
          <w:sz w:val="24"/>
          <w:szCs w:val="24"/>
          <w:lang w:eastAsia="ar-SA"/>
        </w:rPr>
        <w:t xml:space="preserve">4.7. </w:t>
      </w:r>
      <w:r w:rsidRPr="00060353">
        <w:rPr>
          <w:rFonts w:ascii="Times New Roman" w:hAnsi="Times New Roman"/>
          <w:sz w:val="24"/>
          <w:szCs w:val="24"/>
        </w:rPr>
        <w:t xml:space="preserve">Iepirkuma komisija nav atbildīga par to, </w:t>
      </w:r>
      <w:r w:rsidRPr="00060353">
        <w:rPr>
          <w:rFonts w:ascii="Times New Roman" w:eastAsia="Calibri" w:hAnsi="Times New Roman"/>
          <w:bCs/>
          <w:sz w:val="24"/>
          <w:szCs w:val="24"/>
          <w:lang w:eastAsia="ar-SA"/>
        </w:rPr>
        <w:t>ja kāda ieinteresētā persona nav iepazinusies ar informāciju, kam ir nodrošināta brīva un tieša elektroniskā pieeja.</w:t>
      </w:r>
    </w:p>
    <w:p w:rsidR="00625A91" w:rsidRPr="00060353" w:rsidRDefault="00625A91" w:rsidP="00625A91">
      <w:pPr>
        <w:spacing w:after="0" w:line="240" w:lineRule="auto"/>
        <w:ind w:right="34"/>
        <w:jc w:val="both"/>
        <w:rPr>
          <w:rFonts w:ascii="Times New Roman" w:eastAsia="Calibri" w:hAnsi="Times New Roman"/>
          <w:bCs/>
          <w:sz w:val="24"/>
          <w:szCs w:val="24"/>
          <w:lang w:eastAsia="ar-SA"/>
        </w:rPr>
      </w:pPr>
    </w:p>
    <w:p w:rsidR="001F6B11" w:rsidRPr="00060353" w:rsidRDefault="001F6B11" w:rsidP="001721F2">
      <w:pPr>
        <w:pStyle w:val="Sarakstarindkopa"/>
        <w:numPr>
          <w:ilvl w:val="0"/>
          <w:numId w:val="5"/>
        </w:numPr>
        <w:tabs>
          <w:tab w:val="left" w:pos="540"/>
        </w:tabs>
        <w:spacing w:after="0" w:line="240" w:lineRule="auto"/>
        <w:jc w:val="center"/>
        <w:rPr>
          <w:rFonts w:ascii="Times New Roman" w:hAnsi="Times New Roman"/>
          <w:b/>
          <w:bCs/>
          <w:sz w:val="24"/>
          <w:szCs w:val="24"/>
        </w:rPr>
      </w:pPr>
      <w:r w:rsidRPr="00060353">
        <w:rPr>
          <w:rFonts w:ascii="Times New Roman" w:hAnsi="Times New Roman"/>
          <w:b/>
          <w:bCs/>
          <w:sz w:val="24"/>
          <w:szCs w:val="24"/>
        </w:rPr>
        <w:t>PIEDĀVĀJUMA IESNIEGŠANAS UN ATVĒRŠANAS VIETA,</w:t>
      </w:r>
    </w:p>
    <w:p w:rsidR="001F6B11" w:rsidRPr="00060353" w:rsidRDefault="001F6B11" w:rsidP="00FC041B">
      <w:pPr>
        <w:pStyle w:val="Sarakstarindkopa"/>
        <w:tabs>
          <w:tab w:val="left" w:pos="540"/>
        </w:tabs>
        <w:spacing w:after="0" w:line="240" w:lineRule="auto"/>
        <w:jc w:val="center"/>
        <w:rPr>
          <w:rFonts w:ascii="Times New Roman" w:hAnsi="Times New Roman"/>
          <w:b/>
          <w:bCs/>
          <w:sz w:val="24"/>
          <w:szCs w:val="24"/>
        </w:rPr>
      </w:pPr>
      <w:r w:rsidRPr="00060353">
        <w:rPr>
          <w:rFonts w:ascii="Times New Roman" w:hAnsi="Times New Roman"/>
          <w:b/>
          <w:bCs/>
          <w:sz w:val="24"/>
          <w:szCs w:val="24"/>
        </w:rPr>
        <w:t>DATUMS UN LAIKS</w:t>
      </w:r>
    </w:p>
    <w:p w:rsidR="001F6B11" w:rsidRPr="00147655" w:rsidRDefault="00FC041B" w:rsidP="001721F2">
      <w:pPr>
        <w:pStyle w:val="Sarakstarindkopa"/>
        <w:numPr>
          <w:ilvl w:val="1"/>
          <w:numId w:val="6"/>
        </w:numPr>
        <w:shd w:val="clear" w:color="auto" w:fill="FFFFFF"/>
        <w:tabs>
          <w:tab w:val="left" w:pos="2160"/>
        </w:tabs>
        <w:suppressAutoHyphens/>
        <w:spacing w:after="0" w:line="240" w:lineRule="auto"/>
        <w:jc w:val="both"/>
        <w:textAlignment w:val="baseline"/>
        <w:rPr>
          <w:rFonts w:ascii="Times New Roman" w:hAnsi="Times New Roman"/>
          <w:b/>
          <w:sz w:val="24"/>
          <w:szCs w:val="24"/>
        </w:rPr>
      </w:pPr>
      <w:r w:rsidRPr="00060353">
        <w:rPr>
          <w:rFonts w:ascii="Times New Roman" w:hAnsi="Times New Roman"/>
          <w:b/>
          <w:sz w:val="24"/>
          <w:szCs w:val="24"/>
        </w:rPr>
        <w:t xml:space="preserve"> </w:t>
      </w:r>
      <w:r w:rsidR="001F6B11" w:rsidRPr="00147655">
        <w:rPr>
          <w:rFonts w:ascii="Times New Roman" w:hAnsi="Times New Roman"/>
          <w:b/>
          <w:sz w:val="24"/>
          <w:szCs w:val="24"/>
        </w:rPr>
        <w:t>Piedāvājumu iesniegšana</w:t>
      </w:r>
    </w:p>
    <w:p w:rsidR="001F6B11" w:rsidRPr="00191F0A"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bookmarkStart w:id="4" w:name="_Hlk508370414"/>
      <w:r w:rsidRPr="00191F0A">
        <w:rPr>
          <w:rFonts w:ascii="Times New Roman" w:hAnsi="Times New Roman"/>
          <w:sz w:val="24"/>
          <w:szCs w:val="24"/>
        </w:rPr>
        <w:t xml:space="preserve">Piedāvājumus Piegādātāji iesniedz Cesvaines novada domē, Pils ielā </w:t>
      </w:r>
      <w:r w:rsidRPr="00191F0A">
        <w:rPr>
          <w:rStyle w:val="Komentraatsauce"/>
          <w:rFonts w:ascii="Times New Roman" w:eastAsiaTheme="minorEastAsia" w:hAnsi="Times New Roman"/>
          <w:sz w:val="24"/>
          <w:szCs w:val="24"/>
        </w:rPr>
        <w:t>1</w:t>
      </w:r>
      <w:r w:rsidRPr="00191F0A">
        <w:rPr>
          <w:rFonts w:ascii="Times New Roman" w:hAnsi="Times New Roman"/>
          <w:sz w:val="24"/>
          <w:szCs w:val="24"/>
        </w:rPr>
        <w:t xml:space="preserve">A, Cesvainē, Cesvaines novadā 1.stāvā, lietvedei, kabinetā nr.2, līdz </w:t>
      </w:r>
      <w:r w:rsidRPr="00191F0A">
        <w:rPr>
          <w:rFonts w:ascii="Times New Roman" w:hAnsi="Times New Roman"/>
          <w:b/>
          <w:sz w:val="24"/>
          <w:szCs w:val="24"/>
        </w:rPr>
        <w:t>201</w:t>
      </w:r>
      <w:r w:rsidR="008026AE" w:rsidRPr="00191F0A">
        <w:rPr>
          <w:rFonts w:ascii="Times New Roman" w:hAnsi="Times New Roman"/>
          <w:b/>
          <w:sz w:val="24"/>
          <w:szCs w:val="24"/>
        </w:rPr>
        <w:t>8</w:t>
      </w:r>
      <w:r w:rsidRPr="00191F0A">
        <w:rPr>
          <w:rFonts w:ascii="Times New Roman" w:hAnsi="Times New Roman"/>
          <w:b/>
          <w:sz w:val="24"/>
          <w:szCs w:val="24"/>
        </w:rPr>
        <w:t xml:space="preserve">. gada </w:t>
      </w:r>
      <w:proofErr w:type="gramStart"/>
      <w:r w:rsidR="00191F0A" w:rsidRPr="00191F0A">
        <w:rPr>
          <w:rFonts w:ascii="Times New Roman" w:hAnsi="Times New Roman"/>
          <w:b/>
          <w:sz w:val="24"/>
          <w:szCs w:val="24"/>
        </w:rPr>
        <w:t>08.oktobrim</w:t>
      </w:r>
      <w:proofErr w:type="gramEnd"/>
      <w:r w:rsidRPr="00191F0A">
        <w:rPr>
          <w:rFonts w:ascii="Times New Roman" w:hAnsi="Times New Roman"/>
          <w:b/>
          <w:sz w:val="24"/>
          <w:szCs w:val="24"/>
        </w:rPr>
        <w:t>, plkst. 1</w:t>
      </w:r>
      <w:r w:rsidR="00E11661" w:rsidRPr="00191F0A">
        <w:rPr>
          <w:rFonts w:ascii="Times New Roman" w:hAnsi="Times New Roman"/>
          <w:b/>
          <w:sz w:val="24"/>
          <w:szCs w:val="24"/>
        </w:rPr>
        <w:t>2</w:t>
      </w:r>
      <w:r w:rsidRPr="00191F0A">
        <w:rPr>
          <w:rFonts w:ascii="Times New Roman" w:hAnsi="Times New Roman"/>
          <w:b/>
          <w:sz w:val="24"/>
          <w:szCs w:val="24"/>
        </w:rPr>
        <w:t xml:space="preserve">.00, </w:t>
      </w:r>
      <w:r w:rsidRPr="00191F0A">
        <w:rPr>
          <w:rFonts w:ascii="Times New Roman" w:eastAsia="Calibri" w:hAnsi="Times New Roman"/>
          <w:bCs/>
          <w:sz w:val="24"/>
          <w:szCs w:val="24"/>
          <w:lang w:eastAsia="ar-SA"/>
        </w:rPr>
        <w:t xml:space="preserve">vai </w:t>
      </w:r>
      <w:proofErr w:type="spellStart"/>
      <w:r w:rsidRPr="00191F0A">
        <w:rPr>
          <w:rFonts w:ascii="Times New Roman" w:eastAsia="Calibri" w:hAnsi="Times New Roman"/>
          <w:bCs/>
          <w:sz w:val="24"/>
          <w:szCs w:val="24"/>
          <w:lang w:eastAsia="ar-SA"/>
        </w:rPr>
        <w:t>nosūta</w:t>
      </w:r>
      <w:proofErr w:type="spellEnd"/>
      <w:r w:rsidRPr="00191F0A">
        <w:rPr>
          <w:rFonts w:ascii="Times New Roman" w:eastAsia="Calibri" w:hAnsi="Times New Roman"/>
          <w:bCs/>
          <w:sz w:val="24"/>
          <w:szCs w:val="24"/>
          <w:lang w:eastAsia="ar-SA"/>
        </w:rPr>
        <w:t xml:space="preserve"> pa pastu. </w:t>
      </w:r>
    </w:p>
    <w:bookmarkEnd w:id="4"/>
    <w:p w:rsidR="001F6B11" w:rsidRPr="00060353"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060353">
        <w:rPr>
          <w:rFonts w:ascii="Times New Roman" w:hAnsi="Times New Roman"/>
          <w:sz w:val="24"/>
          <w:szCs w:val="24"/>
        </w:rPr>
        <w:t>Pa pastu sūtītais piedāvājums tiek uzskatīts par iesniegtu noteiktajā termiņā, ja tas Cesvaines novada domē ir saņemts līdz piedāvājumu iesniegšanai noteiktā termiņa beigām.</w:t>
      </w:r>
      <w:r w:rsidRPr="00060353">
        <w:rPr>
          <w:rFonts w:ascii="Times New Roman" w:eastAsia="Calibri" w:hAnsi="Times New Roman"/>
          <w:bCs/>
          <w:sz w:val="24"/>
          <w:szCs w:val="24"/>
          <w:lang w:eastAsia="ar-SA"/>
        </w:rPr>
        <w:t xml:space="preserve"> </w:t>
      </w:r>
    </w:p>
    <w:p w:rsidR="001F6B11" w:rsidRPr="00060353"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060353">
        <w:rPr>
          <w:rFonts w:ascii="Times New Roman" w:eastAsia="Calibri" w:hAnsi="Times New Roman"/>
          <w:bCs/>
          <w:sz w:val="24"/>
          <w:szCs w:val="24"/>
          <w:lang w:eastAsia="ar-SA"/>
        </w:rPr>
        <w:lastRenderedPageBreak/>
        <w:t xml:space="preserve">Pēc nolikuma </w:t>
      </w:r>
      <w:r w:rsidR="00FC041B" w:rsidRPr="00060353">
        <w:rPr>
          <w:rFonts w:ascii="Times New Roman" w:eastAsia="Calibri" w:hAnsi="Times New Roman"/>
          <w:bCs/>
          <w:sz w:val="24"/>
          <w:szCs w:val="24"/>
          <w:lang w:eastAsia="ar-SA"/>
        </w:rPr>
        <w:t>5</w:t>
      </w:r>
      <w:r w:rsidRPr="00060353">
        <w:rPr>
          <w:rFonts w:ascii="Times New Roman" w:eastAsia="Calibri" w:hAnsi="Times New Roman"/>
          <w:bCs/>
          <w:sz w:val="24"/>
          <w:szCs w:val="24"/>
          <w:lang w:eastAsia="ar-SA"/>
        </w:rPr>
        <w:t>.1.1.</w:t>
      </w:r>
      <w:proofErr w:type="gramStart"/>
      <w:r w:rsidRPr="00060353">
        <w:rPr>
          <w:rFonts w:ascii="Times New Roman" w:eastAsia="Calibri" w:hAnsi="Times New Roman"/>
          <w:bCs/>
          <w:sz w:val="24"/>
          <w:szCs w:val="24"/>
          <w:lang w:eastAsia="ar-SA"/>
        </w:rPr>
        <w:t xml:space="preserve">  </w:t>
      </w:r>
      <w:proofErr w:type="gramEnd"/>
      <w:r w:rsidRPr="00060353">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1F6B11" w:rsidRPr="00060353"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060353">
        <w:rPr>
          <w:rFonts w:ascii="Times New Roman" w:eastAsia="Calibri" w:hAnsi="Times New Roman"/>
          <w:bCs/>
          <w:sz w:val="24"/>
          <w:szCs w:val="24"/>
          <w:lang w:eastAsia="ar-SA"/>
        </w:rPr>
        <w:t>Piegādātājs, iesniedzot piedāvājumu, var pieprasīt apliecinājumu, ka piedāvājums saņemts ar norādi par saņemšanas laiku.</w:t>
      </w:r>
    </w:p>
    <w:p w:rsidR="001F6B11" w:rsidRPr="00060353"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060353">
        <w:rPr>
          <w:rFonts w:ascii="Times New Roman" w:eastAsia="Calibri" w:hAnsi="Times New Roman"/>
          <w:bCs/>
          <w:sz w:val="24"/>
          <w:szCs w:val="24"/>
          <w:lang w:eastAsia="ar-SA"/>
        </w:rPr>
        <w:t>Iesniegtos piedāvājumus pasūtītājs reģistrē to iesniegšanas secībā</w:t>
      </w:r>
    </w:p>
    <w:p w:rsidR="001F6B11" w:rsidRPr="00060353"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060353">
        <w:rPr>
          <w:rFonts w:ascii="Times New Roman" w:eastAsia="Calibri" w:hAnsi="Times New Roman"/>
          <w:bCs/>
          <w:sz w:val="24"/>
          <w:szCs w:val="24"/>
          <w:lang w:eastAsia="ar-SA"/>
        </w:rPr>
        <w:t xml:space="preserve">Ja piedāvājums būtiski neatbilst nolikuma </w:t>
      </w:r>
      <w:r w:rsidR="00FC041B" w:rsidRPr="00060353">
        <w:rPr>
          <w:rFonts w:ascii="Times New Roman" w:eastAsia="Calibri" w:hAnsi="Times New Roman"/>
          <w:bCs/>
          <w:sz w:val="24"/>
          <w:szCs w:val="24"/>
          <w:lang w:eastAsia="ar-SA"/>
        </w:rPr>
        <w:t>6</w:t>
      </w:r>
      <w:r w:rsidRPr="00060353">
        <w:rPr>
          <w:rFonts w:ascii="Times New Roman" w:eastAsia="Calibri" w:hAnsi="Times New Roman"/>
          <w:bCs/>
          <w:sz w:val="24"/>
          <w:szCs w:val="24"/>
          <w:lang w:eastAsia="ar-SA"/>
        </w:rPr>
        <w:t>.</w:t>
      </w:r>
      <w:r w:rsidR="00B06675">
        <w:rPr>
          <w:rFonts w:ascii="Times New Roman" w:eastAsia="Calibri" w:hAnsi="Times New Roman"/>
          <w:bCs/>
          <w:sz w:val="24"/>
          <w:szCs w:val="24"/>
          <w:lang w:eastAsia="ar-SA"/>
        </w:rPr>
        <w:t>4</w:t>
      </w:r>
      <w:r w:rsidRPr="00060353">
        <w:rPr>
          <w:rFonts w:ascii="Times New Roman" w:eastAsia="Calibri" w:hAnsi="Times New Roman"/>
          <w:bCs/>
          <w:sz w:val="24"/>
          <w:szCs w:val="24"/>
          <w:lang w:eastAsia="ar-SA"/>
        </w:rPr>
        <w:t xml:space="preserve">. punktā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w:t>
      </w:r>
      <w:proofErr w:type="spellStart"/>
      <w:r w:rsidRPr="00060353">
        <w:rPr>
          <w:rFonts w:ascii="Times New Roman" w:eastAsia="Calibri" w:hAnsi="Times New Roman"/>
          <w:bCs/>
          <w:sz w:val="24"/>
          <w:szCs w:val="24"/>
          <w:lang w:eastAsia="ar-SA"/>
        </w:rPr>
        <w:t>nosūta</w:t>
      </w:r>
      <w:proofErr w:type="spellEnd"/>
      <w:r w:rsidRPr="00060353">
        <w:rPr>
          <w:rFonts w:ascii="Times New Roman" w:eastAsia="Calibri" w:hAnsi="Times New Roman"/>
          <w:bCs/>
          <w:sz w:val="24"/>
          <w:szCs w:val="24"/>
          <w:lang w:eastAsia="ar-SA"/>
        </w:rPr>
        <w:t xml:space="preserve"> neatvērtā veidā tā iesniedzējam. </w:t>
      </w:r>
    </w:p>
    <w:p w:rsidR="001F6B11" w:rsidRPr="00060353" w:rsidRDefault="001F6B11" w:rsidP="001721F2">
      <w:pPr>
        <w:pStyle w:val="Sarakstarindkopa"/>
        <w:numPr>
          <w:ilvl w:val="2"/>
          <w:numId w:val="6"/>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060353">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1F6B11" w:rsidRPr="00060353" w:rsidRDefault="001F6B11" w:rsidP="001721F2">
      <w:pPr>
        <w:pStyle w:val="Sarakstarindkopa"/>
        <w:numPr>
          <w:ilvl w:val="2"/>
          <w:numId w:val="6"/>
        </w:numPr>
        <w:tabs>
          <w:tab w:val="left" w:pos="900"/>
        </w:tabs>
        <w:spacing w:after="0" w:line="240" w:lineRule="auto"/>
        <w:jc w:val="both"/>
        <w:rPr>
          <w:rFonts w:ascii="Times New Roman" w:hAnsi="Times New Roman"/>
          <w:sz w:val="24"/>
          <w:szCs w:val="24"/>
        </w:rPr>
      </w:pPr>
      <w:r w:rsidRPr="00060353">
        <w:rPr>
          <w:rFonts w:ascii="Times New Roman" w:hAnsi="Times New Roman"/>
          <w:sz w:val="24"/>
          <w:szCs w:val="24"/>
        </w:rPr>
        <w:t xml:space="preserve">   Piegādātājs var atsaukt vai mainīt savu piedāvājumu līdz </w:t>
      </w:r>
      <w:r w:rsidR="00FC041B" w:rsidRPr="00060353">
        <w:rPr>
          <w:rFonts w:ascii="Times New Roman" w:hAnsi="Times New Roman"/>
          <w:sz w:val="24"/>
          <w:szCs w:val="24"/>
        </w:rPr>
        <w:t>5</w:t>
      </w:r>
      <w:r w:rsidRPr="00060353">
        <w:rPr>
          <w:rFonts w:ascii="Times New Roman" w:hAnsi="Times New Roman"/>
          <w:sz w:val="24"/>
          <w:szCs w:val="24"/>
        </w:rPr>
        <w:t xml:space="preserve">.1.1. punktā noteiktā termiņa beigām, </w:t>
      </w:r>
      <w:proofErr w:type="gramStart"/>
      <w:r w:rsidRPr="00060353">
        <w:rPr>
          <w:rFonts w:ascii="Times New Roman" w:hAnsi="Times New Roman"/>
          <w:sz w:val="24"/>
          <w:szCs w:val="24"/>
        </w:rPr>
        <w:t xml:space="preserve">ierodoties personiski </w:t>
      </w:r>
      <w:r w:rsidR="00FC041B" w:rsidRPr="00060353">
        <w:rPr>
          <w:rFonts w:ascii="Times New Roman" w:hAnsi="Times New Roman"/>
          <w:sz w:val="24"/>
          <w:szCs w:val="24"/>
        </w:rPr>
        <w:t>5</w:t>
      </w:r>
      <w:r w:rsidRPr="00060353">
        <w:rPr>
          <w:rFonts w:ascii="Times New Roman" w:hAnsi="Times New Roman"/>
          <w:sz w:val="24"/>
          <w:szCs w:val="24"/>
        </w:rPr>
        <w:t>.1.1. punktā noteiktajā piedāvājumu iesniegšanas vietā un apmainot,</w:t>
      </w:r>
      <w:proofErr w:type="gramEnd"/>
      <w:r w:rsidRPr="00060353">
        <w:rPr>
          <w:rFonts w:ascii="Times New Roman" w:hAnsi="Times New Roman"/>
          <w:sz w:val="24"/>
          <w:szCs w:val="24"/>
        </w:rPr>
        <w:t xml:space="preserve">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1F6B11" w:rsidRPr="00060353" w:rsidRDefault="001F6B11" w:rsidP="001721F2">
      <w:pPr>
        <w:pStyle w:val="Sarakstarindkopa"/>
        <w:numPr>
          <w:ilvl w:val="2"/>
          <w:numId w:val="6"/>
        </w:numPr>
        <w:tabs>
          <w:tab w:val="left" w:pos="900"/>
        </w:tabs>
        <w:spacing w:after="0" w:line="240" w:lineRule="auto"/>
        <w:jc w:val="both"/>
        <w:rPr>
          <w:rFonts w:ascii="Times New Roman" w:hAnsi="Times New Roman"/>
          <w:sz w:val="24"/>
          <w:szCs w:val="24"/>
        </w:rPr>
      </w:pPr>
      <w:r w:rsidRPr="00060353">
        <w:rPr>
          <w:rFonts w:ascii="Times New Roman" w:hAnsi="Times New Roman"/>
          <w:sz w:val="24"/>
          <w:szCs w:val="24"/>
        </w:rPr>
        <w:t>Pēc piedāvājumu iesniegšanas termiņa beigām pretendents savu piedāvājumu nevar grozīt.</w:t>
      </w:r>
    </w:p>
    <w:p w:rsidR="001F6B11" w:rsidRPr="00060353" w:rsidRDefault="001F6B11" w:rsidP="001721F2">
      <w:pPr>
        <w:pStyle w:val="Sarakstarindkopa"/>
        <w:numPr>
          <w:ilvl w:val="1"/>
          <w:numId w:val="6"/>
        </w:numPr>
        <w:spacing w:after="0" w:line="240" w:lineRule="auto"/>
        <w:ind w:left="426" w:hanging="426"/>
        <w:jc w:val="both"/>
        <w:outlineLvl w:val="1"/>
        <w:rPr>
          <w:rFonts w:ascii="Times New Roman" w:eastAsia="Calibri" w:hAnsi="Times New Roman"/>
          <w:b/>
          <w:bCs/>
          <w:sz w:val="24"/>
          <w:szCs w:val="24"/>
          <w:lang w:eastAsia="ar-SA"/>
        </w:rPr>
      </w:pPr>
      <w:bookmarkStart w:id="5" w:name="_Toc455559630"/>
      <w:r w:rsidRPr="00060353">
        <w:rPr>
          <w:rFonts w:ascii="Times New Roman" w:eastAsia="Calibri" w:hAnsi="Times New Roman"/>
          <w:b/>
          <w:bCs/>
          <w:sz w:val="24"/>
          <w:szCs w:val="24"/>
          <w:lang w:eastAsia="ar-SA"/>
        </w:rPr>
        <w:t>Piedāvājumu atvēršana</w:t>
      </w:r>
      <w:bookmarkEnd w:id="5"/>
    </w:p>
    <w:p w:rsidR="001F6B11" w:rsidRPr="00060353" w:rsidRDefault="001F6B11" w:rsidP="001721F2">
      <w:pPr>
        <w:pStyle w:val="Sarakstarindkopa"/>
        <w:numPr>
          <w:ilvl w:val="2"/>
          <w:numId w:val="6"/>
        </w:numPr>
        <w:tabs>
          <w:tab w:val="left" w:pos="900"/>
        </w:tabs>
        <w:spacing w:after="0" w:line="240" w:lineRule="auto"/>
        <w:jc w:val="both"/>
        <w:rPr>
          <w:rFonts w:ascii="Times New Roman" w:hAnsi="Times New Roman"/>
          <w:sz w:val="24"/>
          <w:szCs w:val="24"/>
        </w:rPr>
      </w:pPr>
      <w:r w:rsidRPr="00060353">
        <w:rPr>
          <w:rFonts w:ascii="Times New Roman" w:eastAsia="Calibri" w:hAnsi="Times New Roman"/>
          <w:bCs/>
          <w:sz w:val="24"/>
          <w:szCs w:val="24"/>
          <w:lang w:eastAsia="ar-SA"/>
        </w:rPr>
        <w:t xml:space="preserve">Piedāvājumi tiks atvērti </w:t>
      </w:r>
      <w:r w:rsidR="00F468DD" w:rsidRPr="00060353">
        <w:rPr>
          <w:rFonts w:ascii="Times New Roman" w:eastAsia="Calibri" w:hAnsi="Times New Roman"/>
          <w:bCs/>
          <w:sz w:val="24"/>
          <w:szCs w:val="24"/>
          <w:lang w:eastAsia="ar-SA"/>
        </w:rPr>
        <w:t>slēgtā sēdē.</w:t>
      </w:r>
    </w:p>
    <w:p w:rsidR="001F6B11" w:rsidRPr="00060353" w:rsidRDefault="001F6B11" w:rsidP="001721F2">
      <w:pPr>
        <w:pStyle w:val="Sarakstarindkopa"/>
        <w:numPr>
          <w:ilvl w:val="2"/>
          <w:numId w:val="6"/>
        </w:numPr>
        <w:spacing w:after="0" w:line="240" w:lineRule="auto"/>
        <w:jc w:val="both"/>
        <w:rPr>
          <w:rFonts w:ascii="Times New Roman" w:eastAsia="Calibri" w:hAnsi="Times New Roman"/>
          <w:bCs/>
          <w:sz w:val="24"/>
          <w:szCs w:val="24"/>
          <w:u w:val="single"/>
          <w:lang w:eastAsia="ar-SA"/>
        </w:rPr>
      </w:pPr>
      <w:r w:rsidRPr="00060353">
        <w:rPr>
          <w:rFonts w:ascii="Times New Roman" w:eastAsia="Calibri" w:hAnsi="Times New Roman"/>
          <w:bCs/>
          <w:sz w:val="24"/>
          <w:szCs w:val="24"/>
          <w:lang w:eastAsia="ar-SA"/>
        </w:rPr>
        <w:t xml:space="preserve">Piedāvājumu atvēršanas sanāksmes protokolu ieinteresētajām personām </w:t>
      </w:r>
      <w:r w:rsidR="00EE6F17" w:rsidRPr="00060353">
        <w:rPr>
          <w:rFonts w:ascii="Times New Roman" w:eastAsia="Calibri" w:hAnsi="Times New Roman"/>
          <w:bCs/>
          <w:sz w:val="24"/>
          <w:szCs w:val="24"/>
          <w:lang w:eastAsia="ar-SA"/>
        </w:rPr>
        <w:t>iepirkumu komisija</w:t>
      </w:r>
      <w:r w:rsidRPr="00060353">
        <w:rPr>
          <w:rFonts w:ascii="Times New Roman" w:eastAsia="Calibri" w:hAnsi="Times New Roman"/>
          <w:bCs/>
          <w:sz w:val="24"/>
          <w:szCs w:val="24"/>
          <w:lang w:eastAsia="ar-SA"/>
        </w:rPr>
        <w:t xml:space="preserve"> </w:t>
      </w:r>
      <w:proofErr w:type="spellStart"/>
      <w:r w:rsidRPr="00060353">
        <w:rPr>
          <w:rFonts w:ascii="Times New Roman" w:eastAsia="Calibri" w:hAnsi="Times New Roman"/>
          <w:bCs/>
          <w:sz w:val="24"/>
          <w:szCs w:val="24"/>
          <w:lang w:eastAsia="ar-SA"/>
        </w:rPr>
        <w:t>nosūta</w:t>
      </w:r>
      <w:proofErr w:type="spellEnd"/>
      <w:r w:rsidRPr="00060353">
        <w:rPr>
          <w:rFonts w:ascii="Times New Roman" w:eastAsia="Calibri" w:hAnsi="Times New Roman"/>
          <w:bCs/>
          <w:sz w:val="24"/>
          <w:szCs w:val="24"/>
          <w:lang w:eastAsia="ar-SA"/>
        </w:rPr>
        <w:t xml:space="preserve"> 3 (trīs) darba dienu laikā </w:t>
      </w:r>
      <w:r w:rsidRPr="00060353">
        <w:rPr>
          <w:rFonts w:ascii="Times New Roman" w:eastAsia="Calibri" w:hAnsi="Times New Roman"/>
          <w:bCs/>
          <w:sz w:val="24"/>
          <w:szCs w:val="24"/>
          <w:u w:val="single"/>
          <w:lang w:eastAsia="ar-SA"/>
        </w:rPr>
        <w:t>pēc pieprasījuma saņemšanas.</w:t>
      </w:r>
    </w:p>
    <w:p w:rsidR="009B1AB9" w:rsidRPr="00060353" w:rsidRDefault="009B1AB9" w:rsidP="009B1AB9">
      <w:pPr>
        <w:pStyle w:val="Sarakstarindkopa"/>
        <w:spacing w:after="0" w:line="240" w:lineRule="auto"/>
        <w:jc w:val="both"/>
        <w:rPr>
          <w:rFonts w:ascii="Times New Roman" w:eastAsia="Calibri" w:hAnsi="Times New Roman"/>
          <w:bCs/>
          <w:sz w:val="24"/>
          <w:szCs w:val="24"/>
          <w:u w:val="single"/>
          <w:lang w:eastAsia="ar-SA"/>
        </w:rPr>
      </w:pPr>
    </w:p>
    <w:p w:rsidR="00FC041B" w:rsidRPr="00060353" w:rsidRDefault="00FC041B" w:rsidP="001721F2">
      <w:pPr>
        <w:pStyle w:val="Sarakstarindkopa"/>
        <w:numPr>
          <w:ilvl w:val="0"/>
          <w:numId w:val="7"/>
        </w:numPr>
        <w:tabs>
          <w:tab w:val="left" w:pos="426"/>
        </w:tabs>
        <w:spacing w:after="0" w:line="240" w:lineRule="auto"/>
        <w:jc w:val="center"/>
        <w:rPr>
          <w:rStyle w:val="Virsraksts1Rakstz"/>
          <w:szCs w:val="24"/>
        </w:rPr>
      </w:pPr>
      <w:r w:rsidRPr="00060353">
        <w:rPr>
          <w:rStyle w:val="Virsraksts1Rakstz"/>
          <w:szCs w:val="24"/>
        </w:rPr>
        <w:t>PIEDĀVĀJUMA NOFORMĒŠANAS PRASĪBAS</w:t>
      </w:r>
    </w:p>
    <w:p w:rsidR="00FC041B" w:rsidRPr="00060353" w:rsidRDefault="00FC041B" w:rsidP="00FC041B">
      <w:pPr>
        <w:pStyle w:val="Sarakstarindkopa"/>
        <w:tabs>
          <w:tab w:val="left" w:pos="426"/>
        </w:tabs>
        <w:spacing w:after="0" w:line="240" w:lineRule="auto"/>
        <w:ind w:left="360"/>
        <w:rPr>
          <w:rStyle w:val="Virsraksts1Rakstz"/>
          <w:szCs w:val="24"/>
        </w:rPr>
      </w:pPr>
    </w:p>
    <w:p w:rsidR="00447B8F" w:rsidRPr="00060353" w:rsidRDefault="00447B8F" w:rsidP="001721F2">
      <w:pPr>
        <w:pStyle w:val="DefaultText"/>
        <w:numPr>
          <w:ilvl w:val="1"/>
          <w:numId w:val="7"/>
        </w:numPr>
        <w:tabs>
          <w:tab w:val="left" w:pos="1845"/>
          <w:tab w:val="left" w:pos="3123"/>
        </w:tabs>
        <w:ind w:left="426" w:hanging="426"/>
        <w:jc w:val="both"/>
        <w:rPr>
          <w:color w:val="auto"/>
          <w:szCs w:val="24"/>
          <w:lang w:val="lv-LV"/>
        </w:rPr>
      </w:pPr>
      <w:r w:rsidRPr="00060353">
        <w:rPr>
          <w:szCs w:val="24"/>
          <w:lang w:val="lv-LV"/>
        </w:rPr>
        <w:t>Piedāvājums jāsagatavo latviešu valodā, tam jābūt skaidri salasāmam, bez neatrunātiem labojumiem, svītrojumiem un dzēsumiem. Ja labojumi ir izdarīti, tiem jābūt ar likumiskā pārstāvja vai pilnvarotās personas parakstu apstiprinātiem.</w:t>
      </w:r>
    </w:p>
    <w:p w:rsidR="00447B8F" w:rsidRPr="00060353" w:rsidRDefault="00447B8F" w:rsidP="001721F2">
      <w:pPr>
        <w:pStyle w:val="Sarakstarindkopa"/>
        <w:numPr>
          <w:ilvl w:val="1"/>
          <w:numId w:val="7"/>
        </w:numPr>
        <w:spacing w:after="0" w:line="240" w:lineRule="auto"/>
        <w:ind w:left="426" w:hanging="426"/>
        <w:contextualSpacing w:val="0"/>
        <w:jc w:val="both"/>
        <w:rPr>
          <w:rFonts w:ascii="Times New Roman" w:hAnsi="Times New Roman"/>
          <w:sz w:val="24"/>
          <w:szCs w:val="24"/>
        </w:rPr>
      </w:pPr>
      <w:r w:rsidRPr="00060353">
        <w:rPr>
          <w:rFonts w:ascii="Times New Roman" w:hAnsi="Times New Roman"/>
          <w:sz w:val="24"/>
          <w:szCs w:val="24"/>
        </w:rPr>
        <w:t xml:space="preserve"> Visi iesniedzamie dokumenti, t.sk. kopijas, ir jānoformē atbilstoši Dokumentu juridiskā spēka likuma un </w:t>
      </w:r>
      <w:r w:rsidRPr="00060353">
        <w:rPr>
          <w:rFonts w:ascii="Times New Roman" w:hAnsi="Times New Roman"/>
          <w:bCs/>
          <w:sz w:val="24"/>
          <w:szCs w:val="24"/>
        </w:rPr>
        <w:t xml:space="preserve">Ministru kabineta </w:t>
      </w:r>
      <w:proofErr w:type="gramStart"/>
      <w:r w:rsidRPr="00060353">
        <w:rPr>
          <w:rFonts w:ascii="Times New Roman" w:hAnsi="Times New Roman"/>
          <w:bCs/>
          <w:sz w:val="24"/>
          <w:szCs w:val="24"/>
        </w:rPr>
        <w:t>2010.gada</w:t>
      </w:r>
      <w:proofErr w:type="gramEnd"/>
      <w:r w:rsidRPr="00060353">
        <w:rPr>
          <w:rFonts w:ascii="Times New Roman" w:hAnsi="Times New Roman"/>
          <w:bCs/>
          <w:sz w:val="24"/>
          <w:szCs w:val="24"/>
        </w:rPr>
        <w:t xml:space="preserve"> 28.septembra noteikumu Nr.916 „Dokumentu izstrādāšanas un noformēšanas kārtība” prasībām</w:t>
      </w:r>
      <w:r w:rsidRPr="00060353">
        <w:rPr>
          <w:rFonts w:ascii="Times New Roman" w:hAnsi="Times New Roman"/>
          <w:sz w:val="24"/>
          <w:szCs w:val="24"/>
        </w:rPr>
        <w:t xml:space="preserve">. </w:t>
      </w:r>
    </w:p>
    <w:p w:rsidR="00447B8F" w:rsidRPr="00B06675" w:rsidRDefault="00447B8F" w:rsidP="001721F2">
      <w:pPr>
        <w:pStyle w:val="DefaultText"/>
        <w:numPr>
          <w:ilvl w:val="1"/>
          <w:numId w:val="7"/>
        </w:numPr>
        <w:tabs>
          <w:tab w:val="left" w:pos="1845"/>
          <w:tab w:val="left" w:pos="3123"/>
        </w:tabs>
        <w:ind w:left="426" w:hanging="426"/>
        <w:jc w:val="both"/>
        <w:rPr>
          <w:color w:val="auto"/>
          <w:szCs w:val="24"/>
          <w:lang w:val="lv-LV"/>
        </w:rPr>
      </w:pPr>
      <w:r w:rsidRPr="00060353">
        <w:rPr>
          <w:color w:val="auto"/>
          <w:szCs w:val="24"/>
          <w:lang w:val="lv-LV"/>
        </w:rPr>
        <w:t>Ja piedāvājumā tiek iekļauts dokuments vai tā atvasinājums svešvalodā, tam ir jāpievieno dokumenta tulkojums atbilstoši normatīvo aktu prasībām. Par tulkojuma atbilstību dokumenta oriģinālam ir atbildīgs pretendents.</w:t>
      </w:r>
      <w:r w:rsidRPr="00060353">
        <w:rPr>
          <w:rFonts w:eastAsia="Calibri"/>
          <w:bCs/>
          <w:szCs w:val="24"/>
          <w:lang w:val="lv-LV"/>
        </w:rPr>
        <w:t xml:space="preserve"> Ja tulkojums latviešu valodā nav iesniegts, </w:t>
      </w:r>
      <w:r w:rsidRPr="00B06675">
        <w:rPr>
          <w:rFonts w:eastAsia="Calibri"/>
          <w:bCs/>
          <w:szCs w:val="24"/>
          <w:lang w:val="lv-LV"/>
        </w:rPr>
        <w:t>iepirkumu komisija uzskata, ka attiecīgais dokuments nav iesniegts.</w:t>
      </w:r>
    </w:p>
    <w:p w:rsidR="00447B8F" w:rsidRPr="00B06675" w:rsidRDefault="00447B8F" w:rsidP="001721F2">
      <w:pPr>
        <w:pStyle w:val="Sarakstarindkopa"/>
        <w:numPr>
          <w:ilvl w:val="1"/>
          <w:numId w:val="7"/>
        </w:numPr>
        <w:spacing w:after="0" w:line="240" w:lineRule="auto"/>
        <w:ind w:left="426" w:hanging="426"/>
        <w:jc w:val="both"/>
        <w:rPr>
          <w:rFonts w:ascii="Times New Roman" w:hAnsi="Times New Roman"/>
          <w:sz w:val="24"/>
          <w:szCs w:val="24"/>
        </w:rPr>
      </w:pPr>
      <w:r w:rsidRPr="00B06675">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Pr="00B06675">
        <w:rPr>
          <w:rFonts w:ascii="Times New Roman" w:hAnsi="Times New Roman"/>
          <w:bCs/>
          <w:sz w:val="24"/>
          <w:szCs w:val="24"/>
        </w:rPr>
        <w:t>:</w:t>
      </w:r>
    </w:p>
    <w:p w:rsidR="00B06675" w:rsidRPr="00B06675" w:rsidRDefault="00447B8F" w:rsidP="001721F2">
      <w:pPr>
        <w:pStyle w:val="Sarakstarindkopa"/>
        <w:numPr>
          <w:ilvl w:val="2"/>
          <w:numId w:val="7"/>
        </w:numPr>
        <w:tabs>
          <w:tab w:val="left" w:pos="993"/>
        </w:tabs>
        <w:spacing w:after="0" w:line="240" w:lineRule="auto"/>
        <w:ind w:left="426" w:firstLine="0"/>
        <w:jc w:val="both"/>
        <w:rPr>
          <w:rFonts w:ascii="Times New Roman" w:hAnsi="Times New Roman"/>
          <w:bCs/>
          <w:sz w:val="24"/>
          <w:szCs w:val="24"/>
          <w:lang w:eastAsia="ar-SA"/>
        </w:rPr>
      </w:pPr>
      <w:r w:rsidRPr="00B06675">
        <w:rPr>
          <w:rFonts w:ascii="Times New Roman" w:hAnsi="Times New Roman"/>
          <w:bCs/>
          <w:sz w:val="24"/>
          <w:szCs w:val="24"/>
        </w:rPr>
        <w:t>pretendenta nosaukums un adrese</w:t>
      </w:r>
      <w:r w:rsidRPr="00B06675">
        <w:rPr>
          <w:rFonts w:ascii="Times New Roman" w:hAnsi="Times New Roman"/>
          <w:sz w:val="24"/>
          <w:szCs w:val="24"/>
        </w:rPr>
        <w:t>;</w:t>
      </w:r>
    </w:p>
    <w:p w:rsidR="00447B8F" w:rsidRPr="00193736" w:rsidRDefault="00447B8F" w:rsidP="001721F2">
      <w:pPr>
        <w:pStyle w:val="Sarakstarindkopa"/>
        <w:numPr>
          <w:ilvl w:val="2"/>
          <w:numId w:val="7"/>
        </w:numPr>
        <w:tabs>
          <w:tab w:val="left" w:pos="993"/>
        </w:tabs>
        <w:spacing w:after="0" w:line="240" w:lineRule="auto"/>
        <w:ind w:left="426" w:firstLine="0"/>
        <w:jc w:val="both"/>
        <w:rPr>
          <w:rFonts w:ascii="Times New Roman" w:hAnsi="Times New Roman"/>
          <w:color w:val="FF0000"/>
          <w:sz w:val="24"/>
          <w:szCs w:val="24"/>
        </w:rPr>
      </w:pPr>
      <w:r w:rsidRPr="00193736">
        <w:rPr>
          <w:rFonts w:ascii="Times New Roman" w:hAnsi="Times New Roman"/>
          <w:sz w:val="24"/>
          <w:szCs w:val="24"/>
        </w:rPr>
        <w:t>pasūtītāja nosaukums</w:t>
      </w:r>
      <w:proofErr w:type="gramStart"/>
      <w:r w:rsidRPr="00193736">
        <w:rPr>
          <w:rFonts w:ascii="Times New Roman" w:hAnsi="Times New Roman"/>
          <w:sz w:val="24"/>
          <w:szCs w:val="24"/>
        </w:rPr>
        <w:t xml:space="preserve"> , </w:t>
      </w:r>
      <w:proofErr w:type="gramEnd"/>
      <w:r w:rsidRPr="00193736">
        <w:rPr>
          <w:rFonts w:ascii="Times New Roman" w:hAnsi="Times New Roman"/>
          <w:sz w:val="24"/>
          <w:szCs w:val="24"/>
        </w:rPr>
        <w:t>adrese</w:t>
      </w:r>
      <w:r w:rsidRPr="00193736">
        <w:rPr>
          <w:rFonts w:ascii="Times New Roman" w:hAnsi="Times New Roman"/>
          <w:bCs/>
          <w:sz w:val="24"/>
          <w:szCs w:val="24"/>
        </w:rPr>
        <w:t xml:space="preserve"> un atzīme </w:t>
      </w:r>
      <w:r w:rsidRPr="00193736">
        <w:rPr>
          <w:rFonts w:ascii="Times New Roman" w:hAnsi="Times New Roman"/>
          <w:sz w:val="24"/>
          <w:szCs w:val="24"/>
        </w:rPr>
        <w:t xml:space="preserve">„Piedāvājums Iepirkumā </w:t>
      </w:r>
      <w:r w:rsidR="00B06675" w:rsidRPr="00193736">
        <w:rPr>
          <w:rFonts w:ascii="Times New Roman" w:hAnsi="Times New Roman"/>
          <w:sz w:val="24"/>
          <w:szCs w:val="24"/>
        </w:rPr>
        <w:t>“</w:t>
      </w:r>
      <w:r w:rsidR="00B06675" w:rsidRPr="00193736">
        <w:rPr>
          <w:rFonts w:ascii="Times New Roman" w:hAnsi="Times New Roman"/>
          <w:bCs/>
          <w:sz w:val="24"/>
          <w:szCs w:val="24"/>
          <w:lang w:eastAsia="ar-SA"/>
        </w:rPr>
        <w:t xml:space="preserve">Cesvaines pašvaldības ielu un ceļu uzturēšana, kopšana un sniega tīrīšana </w:t>
      </w:r>
      <w:r w:rsidR="00B06675" w:rsidRPr="00193736">
        <w:rPr>
          <w:rFonts w:ascii="Times New Roman" w:hAnsi="Times New Roman"/>
          <w:sz w:val="24"/>
          <w:szCs w:val="24"/>
        </w:rPr>
        <w:t>2018.-2019. gada un 2019.-2020.gada ziemas sezonām”</w:t>
      </w:r>
      <w:r w:rsidR="00B06675" w:rsidRPr="00193736">
        <w:rPr>
          <w:rFonts w:ascii="Times New Roman" w:hAnsi="Times New Roman"/>
          <w:bCs/>
          <w:sz w:val="24"/>
          <w:szCs w:val="24"/>
        </w:rPr>
        <w:t xml:space="preserve"> </w:t>
      </w:r>
      <w:r w:rsidRPr="00193736">
        <w:rPr>
          <w:rFonts w:ascii="Times New Roman" w:hAnsi="Times New Roman"/>
          <w:bCs/>
          <w:sz w:val="24"/>
          <w:szCs w:val="24"/>
        </w:rPr>
        <w:t>iepirkuma identifikācijas numurs</w:t>
      </w:r>
      <w:r w:rsidRPr="00193736">
        <w:rPr>
          <w:rFonts w:ascii="Times New Roman" w:hAnsi="Times New Roman"/>
          <w:sz w:val="24"/>
          <w:szCs w:val="24"/>
        </w:rPr>
        <w:t xml:space="preserve"> CND 2018/</w:t>
      </w:r>
      <w:r w:rsidR="00193736" w:rsidRPr="00193736">
        <w:rPr>
          <w:rFonts w:ascii="Times New Roman" w:hAnsi="Times New Roman"/>
          <w:sz w:val="24"/>
          <w:szCs w:val="24"/>
        </w:rPr>
        <w:t>10</w:t>
      </w:r>
      <w:r w:rsidRPr="00193736">
        <w:rPr>
          <w:rFonts w:ascii="Times New Roman" w:hAnsi="Times New Roman"/>
          <w:sz w:val="24"/>
          <w:szCs w:val="24"/>
        </w:rPr>
        <w:t xml:space="preserve">. Neatvērt līdz 2018. gada </w:t>
      </w:r>
      <w:proofErr w:type="gramStart"/>
      <w:r w:rsidR="00193736" w:rsidRPr="00193736">
        <w:rPr>
          <w:rFonts w:ascii="Times New Roman" w:hAnsi="Times New Roman"/>
          <w:sz w:val="24"/>
          <w:szCs w:val="24"/>
        </w:rPr>
        <w:t>08.oktobrim</w:t>
      </w:r>
      <w:proofErr w:type="gramEnd"/>
      <w:r w:rsidRPr="00193736">
        <w:rPr>
          <w:rFonts w:ascii="Times New Roman" w:hAnsi="Times New Roman"/>
          <w:sz w:val="24"/>
          <w:szCs w:val="24"/>
        </w:rPr>
        <w:t xml:space="preserve"> plkst.1</w:t>
      </w:r>
      <w:r w:rsidR="00680EEB" w:rsidRPr="00193736">
        <w:rPr>
          <w:rFonts w:ascii="Times New Roman" w:hAnsi="Times New Roman"/>
          <w:sz w:val="24"/>
          <w:szCs w:val="24"/>
        </w:rPr>
        <w:t>2</w:t>
      </w:r>
      <w:r w:rsidRPr="00193736">
        <w:rPr>
          <w:rFonts w:ascii="Times New Roman" w:hAnsi="Times New Roman"/>
          <w:sz w:val="24"/>
          <w:szCs w:val="24"/>
        </w:rPr>
        <w:t>.00”.</w:t>
      </w:r>
      <w:r w:rsidRPr="00193736">
        <w:rPr>
          <w:rFonts w:ascii="Times New Roman" w:hAnsi="Times New Roman"/>
          <w:color w:val="FF0000"/>
          <w:sz w:val="24"/>
          <w:szCs w:val="24"/>
        </w:rPr>
        <w:t xml:space="preserve"> </w:t>
      </w:r>
    </w:p>
    <w:p w:rsidR="00447B8F" w:rsidRPr="00060353" w:rsidRDefault="00447B8F" w:rsidP="001721F2">
      <w:pPr>
        <w:pStyle w:val="DefaultText"/>
        <w:numPr>
          <w:ilvl w:val="1"/>
          <w:numId w:val="7"/>
        </w:numPr>
        <w:tabs>
          <w:tab w:val="left" w:pos="6957"/>
        </w:tabs>
        <w:ind w:left="426" w:hanging="426"/>
        <w:jc w:val="both"/>
        <w:rPr>
          <w:szCs w:val="24"/>
          <w:lang w:val="lv-LV"/>
        </w:rPr>
      </w:pPr>
      <w:r w:rsidRPr="00193736">
        <w:rPr>
          <w:color w:val="auto"/>
          <w:szCs w:val="24"/>
          <w:lang w:val="lv-LV"/>
        </w:rPr>
        <w:t>Uz piedāvājuma titullapas ir jānorāda vismaz: iepirkuma nosaukums, identifikācijas</w:t>
      </w:r>
      <w:r w:rsidRPr="00060353">
        <w:rPr>
          <w:color w:val="auto"/>
          <w:szCs w:val="24"/>
          <w:lang w:val="lv-LV"/>
        </w:rPr>
        <w:t xml:space="preserve"> numurs, pretendenta nosaukums, reģistrācijas numurs, pasta adrese, faksa numurs un elektroniskā pasta</w:t>
      </w:r>
      <w:proofErr w:type="gramStart"/>
      <w:r w:rsidRPr="00060353">
        <w:rPr>
          <w:color w:val="auto"/>
          <w:szCs w:val="24"/>
          <w:lang w:val="lv-LV"/>
        </w:rPr>
        <w:t xml:space="preserve">  </w:t>
      </w:r>
      <w:proofErr w:type="gramEnd"/>
      <w:r w:rsidRPr="00060353">
        <w:rPr>
          <w:color w:val="auto"/>
          <w:szCs w:val="24"/>
          <w:lang w:val="lv-LV"/>
        </w:rPr>
        <w:t>adrese.</w:t>
      </w:r>
      <w:r w:rsidRPr="00060353">
        <w:rPr>
          <w:szCs w:val="24"/>
          <w:lang w:val="lv-LV"/>
        </w:rPr>
        <w:t xml:space="preserve"> Piedāvājumam uz pēdējās lapas aizmugures, </w:t>
      </w:r>
      <w:proofErr w:type="spellStart"/>
      <w:r w:rsidRPr="00060353">
        <w:rPr>
          <w:szCs w:val="24"/>
          <w:lang w:val="lv-LV"/>
        </w:rPr>
        <w:t>cauršūšanai</w:t>
      </w:r>
      <w:proofErr w:type="spellEnd"/>
      <w:r w:rsidRPr="00060353">
        <w:rPr>
          <w:szCs w:val="24"/>
          <w:lang w:val="lv-LV"/>
        </w:rPr>
        <w:t xml:space="preserve"> izmantojamais diegs</w:t>
      </w:r>
      <w:proofErr w:type="gramStart"/>
      <w:r w:rsidRPr="00060353">
        <w:rPr>
          <w:szCs w:val="24"/>
          <w:lang w:val="lv-LV"/>
        </w:rPr>
        <w:t xml:space="preserve"> vai auklas gali nostiprināmi ar pārlīmētu papīru, uz kura norādāms </w:t>
      </w:r>
      <w:proofErr w:type="spellStart"/>
      <w:r w:rsidRPr="00060353">
        <w:rPr>
          <w:szCs w:val="24"/>
          <w:lang w:val="lv-LV"/>
        </w:rPr>
        <w:t>cauršūto</w:t>
      </w:r>
      <w:proofErr w:type="spellEnd"/>
      <w:r w:rsidRPr="00060353">
        <w:rPr>
          <w:szCs w:val="24"/>
          <w:lang w:val="lv-LV"/>
        </w:rPr>
        <w:t xml:space="preserve"> lapu skaits</w:t>
      </w:r>
      <w:proofErr w:type="gramEnd"/>
      <w:r w:rsidRPr="00060353">
        <w:rPr>
          <w:szCs w:val="24"/>
          <w:lang w:val="lv-LV"/>
        </w:rPr>
        <w:t>, datums, pārstāvja amata nosaukums, paraksts, paraksta atšifrējums.</w:t>
      </w:r>
    </w:p>
    <w:p w:rsidR="00447B8F" w:rsidRPr="00060353" w:rsidRDefault="00447B8F" w:rsidP="001721F2">
      <w:pPr>
        <w:pStyle w:val="Sarakstarindkopa"/>
        <w:numPr>
          <w:ilvl w:val="1"/>
          <w:numId w:val="7"/>
        </w:numPr>
        <w:spacing w:after="0" w:line="240" w:lineRule="auto"/>
        <w:ind w:left="426" w:hanging="426"/>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Pretendents iesniedz piedāvājumu šādā formā:</w:t>
      </w:r>
    </w:p>
    <w:p w:rsidR="00447B8F" w:rsidRPr="00060353" w:rsidRDefault="00447B8F" w:rsidP="001721F2">
      <w:pPr>
        <w:pStyle w:val="Sarakstarindkopa"/>
        <w:numPr>
          <w:ilvl w:val="2"/>
          <w:numId w:val="7"/>
        </w:numPr>
        <w:spacing w:after="0" w:line="240" w:lineRule="auto"/>
        <w:ind w:left="993" w:hanging="567"/>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lastRenderedPageBreak/>
        <w:t xml:space="preserve">vienu piedāvājuma izdrukātu un pašrocīgi parakstītu oriģinālu, kurš ir </w:t>
      </w:r>
      <w:proofErr w:type="spellStart"/>
      <w:r w:rsidRPr="00060353">
        <w:rPr>
          <w:rFonts w:ascii="Times New Roman" w:eastAsia="Calibri" w:hAnsi="Times New Roman"/>
          <w:bCs/>
          <w:sz w:val="24"/>
          <w:szCs w:val="24"/>
          <w:lang w:eastAsia="ar-SA"/>
        </w:rPr>
        <w:t>cauršūts</w:t>
      </w:r>
      <w:proofErr w:type="spellEnd"/>
      <w:r w:rsidRPr="00060353">
        <w:rPr>
          <w:rFonts w:ascii="Times New Roman" w:eastAsia="Calibri" w:hAnsi="Times New Roman"/>
          <w:bCs/>
          <w:sz w:val="24"/>
          <w:szCs w:val="24"/>
          <w:lang w:eastAsia="ar-SA"/>
        </w:rPr>
        <w:t xml:space="preserve"> (ar atzīmi “Oriģināls”)</w:t>
      </w:r>
      <w:r w:rsidR="00B06675">
        <w:rPr>
          <w:rFonts w:ascii="Times New Roman" w:eastAsia="Calibri" w:hAnsi="Times New Roman"/>
          <w:bCs/>
          <w:sz w:val="24"/>
          <w:szCs w:val="24"/>
          <w:lang w:eastAsia="ar-SA"/>
        </w:rPr>
        <w:t xml:space="preserve"> un vienu kopiju </w:t>
      </w:r>
      <w:r w:rsidR="00B06675" w:rsidRPr="00060353">
        <w:rPr>
          <w:rFonts w:ascii="Times New Roman" w:eastAsia="Calibri" w:hAnsi="Times New Roman"/>
          <w:bCs/>
          <w:sz w:val="24"/>
          <w:szCs w:val="24"/>
          <w:lang w:eastAsia="ar-SA"/>
        </w:rPr>
        <w:t>(ar atzīmi “</w:t>
      </w:r>
      <w:r w:rsidR="00B06675">
        <w:rPr>
          <w:rFonts w:ascii="Times New Roman" w:eastAsia="Calibri" w:hAnsi="Times New Roman"/>
          <w:bCs/>
          <w:sz w:val="24"/>
          <w:szCs w:val="24"/>
          <w:lang w:eastAsia="ar-SA"/>
        </w:rPr>
        <w:t>Kopija</w:t>
      </w:r>
      <w:r w:rsidR="00B06675" w:rsidRPr="00060353">
        <w:rPr>
          <w:rFonts w:ascii="Times New Roman" w:eastAsia="Calibri" w:hAnsi="Times New Roman"/>
          <w:bCs/>
          <w:sz w:val="24"/>
          <w:szCs w:val="24"/>
          <w:lang w:eastAsia="ar-SA"/>
        </w:rPr>
        <w:t>”)</w:t>
      </w:r>
      <w:r w:rsidRPr="00060353">
        <w:rPr>
          <w:rFonts w:ascii="Times New Roman" w:eastAsia="Calibri" w:hAnsi="Times New Roman"/>
          <w:bCs/>
          <w:sz w:val="24"/>
          <w:szCs w:val="24"/>
          <w:lang w:eastAsia="ar-SA"/>
        </w:rPr>
        <w:t>;</w:t>
      </w:r>
    </w:p>
    <w:p w:rsidR="00447B8F" w:rsidRPr="00060353" w:rsidRDefault="00447B8F" w:rsidP="001721F2">
      <w:pPr>
        <w:pStyle w:val="Sarakstarindkopa"/>
        <w:numPr>
          <w:ilvl w:val="2"/>
          <w:numId w:val="7"/>
        </w:numPr>
        <w:spacing w:after="0" w:line="240" w:lineRule="auto"/>
        <w:ind w:left="993" w:hanging="567"/>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 xml:space="preserve">piedāvājumam veido titullapu, satura rādītāju, dokumentus numurē atbilstoši satura rādītājam, </w:t>
      </w:r>
      <w:proofErr w:type="spellStart"/>
      <w:r w:rsidRPr="00060353">
        <w:rPr>
          <w:rFonts w:ascii="Times New Roman" w:eastAsia="Calibri" w:hAnsi="Times New Roman"/>
          <w:bCs/>
          <w:sz w:val="24"/>
          <w:szCs w:val="24"/>
          <w:lang w:eastAsia="ar-SA"/>
        </w:rPr>
        <w:t>cauršuj</w:t>
      </w:r>
      <w:proofErr w:type="spellEnd"/>
      <w:r w:rsidRPr="00060353">
        <w:rPr>
          <w:rFonts w:ascii="Times New Roman" w:eastAsia="Calibri" w:hAnsi="Times New Roman"/>
          <w:bCs/>
          <w:sz w:val="24"/>
          <w:szCs w:val="24"/>
          <w:lang w:eastAsia="ar-SA"/>
        </w:rPr>
        <w:t xml:space="preserve"> (nelietot iesējuma spirāli) un caurauklo kopā tā, lai tās nebūtu iespējams atdalīt un nomainīt</w:t>
      </w:r>
    </w:p>
    <w:p w:rsidR="00447B8F" w:rsidRPr="00CC2515" w:rsidRDefault="00447B8F" w:rsidP="001721F2">
      <w:pPr>
        <w:pStyle w:val="Sarakstarindkopa"/>
        <w:numPr>
          <w:ilvl w:val="1"/>
          <w:numId w:val="7"/>
        </w:numPr>
        <w:spacing w:after="0" w:line="240" w:lineRule="auto"/>
        <w:ind w:left="567" w:hanging="567"/>
        <w:jc w:val="both"/>
        <w:rPr>
          <w:rFonts w:ascii="Times New Roman" w:hAnsi="Times New Roman"/>
          <w:sz w:val="24"/>
          <w:szCs w:val="24"/>
        </w:rPr>
      </w:pPr>
      <w:r w:rsidRPr="00CC2515">
        <w:rPr>
          <w:rFonts w:ascii="Times New Roman" w:hAnsi="Times New Roman"/>
          <w:sz w:val="24"/>
          <w:szCs w:val="24"/>
        </w:rPr>
        <w:t xml:space="preserve">Piedāvājuma dokumentus paraksta pretendenta likumiskais pārstāvis. Ja piedāvājumu paraksta pilnvarota persona, jāpievieno normatīvajos aktos noteiktajām prasībām atbilstošs pilnvarojums </w:t>
      </w:r>
    </w:p>
    <w:p w:rsidR="00447B8F" w:rsidRPr="00060353" w:rsidRDefault="00447B8F" w:rsidP="001721F2">
      <w:pPr>
        <w:pStyle w:val="Sarakstarindkopa"/>
        <w:numPr>
          <w:ilvl w:val="1"/>
          <w:numId w:val="7"/>
        </w:numPr>
        <w:spacing w:after="0" w:line="240" w:lineRule="auto"/>
        <w:ind w:left="567" w:hanging="567"/>
        <w:contextualSpacing w:val="0"/>
        <w:jc w:val="both"/>
        <w:rPr>
          <w:rFonts w:ascii="Times New Roman" w:hAnsi="Times New Roman"/>
          <w:sz w:val="24"/>
          <w:szCs w:val="24"/>
        </w:rPr>
      </w:pPr>
      <w:r w:rsidRPr="00060353">
        <w:rPr>
          <w:rFonts w:ascii="Times New Roman" w:hAnsi="Times New Roman"/>
          <w:sz w:val="24"/>
          <w:szCs w:val="24"/>
        </w:rPr>
        <w:t>Par jebkuru informāciju, kas ir konfidenciāla, jābūt īpašai norādei.</w:t>
      </w:r>
    </w:p>
    <w:p w:rsidR="00447B8F" w:rsidRPr="00060353" w:rsidRDefault="00447B8F" w:rsidP="001721F2">
      <w:pPr>
        <w:pStyle w:val="Sarakstarindkopa"/>
        <w:numPr>
          <w:ilvl w:val="1"/>
          <w:numId w:val="7"/>
        </w:numPr>
        <w:spacing w:after="0" w:line="240" w:lineRule="auto"/>
        <w:ind w:left="567" w:hanging="567"/>
        <w:jc w:val="both"/>
        <w:rPr>
          <w:rFonts w:ascii="Times New Roman" w:hAnsi="Times New Roman"/>
          <w:sz w:val="24"/>
          <w:szCs w:val="24"/>
        </w:rPr>
      </w:pPr>
      <w:r w:rsidRPr="00060353">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vai dzēst, izņemot gadījumu, kad iepirkuma procedūras sarakstes laikā iepirkumu komisija pasūtītāja mājaslapā ir publicējusi precizējumus, tad tādā gadījumā, sagatavojot piedāvājumu, pretendentam ir pienākums aktualizēt vai izmantot pasūtītāja mājaslapā publicēto aktualizēto iepirkuma nolikuma formu, ja tāda ir publicēta.</w:t>
      </w:r>
    </w:p>
    <w:p w:rsidR="00447B8F" w:rsidRPr="00060353" w:rsidRDefault="00447B8F" w:rsidP="001721F2">
      <w:pPr>
        <w:pStyle w:val="Sarakstarindkopa"/>
        <w:numPr>
          <w:ilvl w:val="1"/>
          <w:numId w:val="7"/>
        </w:numPr>
        <w:spacing w:after="0" w:line="240" w:lineRule="auto"/>
        <w:ind w:left="567" w:hanging="567"/>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Pretendenti sedz visas izmaksas, kas saistītas ar viņu piedāvājumu sagatavošanu un iesniegšanu Pasūtītājam.</w:t>
      </w:r>
    </w:p>
    <w:p w:rsidR="00FC041B" w:rsidRPr="00060353" w:rsidRDefault="00FC041B" w:rsidP="00E02F79">
      <w:pPr>
        <w:spacing w:after="0" w:line="240" w:lineRule="auto"/>
        <w:ind w:left="709" w:right="34" w:hanging="425"/>
        <w:rPr>
          <w:rFonts w:ascii="Times New Roman" w:hAnsi="Times New Roman"/>
          <w:sz w:val="24"/>
          <w:szCs w:val="24"/>
          <w:lang w:eastAsia="ar-SA"/>
        </w:rPr>
      </w:pPr>
    </w:p>
    <w:p w:rsidR="00E02F79" w:rsidRPr="00060353" w:rsidRDefault="00E02F79" w:rsidP="001721F2">
      <w:pPr>
        <w:pStyle w:val="Sarakstarindkopa"/>
        <w:widowControl w:val="0"/>
        <w:numPr>
          <w:ilvl w:val="0"/>
          <w:numId w:val="7"/>
        </w:numPr>
        <w:spacing w:after="0" w:line="240" w:lineRule="auto"/>
        <w:ind w:right="9"/>
        <w:jc w:val="center"/>
        <w:rPr>
          <w:rFonts w:ascii="Times New Roman" w:hAnsi="Times New Roman"/>
          <w:b/>
          <w:color w:val="000000"/>
          <w:sz w:val="24"/>
          <w:szCs w:val="24"/>
        </w:rPr>
      </w:pPr>
      <w:r w:rsidRPr="00060353">
        <w:rPr>
          <w:rFonts w:ascii="Times New Roman" w:hAnsi="Times New Roman"/>
          <w:b/>
          <w:color w:val="000000"/>
          <w:sz w:val="24"/>
          <w:szCs w:val="24"/>
        </w:rPr>
        <w:t>PRASĪBAS PRETENDENTIEM</w:t>
      </w:r>
    </w:p>
    <w:p w:rsidR="00D6444E" w:rsidRPr="00060353" w:rsidRDefault="00D6444E" w:rsidP="00D6444E">
      <w:pPr>
        <w:tabs>
          <w:tab w:val="left" w:pos="1134"/>
        </w:tabs>
        <w:spacing w:after="0" w:line="240" w:lineRule="auto"/>
        <w:jc w:val="both"/>
        <w:rPr>
          <w:rFonts w:ascii="Times New Roman" w:eastAsia="Calibri" w:hAnsi="Times New Roman"/>
          <w:color w:val="000000"/>
          <w:sz w:val="24"/>
          <w:szCs w:val="24"/>
        </w:rPr>
      </w:pPr>
    </w:p>
    <w:p w:rsidR="00D6444E" w:rsidRPr="00060353" w:rsidRDefault="00D6444E" w:rsidP="001721F2">
      <w:pPr>
        <w:pStyle w:val="Sarakstarindkopa"/>
        <w:numPr>
          <w:ilvl w:val="1"/>
          <w:numId w:val="7"/>
        </w:numPr>
        <w:tabs>
          <w:tab w:val="left" w:pos="567"/>
        </w:tabs>
        <w:spacing w:after="0" w:line="240" w:lineRule="auto"/>
        <w:ind w:left="567" w:hanging="567"/>
        <w:jc w:val="both"/>
        <w:rPr>
          <w:rFonts w:ascii="Times New Roman" w:hAnsi="Times New Roman"/>
          <w:iCs/>
          <w:kern w:val="28"/>
          <w:sz w:val="24"/>
          <w:szCs w:val="24"/>
          <w:lang w:eastAsia="ar-SA"/>
        </w:rPr>
      </w:pPr>
      <w:r w:rsidRPr="00060353">
        <w:rPr>
          <w:rFonts w:ascii="Times New Roman" w:eastAsia="Calibri" w:hAnsi="Times New Roman"/>
          <w:color w:val="000000"/>
          <w:sz w:val="24"/>
          <w:szCs w:val="24"/>
        </w:rPr>
        <w:t xml:space="preserve"> </w:t>
      </w:r>
      <w:r w:rsidRPr="00060353">
        <w:rPr>
          <w:rFonts w:ascii="Times New Roman" w:hAnsi="Times New Roman"/>
          <w:sz w:val="24"/>
          <w:szCs w:val="24"/>
        </w:rPr>
        <w:t xml:space="preserve">Pretendentam ir jābūt reģistrētam </w:t>
      </w:r>
      <w:r w:rsidR="00D95D17" w:rsidRPr="00060353">
        <w:rPr>
          <w:rFonts w:ascii="Times New Roman" w:hAnsi="Times New Roman"/>
          <w:color w:val="000000"/>
          <w:sz w:val="24"/>
          <w:szCs w:val="24"/>
        </w:rPr>
        <w:t xml:space="preserve">atbilstoši pretendenta izcelsmes (reģistrācijas) valsts normatīvo aktu prasībām. </w:t>
      </w:r>
      <w:r w:rsidR="00D95D17" w:rsidRPr="00060353">
        <w:rPr>
          <w:rFonts w:ascii="Times New Roman" w:hAnsi="Times New Roman"/>
          <w:sz w:val="24"/>
          <w:szCs w:val="24"/>
        </w:rPr>
        <w:t>Fiziskām personām jābūt reģistrētām LR Valsts ieņēmumu dienestā, kā nodokļu maksātājiem</w:t>
      </w:r>
      <w:r w:rsidR="00AD1119" w:rsidRPr="00060353">
        <w:rPr>
          <w:rFonts w:ascii="Times New Roman" w:hAnsi="Times New Roman"/>
          <w:sz w:val="24"/>
          <w:szCs w:val="24"/>
        </w:rPr>
        <w:t>.</w:t>
      </w:r>
    </w:p>
    <w:p w:rsidR="005022CE" w:rsidRPr="00060353" w:rsidRDefault="00D6444E" w:rsidP="001721F2">
      <w:pPr>
        <w:pStyle w:val="Sarakstarindkopa"/>
        <w:numPr>
          <w:ilvl w:val="1"/>
          <w:numId w:val="7"/>
        </w:numPr>
        <w:tabs>
          <w:tab w:val="left" w:pos="567"/>
        </w:tabs>
        <w:spacing w:after="0" w:line="240" w:lineRule="auto"/>
        <w:ind w:left="567" w:hanging="567"/>
        <w:jc w:val="both"/>
        <w:rPr>
          <w:rFonts w:ascii="Times New Roman" w:hAnsi="Times New Roman"/>
          <w:iCs/>
          <w:kern w:val="28"/>
          <w:sz w:val="24"/>
          <w:szCs w:val="24"/>
          <w:lang w:eastAsia="ar-SA"/>
        </w:rPr>
      </w:pPr>
      <w:r w:rsidRPr="00060353">
        <w:rPr>
          <w:rFonts w:ascii="Times New Roman" w:hAnsi="Times New Roman"/>
          <w:iCs/>
          <w:kern w:val="28"/>
          <w:sz w:val="24"/>
          <w:szCs w:val="24"/>
          <w:lang w:eastAsia="ar-SA"/>
        </w:rPr>
        <w:t xml:space="preserve">Pretendentam saskaņā ar spēkā esošo likumdošanu ir nepieciešamās </w:t>
      </w:r>
      <w:r w:rsidR="00D95D17" w:rsidRPr="00060353">
        <w:rPr>
          <w:rFonts w:ascii="Times New Roman" w:hAnsi="Times New Roman"/>
          <w:iCs/>
          <w:kern w:val="28"/>
          <w:sz w:val="24"/>
          <w:szCs w:val="24"/>
          <w:lang w:eastAsia="ar-SA"/>
        </w:rPr>
        <w:t xml:space="preserve">atļaujas, </w:t>
      </w:r>
      <w:r w:rsidRPr="00060353">
        <w:rPr>
          <w:rFonts w:ascii="Times New Roman" w:hAnsi="Times New Roman"/>
          <w:iCs/>
          <w:kern w:val="28"/>
          <w:sz w:val="24"/>
          <w:szCs w:val="24"/>
          <w:lang w:eastAsia="ar-SA"/>
        </w:rPr>
        <w:t xml:space="preserve">licences un/vai sertifikāti </w:t>
      </w:r>
      <w:r w:rsidR="00D95D17" w:rsidRPr="00060353">
        <w:rPr>
          <w:rFonts w:ascii="Times New Roman" w:hAnsi="Times New Roman"/>
          <w:iCs/>
          <w:kern w:val="28"/>
          <w:sz w:val="24"/>
          <w:szCs w:val="24"/>
          <w:lang w:eastAsia="ar-SA"/>
        </w:rPr>
        <w:t>pakalpojuma sniegšanai</w:t>
      </w:r>
      <w:proofErr w:type="gramStart"/>
      <w:r w:rsidRPr="00060353">
        <w:rPr>
          <w:rFonts w:ascii="Times New Roman" w:hAnsi="Times New Roman"/>
          <w:iCs/>
          <w:kern w:val="28"/>
          <w:sz w:val="24"/>
          <w:szCs w:val="24"/>
          <w:lang w:eastAsia="ar-SA"/>
        </w:rPr>
        <w:t xml:space="preserve"> </w:t>
      </w:r>
      <w:r w:rsidR="00D95D17" w:rsidRPr="00060353">
        <w:rPr>
          <w:rFonts w:ascii="Times New Roman" w:hAnsi="Times New Roman"/>
          <w:iCs/>
          <w:kern w:val="28"/>
          <w:sz w:val="24"/>
          <w:szCs w:val="24"/>
          <w:lang w:eastAsia="ar-SA"/>
        </w:rPr>
        <w:t>.</w:t>
      </w:r>
      <w:proofErr w:type="gramEnd"/>
    </w:p>
    <w:p w:rsidR="00D6444E" w:rsidRPr="00060353" w:rsidRDefault="00D6444E" w:rsidP="001721F2">
      <w:pPr>
        <w:pStyle w:val="Sarakstarindkopa"/>
        <w:numPr>
          <w:ilvl w:val="1"/>
          <w:numId w:val="7"/>
        </w:numPr>
        <w:tabs>
          <w:tab w:val="left" w:pos="567"/>
        </w:tabs>
        <w:spacing w:after="0" w:line="240" w:lineRule="auto"/>
        <w:ind w:left="567" w:hanging="567"/>
        <w:jc w:val="both"/>
        <w:rPr>
          <w:rFonts w:ascii="Times New Roman" w:hAnsi="Times New Roman"/>
          <w:iCs/>
          <w:kern w:val="28"/>
          <w:sz w:val="24"/>
          <w:szCs w:val="24"/>
          <w:lang w:eastAsia="ar-SA"/>
        </w:rPr>
      </w:pPr>
      <w:r w:rsidRPr="00060353">
        <w:rPr>
          <w:rFonts w:ascii="Times New Roman" w:hAnsi="Times New Roman"/>
          <w:sz w:val="24"/>
          <w:szCs w:val="24"/>
        </w:rPr>
        <w:t xml:space="preserve">Uz </w:t>
      </w:r>
      <w:r w:rsidRPr="00060353">
        <w:rPr>
          <w:rFonts w:ascii="Times New Roman" w:hAnsi="Times New Roman"/>
          <w:color w:val="000000"/>
          <w:sz w:val="24"/>
          <w:szCs w:val="24"/>
        </w:rPr>
        <w:t xml:space="preserve">pretendentu (t.sk. piegādātāju apvienības dalībnieku, ja pretendents ir piegādātāju apvienība) </w:t>
      </w:r>
      <w:r w:rsidRPr="00060353">
        <w:rPr>
          <w:rFonts w:ascii="Times New Roman" w:hAnsi="Times New Roman"/>
          <w:sz w:val="24"/>
          <w:szCs w:val="24"/>
        </w:rPr>
        <w:t xml:space="preserve">neattiecas Publisko iepirkumu likuma </w:t>
      </w:r>
      <w:proofErr w:type="gramStart"/>
      <w:r w:rsidRPr="00060353">
        <w:rPr>
          <w:rFonts w:ascii="Times New Roman" w:hAnsi="Times New Roman"/>
          <w:sz w:val="24"/>
          <w:szCs w:val="24"/>
        </w:rPr>
        <w:t>9.panta</w:t>
      </w:r>
      <w:proofErr w:type="gramEnd"/>
      <w:r w:rsidRPr="00060353">
        <w:rPr>
          <w:rFonts w:ascii="Times New Roman" w:hAnsi="Times New Roman"/>
          <w:sz w:val="24"/>
          <w:szCs w:val="24"/>
        </w:rPr>
        <w:t xml:space="preserve"> astotās daļas izslēgšanas nosacījumi</w:t>
      </w:r>
      <w:r w:rsidR="00147655">
        <w:rPr>
          <w:rFonts w:ascii="Times New Roman" w:hAnsi="Times New Roman"/>
          <w:sz w:val="24"/>
          <w:szCs w:val="24"/>
        </w:rPr>
        <w:t>.</w:t>
      </w:r>
    </w:p>
    <w:p w:rsidR="00D6444E" w:rsidRPr="00060353" w:rsidRDefault="00D6444E" w:rsidP="001721F2">
      <w:pPr>
        <w:pStyle w:val="Sarakstarindkopa"/>
        <w:numPr>
          <w:ilvl w:val="1"/>
          <w:numId w:val="7"/>
        </w:numPr>
        <w:tabs>
          <w:tab w:val="left" w:pos="567"/>
        </w:tabs>
        <w:spacing w:after="0" w:line="240" w:lineRule="auto"/>
        <w:ind w:left="567" w:hanging="567"/>
        <w:jc w:val="both"/>
        <w:rPr>
          <w:rFonts w:ascii="Times New Roman" w:hAnsi="Times New Roman"/>
          <w:iCs/>
          <w:kern w:val="28"/>
          <w:sz w:val="24"/>
          <w:szCs w:val="24"/>
          <w:lang w:eastAsia="ar-SA"/>
        </w:rPr>
      </w:pPr>
      <w:r w:rsidRPr="00060353">
        <w:rPr>
          <w:rFonts w:ascii="Times New Roman" w:hAnsi="Times New Roman"/>
          <w:kern w:val="28"/>
          <w:sz w:val="24"/>
          <w:szCs w:val="24"/>
        </w:rPr>
        <w:t xml:space="preserve">Pretendentam ir pieejams nepieciešamais tehniskais aprīkojums (t.sk. </w:t>
      </w:r>
      <w:proofErr w:type="gramStart"/>
      <w:r w:rsidRPr="00060353">
        <w:rPr>
          <w:rFonts w:ascii="Times New Roman" w:hAnsi="Times New Roman"/>
          <w:kern w:val="28"/>
          <w:sz w:val="24"/>
          <w:szCs w:val="24"/>
        </w:rPr>
        <w:t>transporta līdzekļi</w:t>
      </w:r>
      <w:proofErr w:type="gramEnd"/>
      <w:r w:rsidRPr="00060353">
        <w:rPr>
          <w:rFonts w:ascii="Times New Roman" w:hAnsi="Times New Roman"/>
          <w:kern w:val="28"/>
          <w:sz w:val="24"/>
          <w:szCs w:val="24"/>
        </w:rPr>
        <w:t xml:space="preserve"> un specializētie agregāti) ceļu uzturēšanas darbu veikšanai saskaņā ar tehniskajā specifikācijā noteiktajām prasībām.</w:t>
      </w:r>
    </w:p>
    <w:p w:rsidR="00447B8F" w:rsidRPr="00060353" w:rsidRDefault="00D6444E" w:rsidP="001721F2">
      <w:pPr>
        <w:pStyle w:val="Sarakstarindkopa"/>
        <w:numPr>
          <w:ilvl w:val="1"/>
          <w:numId w:val="7"/>
        </w:numPr>
        <w:tabs>
          <w:tab w:val="left" w:pos="567"/>
        </w:tabs>
        <w:spacing w:after="0" w:line="240" w:lineRule="auto"/>
        <w:ind w:left="567" w:hanging="567"/>
        <w:jc w:val="both"/>
        <w:rPr>
          <w:rFonts w:ascii="Times New Roman" w:hAnsi="Times New Roman"/>
          <w:iCs/>
          <w:kern w:val="28"/>
          <w:sz w:val="24"/>
          <w:szCs w:val="24"/>
          <w:lang w:eastAsia="ar-SA"/>
        </w:rPr>
      </w:pPr>
      <w:r w:rsidRPr="00060353">
        <w:rPr>
          <w:rFonts w:ascii="Times New Roman" w:eastAsia="Calibri" w:hAnsi="Times New Roman"/>
          <w:sz w:val="24"/>
          <w:szCs w:val="24"/>
        </w:rPr>
        <w:t>Pretendentam iepriekšējo 3 (trīs) kalendāro gadu laikā, ir pieredze</w:t>
      </w:r>
      <w:r w:rsidR="00CC2515">
        <w:rPr>
          <w:rFonts w:ascii="Times New Roman" w:eastAsia="Calibri" w:hAnsi="Times New Roman"/>
          <w:sz w:val="24"/>
          <w:szCs w:val="24"/>
        </w:rPr>
        <w:t xml:space="preserve"> pašvaldības/valsts</w:t>
      </w:r>
      <w:r w:rsidRPr="00060353">
        <w:rPr>
          <w:rFonts w:ascii="Times New Roman" w:eastAsia="Calibri" w:hAnsi="Times New Roman"/>
          <w:sz w:val="24"/>
          <w:szCs w:val="24"/>
        </w:rPr>
        <w:t xml:space="preserve"> ceļu</w:t>
      </w:r>
      <w:r w:rsidR="00BA6876">
        <w:rPr>
          <w:rFonts w:ascii="Times New Roman" w:eastAsia="Calibri" w:hAnsi="Times New Roman"/>
          <w:sz w:val="24"/>
          <w:szCs w:val="24"/>
        </w:rPr>
        <w:t>/</w:t>
      </w:r>
      <w:r w:rsidRPr="00060353">
        <w:rPr>
          <w:rFonts w:ascii="Times New Roman" w:eastAsia="Calibri" w:hAnsi="Times New Roman"/>
          <w:sz w:val="24"/>
          <w:szCs w:val="24"/>
        </w:rPr>
        <w:t xml:space="preserve"> ielu uzturēšanas darbu veikšanā</w:t>
      </w:r>
      <w:r w:rsidR="00BA6876">
        <w:rPr>
          <w:rFonts w:ascii="Times New Roman" w:eastAsia="Calibri" w:hAnsi="Times New Roman"/>
          <w:sz w:val="24"/>
          <w:szCs w:val="24"/>
        </w:rPr>
        <w:t xml:space="preserve"> ziemas sezonā</w:t>
      </w:r>
      <w:r w:rsidRPr="00060353">
        <w:rPr>
          <w:rFonts w:ascii="Times New Roman" w:eastAsia="Calibri" w:hAnsi="Times New Roman"/>
          <w:sz w:val="24"/>
          <w:szCs w:val="24"/>
        </w:rPr>
        <w:t>, tas ir, ceļu</w:t>
      </w:r>
      <w:r w:rsidR="00BA6876">
        <w:rPr>
          <w:rFonts w:ascii="Times New Roman" w:eastAsia="Calibri" w:hAnsi="Times New Roman"/>
          <w:sz w:val="24"/>
          <w:szCs w:val="24"/>
        </w:rPr>
        <w:t>/</w:t>
      </w:r>
      <w:r w:rsidRPr="00060353">
        <w:rPr>
          <w:rFonts w:ascii="Times New Roman" w:eastAsia="Calibri" w:hAnsi="Times New Roman"/>
          <w:sz w:val="24"/>
          <w:szCs w:val="24"/>
        </w:rPr>
        <w:t>ielu attīrīšan</w:t>
      </w:r>
      <w:r w:rsidR="00BA6876">
        <w:rPr>
          <w:rFonts w:ascii="Times New Roman" w:eastAsia="Calibri" w:hAnsi="Times New Roman"/>
          <w:sz w:val="24"/>
          <w:szCs w:val="24"/>
        </w:rPr>
        <w:t>a</w:t>
      </w:r>
      <w:r w:rsidRPr="00060353">
        <w:rPr>
          <w:rFonts w:ascii="Times New Roman" w:eastAsia="Calibri" w:hAnsi="Times New Roman"/>
          <w:sz w:val="24"/>
          <w:szCs w:val="24"/>
        </w:rPr>
        <w:t xml:space="preserve"> no sniega</w:t>
      </w:r>
      <w:r w:rsidR="00BA6876">
        <w:rPr>
          <w:rFonts w:ascii="Times New Roman" w:eastAsia="Calibri" w:hAnsi="Times New Roman"/>
          <w:sz w:val="24"/>
          <w:szCs w:val="24"/>
        </w:rPr>
        <w:t xml:space="preserve"> un </w:t>
      </w:r>
      <w:r w:rsidRPr="00060353">
        <w:rPr>
          <w:rFonts w:ascii="Times New Roman" w:eastAsia="Calibri" w:hAnsi="Times New Roman"/>
          <w:sz w:val="24"/>
          <w:szCs w:val="24"/>
        </w:rPr>
        <w:t>ceļu</w:t>
      </w:r>
      <w:r w:rsidR="00BA6876">
        <w:rPr>
          <w:rFonts w:ascii="Times New Roman" w:eastAsia="Calibri" w:hAnsi="Times New Roman"/>
          <w:sz w:val="24"/>
          <w:szCs w:val="24"/>
        </w:rPr>
        <w:t>/</w:t>
      </w:r>
      <w:r w:rsidRPr="00060353">
        <w:rPr>
          <w:rFonts w:ascii="Times New Roman" w:eastAsia="Calibri" w:hAnsi="Times New Roman"/>
          <w:sz w:val="24"/>
          <w:szCs w:val="24"/>
        </w:rPr>
        <w:t xml:space="preserve"> ielu seguma </w:t>
      </w:r>
      <w:proofErr w:type="spellStart"/>
      <w:r w:rsidRPr="00060353">
        <w:rPr>
          <w:rFonts w:ascii="Times New Roman" w:eastAsia="Calibri" w:hAnsi="Times New Roman"/>
          <w:sz w:val="24"/>
          <w:szCs w:val="24"/>
        </w:rPr>
        <w:t>pretslīdes</w:t>
      </w:r>
      <w:proofErr w:type="spellEnd"/>
      <w:r w:rsidRPr="00060353">
        <w:rPr>
          <w:rFonts w:ascii="Times New Roman" w:eastAsia="Calibri" w:hAnsi="Times New Roman"/>
          <w:sz w:val="24"/>
          <w:szCs w:val="24"/>
        </w:rPr>
        <w:t xml:space="preserve"> apstrād</w:t>
      </w:r>
      <w:r w:rsidR="00BA6876">
        <w:rPr>
          <w:rFonts w:ascii="Times New Roman" w:eastAsia="Calibri" w:hAnsi="Times New Roman"/>
          <w:sz w:val="24"/>
          <w:szCs w:val="24"/>
        </w:rPr>
        <w:t>e</w:t>
      </w:r>
      <w:r w:rsidR="00447B8F" w:rsidRPr="00060353">
        <w:rPr>
          <w:rFonts w:ascii="Times New Roman" w:eastAsia="Calibri" w:hAnsi="Times New Roman"/>
          <w:sz w:val="24"/>
          <w:szCs w:val="24"/>
        </w:rPr>
        <w:t xml:space="preserve"> u.c.</w:t>
      </w:r>
    </w:p>
    <w:p w:rsidR="002543FA" w:rsidRPr="00060353" w:rsidRDefault="002543FA" w:rsidP="001721F2">
      <w:pPr>
        <w:pStyle w:val="Sarakstarindkopa"/>
        <w:numPr>
          <w:ilvl w:val="1"/>
          <w:numId w:val="7"/>
        </w:numPr>
        <w:tabs>
          <w:tab w:val="left" w:pos="567"/>
        </w:tabs>
        <w:spacing w:after="0" w:line="240" w:lineRule="auto"/>
        <w:ind w:left="567" w:hanging="567"/>
        <w:jc w:val="both"/>
        <w:rPr>
          <w:rFonts w:ascii="Times New Roman" w:hAnsi="Times New Roman"/>
          <w:iCs/>
          <w:kern w:val="28"/>
          <w:sz w:val="24"/>
          <w:szCs w:val="24"/>
          <w:lang w:eastAsia="ar-SA"/>
        </w:rPr>
      </w:pPr>
      <w:r w:rsidRPr="00060353">
        <w:rPr>
          <w:rFonts w:ascii="Times New Roman" w:hAnsi="Times New Roman"/>
          <w:sz w:val="24"/>
          <w:szCs w:val="24"/>
        </w:rPr>
        <w:t xml:space="preserve">Piegādātājs var balstīties uz citu personu </w:t>
      </w:r>
      <w:r w:rsidR="00D6444E" w:rsidRPr="00060353">
        <w:rPr>
          <w:rFonts w:ascii="Times New Roman" w:hAnsi="Times New Roman"/>
          <w:sz w:val="24"/>
          <w:szCs w:val="24"/>
        </w:rPr>
        <w:t>iespējām (saimnieciskās, tehn</w:t>
      </w:r>
      <w:r w:rsidR="00447B8F" w:rsidRPr="00060353">
        <w:rPr>
          <w:rFonts w:ascii="Times New Roman" w:hAnsi="Times New Roman"/>
          <w:sz w:val="24"/>
          <w:szCs w:val="24"/>
        </w:rPr>
        <w:t>is</w:t>
      </w:r>
      <w:r w:rsidR="00D6444E" w:rsidRPr="00060353">
        <w:rPr>
          <w:rFonts w:ascii="Times New Roman" w:hAnsi="Times New Roman"/>
          <w:sz w:val="24"/>
          <w:szCs w:val="24"/>
        </w:rPr>
        <w:t>kās, profesionālās un finansiālās)</w:t>
      </w:r>
      <w:r w:rsidRPr="00060353">
        <w:rPr>
          <w:rFonts w:ascii="Times New Roman" w:hAnsi="Times New Roman"/>
          <w:sz w:val="24"/>
          <w:szCs w:val="24"/>
        </w:rPr>
        <w:t>, ja tas ir nepieciešams konkrētā līguma izpildei, neatkarīgi no savstarpējo attiecību tiesiskā rakstura. Šādā gadījumā pretendents pierāda Pasūtītājam, piedāvājumam pievienojot attiecīgus dokumentus, ka viņa rīcībā būs nepieciešamie resursi. Piegādātājs un persona, uz kuras saimnieciskajām un finansiālajām iespējām tas balstās, ir solidāri atbildīgs par iepirkuma līguma izpildi.</w:t>
      </w:r>
    </w:p>
    <w:p w:rsidR="00FC34F5" w:rsidRPr="00060353" w:rsidRDefault="00FC34F5" w:rsidP="00E02F79">
      <w:pPr>
        <w:pStyle w:val="Sarakstarindkopa"/>
        <w:widowControl w:val="0"/>
        <w:spacing w:after="0" w:line="240" w:lineRule="auto"/>
        <w:ind w:left="360" w:right="9"/>
        <w:rPr>
          <w:rFonts w:ascii="Times New Roman" w:hAnsi="Times New Roman"/>
          <w:b/>
          <w:color w:val="000000"/>
          <w:sz w:val="24"/>
          <w:szCs w:val="24"/>
        </w:rPr>
      </w:pPr>
    </w:p>
    <w:p w:rsidR="00E02F79" w:rsidRPr="00060353" w:rsidRDefault="00E02F79" w:rsidP="00E02F79">
      <w:pPr>
        <w:pStyle w:val="Virsraksts1"/>
        <w:rPr>
          <w:szCs w:val="24"/>
        </w:rPr>
      </w:pPr>
      <w:bookmarkStart w:id="6" w:name="_Toc429640167"/>
      <w:r w:rsidRPr="00060353">
        <w:rPr>
          <w:szCs w:val="24"/>
        </w:rPr>
        <w:t>8. IESNIEDZAMIE DOKUMENTI</w:t>
      </w:r>
      <w:bookmarkEnd w:id="6"/>
      <w:r w:rsidRPr="00060353">
        <w:rPr>
          <w:szCs w:val="24"/>
        </w:rPr>
        <w:t xml:space="preserve"> </w:t>
      </w:r>
    </w:p>
    <w:p w:rsidR="00E02F79" w:rsidRPr="00060353" w:rsidRDefault="00E02F79" w:rsidP="00E02F79">
      <w:pPr>
        <w:pStyle w:val="ListParagraph2"/>
        <w:suppressAutoHyphens/>
        <w:spacing w:after="0" w:line="240" w:lineRule="auto"/>
        <w:jc w:val="both"/>
        <w:rPr>
          <w:rFonts w:ascii="Times New Roman" w:eastAsia="TimesNewRoman" w:hAnsi="Times New Roman" w:cs="Times New Roman"/>
          <w:sz w:val="24"/>
          <w:szCs w:val="24"/>
        </w:rPr>
      </w:pPr>
    </w:p>
    <w:p w:rsidR="009614B6" w:rsidRPr="00060353" w:rsidRDefault="00E02F79" w:rsidP="00C36762">
      <w:pPr>
        <w:pStyle w:val="naisf"/>
        <w:tabs>
          <w:tab w:val="left" w:pos="540"/>
        </w:tabs>
        <w:spacing w:before="0" w:after="0"/>
        <w:ind w:left="426" w:hanging="426"/>
        <w:rPr>
          <w:szCs w:val="24"/>
          <w:lang w:val="lv-LV"/>
        </w:rPr>
      </w:pPr>
      <w:r w:rsidRPr="00060353">
        <w:rPr>
          <w:szCs w:val="24"/>
          <w:lang w:val="lv-LV"/>
        </w:rPr>
        <w:t xml:space="preserve">8.1. </w:t>
      </w:r>
      <w:r w:rsidR="009614B6" w:rsidRPr="00060353">
        <w:rPr>
          <w:szCs w:val="24"/>
          <w:lang w:val="lv-LV"/>
        </w:rPr>
        <w:t>Pieteikums, kas aizpildīts atbilstoši nolikuma pielikumā Nr.1 pievienotai formai</w:t>
      </w:r>
    </w:p>
    <w:p w:rsidR="00C36762" w:rsidRPr="00060353" w:rsidRDefault="009614B6" w:rsidP="00C36762">
      <w:pPr>
        <w:pStyle w:val="naisf"/>
        <w:tabs>
          <w:tab w:val="left" w:pos="540"/>
        </w:tabs>
        <w:spacing w:before="0" w:after="0"/>
        <w:ind w:left="426" w:hanging="426"/>
        <w:rPr>
          <w:szCs w:val="24"/>
          <w:lang w:val="lv-LV"/>
        </w:rPr>
      </w:pPr>
      <w:r w:rsidRPr="00060353">
        <w:rPr>
          <w:szCs w:val="24"/>
          <w:lang w:val="lv-LV"/>
        </w:rPr>
        <w:t xml:space="preserve">8.2. </w:t>
      </w:r>
      <w:r w:rsidR="00B2632F" w:rsidRPr="00060353">
        <w:rPr>
          <w:szCs w:val="24"/>
          <w:lang w:val="lv-LV"/>
        </w:rPr>
        <w:t>Dokuments, kas apliecina likumiskā pārstāvja vai pilnvarotās personas paraksta tiesības</w:t>
      </w:r>
      <w:proofErr w:type="gramStart"/>
      <w:r w:rsidR="00B2632F" w:rsidRPr="00060353">
        <w:rPr>
          <w:szCs w:val="24"/>
          <w:lang w:val="lv-LV"/>
        </w:rPr>
        <w:t xml:space="preserve"> </w:t>
      </w:r>
      <w:r w:rsidR="000C5F07" w:rsidRPr="00060353">
        <w:rPr>
          <w:szCs w:val="24"/>
          <w:lang w:val="lv-LV"/>
        </w:rPr>
        <w:t>.</w:t>
      </w:r>
      <w:proofErr w:type="gramEnd"/>
    </w:p>
    <w:p w:rsidR="000C5F07" w:rsidRPr="00060353" w:rsidRDefault="00E72BA2" w:rsidP="00C0409B">
      <w:pPr>
        <w:pStyle w:val="naisf"/>
        <w:tabs>
          <w:tab w:val="left" w:pos="540"/>
        </w:tabs>
        <w:spacing w:before="0" w:after="0"/>
        <w:ind w:left="426" w:hanging="426"/>
        <w:rPr>
          <w:szCs w:val="24"/>
          <w:lang w:val="lv-LV"/>
        </w:rPr>
      </w:pPr>
      <w:r w:rsidRPr="00060353">
        <w:rPr>
          <w:szCs w:val="24"/>
          <w:lang w:val="lv-LV"/>
        </w:rPr>
        <w:t>8.</w:t>
      </w:r>
      <w:r w:rsidR="00C0409B" w:rsidRPr="00060353">
        <w:rPr>
          <w:szCs w:val="24"/>
          <w:lang w:val="lv-LV"/>
        </w:rPr>
        <w:t>3</w:t>
      </w:r>
      <w:r w:rsidRPr="00060353">
        <w:rPr>
          <w:szCs w:val="24"/>
          <w:lang w:val="lv-LV"/>
        </w:rPr>
        <w:t>.</w:t>
      </w:r>
      <w:r w:rsidR="00C0409B" w:rsidRPr="00060353">
        <w:rPr>
          <w:szCs w:val="24"/>
          <w:lang w:val="lv-LV"/>
        </w:rPr>
        <w:t xml:space="preserve"> </w:t>
      </w:r>
      <w:r w:rsidR="000C5F07" w:rsidRPr="00060353">
        <w:rPr>
          <w:szCs w:val="24"/>
          <w:lang w:val="lv-LV"/>
        </w:rPr>
        <w:t>Fiziskām personām jāiesniedz Valsts ieņēmumu dienesta nodokļu maksātāju reģistrācijas apliecības kopija</w:t>
      </w:r>
      <w:proofErr w:type="gramStart"/>
      <w:r w:rsidR="000C5F07" w:rsidRPr="00060353">
        <w:rPr>
          <w:szCs w:val="24"/>
          <w:lang w:val="lv-LV"/>
        </w:rPr>
        <w:t xml:space="preserve"> </w:t>
      </w:r>
      <w:r w:rsidR="004C318A">
        <w:rPr>
          <w:szCs w:val="24"/>
          <w:lang w:val="lv-LV"/>
        </w:rPr>
        <w:t>.</w:t>
      </w:r>
      <w:proofErr w:type="gramEnd"/>
    </w:p>
    <w:p w:rsidR="00C0409B" w:rsidRPr="00060353" w:rsidRDefault="000C5F07" w:rsidP="00C0409B">
      <w:pPr>
        <w:pStyle w:val="naisf"/>
        <w:tabs>
          <w:tab w:val="left" w:pos="540"/>
        </w:tabs>
        <w:spacing w:before="0" w:after="0"/>
        <w:ind w:left="426" w:hanging="426"/>
        <w:rPr>
          <w:szCs w:val="24"/>
          <w:lang w:val="lv-LV"/>
        </w:rPr>
      </w:pPr>
      <w:r w:rsidRPr="00060353">
        <w:rPr>
          <w:szCs w:val="24"/>
          <w:lang w:val="lv-LV"/>
        </w:rPr>
        <w:t xml:space="preserve">8.4. </w:t>
      </w:r>
      <w:r w:rsidR="00C0409B" w:rsidRPr="00060353">
        <w:rPr>
          <w:szCs w:val="24"/>
          <w:lang w:val="lv-LV"/>
        </w:rPr>
        <w:t>Informāciju par pretendent</w:t>
      </w:r>
      <w:r w:rsidRPr="00060353">
        <w:rPr>
          <w:szCs w:val="24"/>
          <w:lang w:val="lv-LV"/>
        </w:rPr>
        <w:t>a</w:t>
      </w:r>
      <w:r w:rsidR="00C0409B" w:rsidRPr="00060353">
        <w:rPr>
          <w:szCs w:val="24"/>
          <w:lang w:val="lv-LV"/>
        </w:rPr>
        <w:t xml:space="preserve"> (juridisk</w:t>
      </w:r>
      <w:r w:rsidRPr="00060353">
        <w:rPr>
          <w:szCs w:val="24"/>
          <w:lang w:val="lv-LV"/>
        </w:rPr>
        <w:t>a</w:t>
      </w:r>
      <w:r w:rsidR="00C0409B" w:rsidRPr="00060353">
        <w:rPr>
          <w:szCs w:val="24"/>
          <w:lang w:val="lv-LV"/>
        </w:rPr>
        <w:t xml:space="preserve"> person</w:t>
      </w:r>
      <w:r w:rsidRPr="00060353">
        <w:rPr>
          <w:szCs w:val="24"/>
          <w:lang w:val="lv-LV"/>
        </w:rPr>
        <w:t>a</w:t>
      </w:r>
      <w:r w:rsidR="00C0409B" w:rsidRPr="00060353">
        <w:rPr>
          <w:szCs w:val="24"/>
          <w:lang w:val="lv-LV"/>
        </w:rPr>
        <w:t>)</w:t>
      </w:r>
      <w:r w:rsidRPr="00060353">
        <w:rPr>
          <w:szCs w:val="24"/>
          <w:lang w:val="lv-LV"/>
        </w:rPr>
        <w:t xml:space="preserve"> reģistrāciju </w:t>
      </w:r>
      <w:r w:rsidR="00C0409B" w:rsidRPr="00060353">
        <w:rPr>
          <w:szCs w:val="24"/>
          <w:lang w:val="lv-LV"/>
        </w:rPr>
        <w:t>LR</w:t>
      </w:r>
      <w:r w:rsidRPr="00060353">
        <w:rPr>
          <w:szCs w:val="24"/>
          <w:lang w:val="lv-LV"/>
        </w:rPr>
        <w:t xml:space="preserve"> UR</w:t>
      </w:r>
      <w:r w:rsidR="00C0409B" w:rsidRPr="00060353">
        <w:rPr>
          <w:szCs w:val="24"/>
          <w:lang w:val="lv-LV"/>
        </w:rPr>
        <w:t xml:space="preserve"> Komercreģistrā, pasūtītājs pārbauda</w:t>
      </w:r>
      <w:proofErr w:type="gramStart"/>
      <w:r w:rsidR="00C0409B" w:rsidRPr="00060353">
        <w:rPr>
          <w:szCs w:val="24"/>
          <w:lang w:val="lv-LV"/>
        </w:rPr>
        <w:t xml:space="preserve">  </w:t>
      </w:r>
      <w:proofErr w:type="gramEnd"/>
      <w:r w:rsidR="00C0409B" w:rsidRPr="00060353">
        <w:rPr>
          <w:szCs w:val="24"/>
          <w:lang w:val="lv-LV"/>
        </w:rPr>
        <w:t xml:space="preserve">Elektronisko iepirkumu sistēmā (EIS) </w:t>
      </w:r>
      <w:r w:rsidR="004C318A">
        <w:rPr>
          <w:szCs w:val="24"/>
          <w:lang w:val="lv-LV"/>
        </w:rPr>
        <w:t>.</w:t>
      </w:r>
    </w:p>
    <w:p w:rsidR="00A52742" w:rsidRPr="00060353" w:rsidRDefault="00C0409B" w:rsidP="00C0409B">
      <w:pPr>
        <w:pStyle w:val="naisf"/>
        <w:tabs>
          <w:tab w:val="left" w:pos="540"/>
        </w:tabs>
        <w:spacing w:before="0" w:after="0"/>
        <w:ind w:left="426" w:hanging="426"/>
        <w:rPr>
          <w:szCs w:val="24"/>
          <w:lang w:val="lv-LV"/>
        </w:rPr>
      </w:pPr>
      <w:r w:rsidRPr="00060353">
        <w:rPr>
          <w:szCs w:val="24"/>
          <w:lang w:val="lv-LV"/>
        </w:rPr>
        <w:t>8.</w:t>
      </w:r>
      <w:r w:rsidR="000C5F07" w:rsidRPr="00060353">
        <w:rPr>
          <w:szCs w:val="24"/>
          <w:lang w:val="lv-LV"/>
        </w:rPr>
        <w:t>5</w:t>
      </w:r>
      <w:r w:rsidRPr="00060353">
        <w:rPr>
          <w:szCs w:val="24"/>
          <w:lang w:val="lv-LV"/>
        </w:rPr>
        <w:t xml:space="preserve">. </w:t>
      </w:r>
      <w:r w:rsidR="00A52742" w:rsidRPr="00060353">
        <w:rPr>
          <w:szCs w:val="24"/>
          <w:lang w:val="lv-LV"/>
        </w:rPr>
        <w:t>Pretendenta p</w:t>
      </w:r>
      <w:r w:rsidR="00E72BA2" w:rsidRPr="00060353">
        <w:rPr>
          <w:szCs w:val="24"/>
          <w:lang w:val="lv-LV"/>
        </w:rPr>
        <w:t>ieredzes apraksts</w:t>
      </w:r>
      <w:r w:rsidR="00A52742" w:rsidRPr="00060353">
        <w:rPr>
          <w:szCs w:val="24"/>
          <w:lang w:val="lv-LV"/>
        </w:rPr>
        <w:t>,</w:t>
      </w:r>
      <w:r w:rsidR="00E72BA2" w:rsidRPr="00060353">
        <w:rPr>
          <w:szCs w:val="24"/>
          <w:lang w:val="lv-LV"/>
        </w:rPr>
        <w:t xml:space="preserve"> atbilstoši nolikuma pielikumā </w:t>
      </w:r>
      <w:r w:rsidR="009614B6" w:rsidRPr="00060353">
        <w:rPr>
          <w:szCs w:val="24"/>
          <w:lang w:val="lv-LV"/>
        </w:rPr>
        <w:t>Nr.</w:t>
      </w:r>
      <w:r w:rsidR="00EE4376" w:rsidRPr="00060353">
        <w:rPr>
          <w:szCs w:val="24"/>
          <w:lang w:val="lv-LV"/>
        </w:rPr>
        <w:t>2</w:t>
      </w:r>
      <w:r w:rsidR="009614B6" w:rsidRPr="00060353">
        <w:rPr>
          <w:szCs w:val="24"/>
          <w:lang w:val="lv-LV"/>
        </w:rPr>
        <w:t xml:space="preserve"> </w:t>
      </w:r>
      <w:r w:rsidR="00E72BA2" w:rsidRPr="00060353">
        <w:rPr>
          <w:szCs w:val="24"/>
          <w:lang w:val="lv-LV"/>
        </w:rPr>
        <w:t xml:space="preserve">pievienotajai formai. </w:t>
      </w:r>
    </w:p>
    <w:p w:rsidR="004C318A" w:rsidRDefault="00E72BA2" w:rsidP="00365EC0">
      <w:pPr>
        <w:pStyle w:val="naisf"/>
        <w:tabs>
          <w:tab w:val="left" w:pos="540"/>
        </w:tabs>
        <w:spacing w:before="0" w:after="0"/>
        <w:ind w:left="426" w:hanging="426"/>
        <w:rPr>
          <w:szCs w:val="24"/>
          <w:lang w:val="lv-LV"/>
        </w:rPr>
      </w:pPr>
      <w:r w:rsidRPr="00060353">
        <w:rPr>
          <w:szCs w:val="24"/>
          <w:lang w:val="lv-LV"/>
        </w:rPr>
        <w:lastRenderedPageBreak/>
        <w:t>8.</w:t>
      </w:r>
      <w:r w:rsidR="000C5F07" w:rsidRPr="00060353">
        <w:rPr>
          <w:szCs w:val="24"/>
          <w:lang w:val="lv-LV"/>
        </w:rPr>
        <w:t>6</w:t>
      </w:r>
      <w:r w:rsidR="00646D09" w:rsidRPr="00060353">
        <w:rPr>
          <w:szCs w:val="24"/>
          <w:lang w:val="lv-LV"/>
        </w:rPr>
        <w:t xml:space="preserve">. </w:t>
      </w:r>
      <w:r w:rsidR="002543FA" w:rsidRPr="00060353">
        <w:rPr>
          <w:szCs w:val="24"/>
          <w:lang w:val="lv-LV"/>
        </w:rPr>
        <w:t xml:space="preserve">Ja piedāvājumu iesniedz </w:t>
      </w:r>
      <w:r w:rsidR="00C0409B" w:rsidRPr="00060353">
        <w:rPr>
          <w:szCs w:val="24"/>
          <w:lang w:val="lv-LV"/>
        </w:rPr>
        <w:t>piegādātāju</w:t>
      </w:r>
      <w:r w:rsidR="002543FA" w:rsidRPr="00060353">
        <w:rPr>
          <w:szCs w:val="24"/>
          <w:lang w:val="lv-LV"/>
        </w:rPr>
        <w:t xml:space="preserve"> apvienība jebkurā to kombinācijā, piedāvājumā jānorāda persona, kura pārstāv personu apvienību iepirkumā, kā arī katras personas </w:t>
      </w:r>
      <w:r w:rsidR="004517AC" w:rsidRPr="00060353">
        <w:rPr>
          <w:szCs w:val="24"/>
          <w:lang w:val="lv-LV"/>
        </w:rPr>
        <w:t xml:space="preserve">kompetence un </w:t>
      </w:r>
      <w:r w:rsidR="002543FA" w:rsidRPr="00060353">
        <w:rPr>
          <w:szCs w:val="24"/>
          <w:lang w:val="lv-LV"/>
        </w:rPr>
        <w:t xml:space="preserve">atbildības apjoms. </w:t>
      </w:r>
    </w:p>
    <w:p w:rsidR="008D4497" w:rsidRPr="00060353" w:rsidRDefault="00365EC0" w:rsidP="00365EC0">
      <w:pPr>
        <w:pStyle w:val="naisf"/>
        <w:tabs>
          <w:tab w:val="left" w:pos="540"/>
        </w:tabs>
        <w:spacing w:before="0" w:after="0"/>
        <w:ind w:left="426" w:hanging="426"/>
        <w:rPr>
          <w:szCs w:val="24"/>
          <w:lang w:val="lv-LV"/>
        </w:rPr>
      </w:pPr>
      <w:r w:rsidRPr="00060353">
        <w:rPr>
          <w:szCs w:val="24"/>
          <w:lang w:val="lv-LV"/>
        </w:rPr>
        <w:t>8.</w:t>
      </w:r>
      <w:r w:rsidR="000C5F07" w:rsidRPr="00060353">
        <w:rPr>
          <w:szCs w:val="24"/>
          <w:lang w:val="lv-LV"/>
        </w:rPr>
        <w:t>7</w:t>
      </w:r>
      <w:r w:rsidRPr="00060353">
        <w:rPr>
          <w:szCs w:val="24"/>
          <w:lang w:val="lv-LV"/>
        </w:rPr>
        <w:t>.</w:t>
      </w:r>
      <w:r w:rsidR="002543FA" w:rsidRPr="00060353">
        <w:rPr>
          <w:szCs w:val="24"/>
          <w:lang w:val="lv-LV"/>
        </w:rPr>
        <w:t xml:space="preserve"> </w:t>
      </w:r>
      <w:r w:rsidR="00646D09" w:rsidRPr="00060353">
        <w:rPr>
          <w:szCs w:val="24"/>
          <w:lang w:val="lv-LV"/>
        </w:rPr>
        <w:t xml:space="preserve">Ja Pretendents līguma izpildē </w:t>
      </w:r>
      <w:r w:rsidR="00646D09" w:rsidRPr="004C318A">
        <w:rPr>
          <w:szCs w:val="24"/>
          <w:lang w:val="lv-LV"/>
        </w:rPr>
        <w:t>iesaistīs apakšuzņēmējus</w:t>
      </w:r>
      <w:r w:rsidR="00646D09" w:rsidRPr="00060353">
        <w:rPr>
          <w:szCs w:val="24"/>
          <w:lang w:val="lv-LV"/>
        </w:rPr>
        <w:t>, Pretendents savā piedāvājumā norāda visus</w:t>
      </w:r>
      <w:proofErr w:type="gramStart"/>
      <w:r w:rsidR="00646D09" w:rsidRPr="00060353">
        <w:rPr>
          <w:szCs w:val="24"/>
          <w:lang w:val="lv-LV"/>
        </w:rPr>
        <w:t xml:space="preserve">  </w:t>
      </w:r>
      <w:proofErr w:type="gramEnd"/>
      <w:r w:rsidR="00646D09" w:rsidRPr="00060353">
        <w:rPr>
          <w:szCs w:val="24"/>
          <w:lang w:val="lv-LV"/>
        </w:rPr>
        <w:t xml:space="preserve">apakšuzņēmējus </w:t>
      </w:r>
      <w:r w:rsidR="009614B6" w:rsidRPr="00060353">
        <w:rPr>
          <w:szCs w:val="24"/>
          <w:lang w:val="lv-LV"/>
        </w:rPr>
        <w:t xml:space="preserve">atbilstoši nolikuma pielikumā Nr. </w:t>
      </w:r>
      <w:r w:rsidR="00EE4376" w:rsidRPr="00060353">
        <w:rPr>
          <w:szCs w:val="24"/>
          <w:lang w:val="lv-LV"/>
        </w:rPr>
        <w:t>3</w:t>
      </w:r>
      <w:r w:rsidR="009614B6" w:rsidRPr="00060353">
        <w:rPr>
          <w:szCs w:val="24"/>
          <w:lang w:val="lv-LV"/>
        </w:rPr>
        <w:t xml:space="preserve"> pievienotajai formai</w:t>
      </w:r>
      <w:r w:rsidR="00646D09" w:rsidRPr="00060353">
        <w:rPr>
          <w:szCs w:val="24"/>
          <w:lang w:val="lv-LV"/>
        </w:rPr>
        <w:t xml:space="preserve"> </w:t>
      </w:r>
      <w:r w:rsidR="0000054D" w:rsidRPr="00060353">
        <w:rPr>
          <w:szCs w:val="24"/>
          <w:lang w:val="lv-LV" w:eastAsia="ar-SA"/>
        </w:rPr>
        <w:t>un norādīto apakšuzņēmēju parakstīts dokuments (apliecinājums vai vienošanās), kas pierāda</w:t>
      </w:r>
      <w:r w:rsidR="00DB5AE4">
        <w:rPr>
          <w:szCs w:val="24"/>
          <w:lang w:val="lv-LV" w:eastAsia="ar-SA"/>
        </w:rPr>
        <w:t>, ka</w:t>
      </w:r>
      <w:r w:rsidR="0000054D" w:rsidRPr="00060353">
        <w:rPr>
          <w:szCs w:val="24"/>
          <w:lang w:val="lv-LV" w:eastAsia="ar-SA"/>
        </w:rPr>
        <w:t xml:space="preserve"> apakšuzņēmēj</w:t>
      </w:r>
      <w:r w:rsidR="00DB5AE4">
        <w:rPr>
          <w:szCs w:val="24"/>
          <w:lang w:val="lv-LV" w:eastAsia="ar-SA"/>
        </w:rPr>
        <w:t>s</w:t>
      </w:r>
      <w:r w:rsidR="0000054D" w:rsidRPr="00060353">
        <w:rPr>
          <w:szCs w:val="24"/>
          <w:lang w:val="lv-LV" w:eastAsia="ar-SA"/>
        </w:rPr>
        <w:t xml:space="preserve"> uzņem</w:t>
      </w:r>
      <w:r w:rsidR="00DB5AE4">
        <w:rPr>
          <w:szCs w:val="24"/>
          <w:lang w:val="lv-LV" w:eastAsia="ar-SA"/>
        </w:rPr>
        <w:t xml:space="preserve">sies </w:t>
      </w:r>
      <w:r w:rsidR="0000054D" w:rsidRPr="00060353">
        <w:rPr>
          <w:szCs w:val="24"/>
          <w:lang w:val="lv-LV" w:eastAsia="ar-SA"/>
        </w:rPr>
        <w:t xml:space="preserve">saistības </w:t>
      </w:r>
      <w:r w:rsidRPr="00060353">
        <w:rPr>
          <w:szCs w:val="24"/>
          <w:lang w:val="lv-LV"/>
        </w:rPr>
        <w:t>iepirkuma</w:t>
      </w:r>
      <w:r w:rsidR="0000054D" w:rsidRPr="00060353">
        <w:rPr>
          <w:szCs w:val="24"/>
          <w:lang w:val="lv-LV" w:eastAsia="ar-SA"/>
        </w:rPr>
        <w:t xml:space="preserve"> līguma izpildē</w:t>
      </w:r>
      <w:r w:rsidR="00DB5AE4">
        <w:rPr>
          <w:szCs w:val="24"/>
          <w:lang w:val="lv-LV" w:eastAsia="ar-SA"/>
        </w:rPr>
        <w:t>, vai nodos konkrētus (kādus) resursus, ja pasūtītājs ar pretendentu noslēgs iepirkuma līgumu.</w:t>
      </w:r>
      <w:r w:rsidR="008D4497" w:rsidRPr="00060353">
        <w:rPr>
          <w:szCs w:val="24"/>
          <w:lang w:val="lv-LV"/>
        </w:rPr>
        <w:t xml:space="preserve"> Pretendenta piesaistītajiem apakšuzņēmējam (fiziskai vai juridiskai personai) ir jābūt reģistrētam, licencētam vai sertificētam atbilstoši attiecīgās valsts normatīvo aktu prasībām un tiesīgam veikt Pasūtītājam nepieciešamos pakalpojumus. </w:t>
      </w:r>
    </w:p>
    <w:p w:rsidR="00885FF8" w:rsidRPr="00060353" w:rsidRDefault="00D217A1" w:rsidP="001721F2">
      <w:pPr>
        <w:pStyle w:val="Sarakstarindkopa"/>
        <w:numPr>
          <w:ilvl w:val="1"/>
          <w:numId w:val="16"/>
        </w:numPr>
        <w:spacing w:after="0" w:line="240" w:lineRule="auto"/>
        <w:ind w:left="426" w:hanging="426"/>
        <w:jc w:val="both"/>
        <w:rPr>
          <w:rFonts w:ascii="Times New Roman" w:hAnsi="Times New Roman"/>
          <w:sz w:val="24"/>
          <w:szCs w:val="24"/>
        </w:rPr>
      </w:pPr>
      <w:proofErr w:type="gramStart"/>
      <w:r>
        <w:rPr>
          <w:rFonts w:ascii="Times New Roman" w:hAnsi="Times New Roman"/>
          <w:sz w:val="24"/>
          <w:szCs w:val="24"/>
        </w:rPr>
        <w:t>F</w:t>
      </w:r>
      <w:r w:rsidR="00FC34F5" w:rsidRPr="00060353">
        <w:rPr>
          <w:rFonts w:ascii="Times New Roman" w:hAnsi="Times New Roman"/>
          <w:sz w:val="24"/>
          <w:szCs w:val="24"/>
        </w:rPr>
        <w:t>inanšu</w:t>
      </w:r>
      <w:r w:rsidR="009614B6" w:rsidRPr="00060353">
        <w:rPr>
          <w:rFonts w:ascii="Times New Roman" w:hAnsi="Times New Roman"/>
          <w:sz w:val="24"/>
          <w:szCs w:val="24"/>
        </w:rPr>
        <w:t xml:space="preserve"> piedāvājums atbilstoši</w:t>
      </w:r>
      <w:proofErr w:type="gramEnd"/>
      <w:r w:rsidR="009614B6" w:rsidRPr="00060353">
        <w:rPr>
          <w:rFonts w:ascii="Times New Roman" w:hAnsi="Times New Roman"/>
          <w:sz w:val="24"/>
          <w:szCs w:val="24"/>
        </w:rPr>
        <w:t xml:space="preserve"> nolikuma pielikumā Nr. </w:t>
      </w:r>
      <w:r w:rsidR="00EE4376" w:rsidRPr="00060353">
        <w:rPr>
          <w:rFonts w:ascii="Times New Roman" w:hAnsi="Times New Roman"/>
          <w:sz w:val="24"/>
          <w:szCs w:val="24"/>
        </w:rPr>
        <w:t>4</w:t>
      </w:r>
      <w:r w:rsidR="009614B6" w:rsidRPr="00060353">
        <w:rPr>
          <w:rFonts w:ascii="Times New Roman" w:hAnsi="Times New Roman"/>
          <w:sz w:val="24"/>
          <w:szCs w:val="24"/>
        </w:rPr>
        <w:t xml:space="preserve"> pievienotajai formai</w:t>
      </w:r>
      <w:r w:rsidR="00EE4376" w:rsidRPr="00060353">
        <w:rPr>
          <w:rFonts w:ascii="Times New Roman" w:hAnsi="Times New Roman"/>
          <w:sz w:val="24"/>
          <w:szCs w:val="24"/>
        </w:rPr>
        <w:t>.</w:t>
      </w:r>
      <w:r w:rsidR="008D55A5" w:rsidRPr="00060353">
        <w:rPr>
          <w:rFonts w:ascii="Times New Roman" w:hAnsi="Times New Roman"/>
          <w:sz w:val="24"/>
          <w:szCs w:val="24"/>
        </w:rPr>
        <w:t xml:space="preserve"> </w:t>
      </w:r>
      <w:r w:rsidR="00885FF8" w:rsidRPr="00060353">
        <w:rPr>
          <w:rFonts w:ascii="Times New Roman" w:hAnsi="Times New Roman"/>
          <w:sz w:val="24"/>
          <w:szCs w:val="24"/>
        </w:rPr>
        <w:t xml:space="preserve">Pretendents, sagatavojot attiecīgās daļas piedāvājumu, ņem vērā Pasūtītāja </w:t>
      </w:r>
      <w:r w:rsidR="00EE4376" w:rsidRPr="00060353">
        <w:rPr>
          <w:rFonts w:ascii="Times New Roman" w:hAnsi="Times New Roman"/>
          <w:sz w:val="24"/>
          <w:szCs w:val="24"/>
        </w:rPr>
        <w:t xml:space="preserve">Tehniskās specifikācijas </w:t>
      </w:r>
      <w:r w:rsidR="00751E8C" w:rsidRPr="00060353">
        <w:rPr>
          <w:rFonts w:ascii="Times New Roman" w:hAnsi="Times New Roman"/>
          <w:sz w:val="24"/>
          <w:szCs w:val="24"/>
        </w:rPr>
        <w:t xml:space="preserve">(Pielikums Nr.5) </w:t>
      </w:r>
      <w:r w:rsidR="00885FF8" w:rsidRPr="00060353">
        <w:rPr>
          <w:rFonts w:ascii="Times New Roman" w:hAnsi="Times New Roman"/>
          <w:sz w:val="24"/>
          <w:szCs w:val="24"/>
        </w:rPr>
        <w:t>prasība</w:t>
      </w:r>
      <w:r w:rsidR="00751E8C" w:rsidRPr="00060353">
        <w:rPr>
          <w:rFonts w:ascii="Times New Roman" w:hAnsi="Times New Roman"/>
          <w:sz w:val="24"/>
          <w:szCs w:val="24"/>
        </w:rPr>
        <w:t xml:space="preserve">s. </w:t>
      </w:r>
    </w:p>
    <w:p w:rsidR="003E2B98" w:rsidRPr="004C318A" w:rsidRDefault="00C36762" w:rsidP="001721F2">
      <w:pPr>
        <w:pStyle w:val="Sarakstarindkopa"/>
        <w:numPr>
          <w:ilvl w:val="2"/>
          <w:numId w:val="16"/>
        </w:numPr>
        <w:tabs>
          <w:tab w:val="left" w:pos="540"/>
          <w:tab w:val="left" w:pos="851"/>
        </w:tabs>
        <w:suppressAutoHyphens/>
        <w:spacing w:before="60" w:after="0" w:line="240" w:lineRule="auto"/>
        <w:ind w:hanging="578"/>
        <w:jc w:val="both"/>
        <w:rPr>
          <w:rFonts w:ascii="Times New Roman" w:eastAsia="Calibri" w:hAnsi="Times New Roman"/>
          <w:bCs/>
          <w:sz w:val="24"/>
          <w:szCs w:val="24"/>
          <w:u w:val="single"/>
          <w:lang w:eastAsia="ar-SA"/>
        </w:rPr>
      </w:pPr>
      <w:r w:rsidRPr="004C318A">
        <w:rPr>
          <w:rFonts w:ascii="Times New Roman" w:hAnsi="Times New Roman"/>
          <w:sz w:val="24"/>
          <w:szCs w:val="24"/>
        </w:rPr>
        <w:t xml:space="preserve"> </w:t>
      </w:r>
      <w:r w:rsidR="00FC2105" w:rsidRPr="004C318A">
        <w:rPr>
          <w:rFonts w:ascii="Times New Roman" w:hAnsi="Times New Roman"/>
          <w:sz w:val="24"/>
          <w:szCs w:val="24"/>
        </w:rPr>
        <w:t>Finanšu piedāvājumā norāda katras pozīcijas pārtikas produkta fiksētu cenu</w:t>
      </w:r>
      <w:proofErr w:type="gramStart"/>
      <w:r w:rsidR="00FC2105" w:rsidRPr="004C318A">
        <w:rPr>
          <w:rFonts w:ascii="Times New Roman" w:hAnsi="Times New Roman"/>
          <w:sz w:val="24"/>
          <w:szCs w:val="24"/>
        </w:rPr>
        <w:t xml:space="preserve"> , </w:t>
      </w:r>
      <w:proofErr w:type="gramEnd"/>
      <w:r w:rsidR="00FC2105" w:rsidRPr="004C318A">
        <w:rPr>
          <w:rFonts w:ascii="Times New Roman" w:hAnsi="Times New Roman"/>
          <w:sz w:val="24"/>
          <w:szCs w:val="24"/>
        </w:rPr>
        <w:t xml:space="preserve">iekļaujot tajā paredzamos piegādes izdevumus visas izmaksas, kas saistītas ar Nolikuma tehniskajā specifikācijā aprakstīto </w:t>
      </w:r>
      <w:r w:rsidR="00EE4376" w:rsidRPr="004C318A">
        <w:rPr>
          <w:rFonts w:ascii="Times New Roman" w:hAnsi="Times New Roman"/>
          <w:sz w:val="24"/>
          <w:szCs w:val="24"/>
        </w:rPr>
        <w:t>darbu izpildi</w:t>
      </w:r>
      <w:r w:rsidR="00C10341" w:rsidRPr="004C318A">
        <w:rPr>
          <w:rFonts w:ascii="Times New Roman" w:hAnsi="Times New Roman"/>
          <w:sz w:val="24"/>
          <w:szCs w:val="24"/>
        </w:rPr>
        <w:t>,</w:t>
      </w:r>
      <w:r w:rsidR="00474D4F" w:rsidRPr="004C318A">
        <w:rPr>
          <w:rFonts w:ascii="Times New Roman" w:hAnsi="Times New Roman"/>
          <w:sz w:val="24"/>
          <w:szCs w:val="24"/>
        </w:rPr>
        <w:t xml:space="preserve"> </w:t>
      </w:r>
      <w:r w:rsidR="00FC2105" w:rsidRPr="004C318A">
        <w:rPr>
          <w:rFonts w:ascii="Times New Roman" w:hAnsi="Times New Roman"/>
          <w:sz w:val="24"/>
          <w:szCs w:val="24"/>
        </w:rPr>
        <w:t xml:space="preserve">visi nodokļi, nodevas un visas citas izmaksas, kuras rodas Pretendentam, izpildot pasūtījumu, bez pievienotās vērtības nodokļa. Atsevišķi jānorāda arī PVN vērtība un cena ar pievienotās vērtības nodokli. Iepirkuma līguma izpildes laikā netiek pieļauta Līguma summas maiņa, pamatojoties uz </w:t>
      </w:r>
      <w:r w:rsidR="003A34CC" w:rsidRPr="004C318A">
        <w:rPr>
          <w:rFonts w:ascii="Times New Roman" w:hAnsi="Times New Roman"/>
          <w:sz w:val="24"/>
          <w:szCs w:val="24"/>
        </w:rPr>
        <w:t xml:space="preserve">vienību cenu </w:t>
      </w:r>
      <w:r w:rsidR="00FC2105" w:rsidRPr="004C318A">
        <w:rPr>
          <w:rFonts w:ascii="Times New Roman" w:hAnsi="Times New Roman"/>
          <w:sz w:val="24"/>
          <w:szCs w:val="24"/>
        </w:rPr>
        <w:t>pieaugumu</w:t>
      </w:r>
      <w:r w:rsidR="00B401F7" w:rsidRPr="004C318A">
        <w:rPr>
          <w:rFonts w:ascii="Times New Roman" w:hAnsi="Times New Roman"/>
          <w:sz w:val="24"/>
          <w:szCs w:val="24"/>
        </w:rPr>
        <w:t xml:space="preserve">. </w:t>
      </w:r>
    </w:p>
    <w:p w:rsidR="001A4D8C" w:rsidRPr="00060353" w:rsidRDefault="00FC2105" w:rsidP="001721F2">
      <w:pPr>
        <w:pStyle w:val="Sarakstarindkopa"/>
        <w:numPr>
          <w:ilvl w:val="1"/>
          <w:numId w:val="16"/>
        </w:numPr>
        <w:tabs>
          <w:tab w:val="left" w:pos="540"/>
          <w:tab w:val="left" w:pos="851"/>
        </w:tabs>
        <w:suppressAutoHyphens/>
        <w:spacing w:before="60" w:after="0" w:line="240" w:lineRule="auto"/>
        <w:ind w:left="426" w:hanging="426"/>
        <w:jc w:val="both"/>
        <w:rPr>
          <w:rFonts w:ascii="Times New Roman" w:eastAsia="Calibri" w:hAnsi="Times New Roman"/>
          <w:bCs/>
          <w:sz w:val="24"/>
          <w:szCs w:val="24"/>
          <w:u w:val="single"/>
          <w:lang w:eastAsia="ar-SA"/>
        </w:rPr>
      </w:pPr>
      <w:r w:rsidRPr="00060353">
        <w:rPr>
          <w:rFonts w:ascii="Times New Roman" w:hAnsi="Times New Roman"/>
          <w:color w:val="000000"/>
          <w:sz w:val="24"/>
          <w:szCs w:val="24"/>
        </w:rPr>
        <w:t xml:space="preserve">Citi dokumenti un materiāli pēc Pretendenta ieskatiem, kas apliecina viņa spēju izpildīt pasūtījumu (sertifikāti, licences, </w:t>
      </w:r>
      <w:r w:rsidRPr="00060353">
        <w:rPr>
          <w:rFonts w:ascii="Times New Roman" w:hAnsi="Times New Roman"/>
          <w:sz w:val="24"/>
          <w:szCs w:val="24"/>
        </w:rPr>
        <w:t>atļaujas, bukleti, un tml.).</w:t>
      </w:r>
      <w:r w:rsidR="001A4D8C" w:rsidRPr="00060353">
        <w:rPr>
          <w:rFonts w:ascii="Times New Roman" w:hAnsi="Times New Roman"/>
          <w:sz w:val="24"/>
          <w:szCs w:val="24"/>
        </w:rPr>
        <w:t xml:space="preserve"> </w:t>
      </w:r>
    </w:p>
    <w:p w:rsidR="00202069" w:rsidRPr="00060353" w:rsidRDefault="00202069" w:rsidP="001721F2">
      <w:pPr>
        <w:pStyle w:val="ListParagraph2"/>
        <w:numPr>
          <w:ilvl w:val="1"/>
          <w:numId w:val="16"/>
        </w:numPr>
        <w:tabs>
          <w:tab w:val="left" w:pos="1560"/>
        </w:tabs>
        <w:autoSpaceDE w:val="0"/>
        <w:autoSpaceDN w:val="0"/>
        <w:adjustRightInd w:val="0"/>
        <w:spacing w:after="0" w:line="240" w:lineRule="auto"/>
        <w:ind w:hanging="502"/>
        <w:jc w:val="both"/>
        <w:rPr>
          <w:rFonts w:ascii="Times New Roman" w:hAnsi="Times New Roman" w:cs="Times New Roman"/>
          <w:sz w:val="24"/>
          <w:szCs w:val="24"/>
          <w:lang w:eastAsia="lv-LV"/>
        </w:rPr>
      </w:pPr>
      <w:r w:rsidRPr="00060353">
        <w:rPr>
          <w:rFonts w:ascii="Times New Roman" w:hAnsi="Times New Roman" w:cs="Times New Roman"/>
          <w:b/>
          <w:sz w:val="24"/>
          <w:szCs w:val="24"/>
        </w:rPr>
        <w:t>Eiropas vienotais iepirkuma procedūras dokuments</w:t>
      </w:r>
    </w:p>
    <w:p w:rsidR="00202069" w:rsidRPr="004C318A" w:rsidRDefault="00202069" w:rsidP="001721F2">
      <w:pPr>
        <w:pStyle w:val="ListParagraph2"/>
        <w:numPr>
          <w:ilvl w:val="2"/>
          <w:numId w:val="16"/>
        </w:numPr>
        <w:tabs>
          <w:tab w:val="left" w:pos="1560"/>
        </w:tabs>
        <w:autoSpaceDE w:val="0"/>
        <w:autoSpaceDN w:val="0"/>
        <w:adjustRightInd w:val="0"/>
        <w:spacing w:after="0" w:line="240" w:lineRule="auto"/>
        <w:ind w:left="567" w:firstLine="0"/>
        <w:jc w:val="both"/>
        <w:rPr>
          <w:rFonts w:ascii="Times New Roman" w:hAnsi="Times New Roman" w:cs="Times New Roman"/>
          <w:sz w:val="24"/>
          <w:szCs w:val="24"/>
          <w:lang w:eastAsia="lv-LV"/>
        </w:rPr>
      </w:pPr>
      <w:r w:rsidRPr="00060353">
        <w:rPr>
          <w:rFonts w:ascii="Times New Roman" w:hAnsi="Times New Roman" w:cs="Times New Roman"/>
          <w:sz w:val="24"/>
          <w:szCs w:val="24"/>
        </w:rPr>
        <w:t xml:space="preserve">Pretendents ir tiesīgs iesniegt Eiropas vienoto iepirkuma procedūras dokumentu kā sākotnējo pierādījumu atbilstībai </w:t>
      </w:r>
      <w:r w:rsidR="00BA2ACD" w:rsidRPr="00060353">
        <w:rPr>
          <w:rFonts w:ascii="Times New Roman" w:hAnsi="Times New Roman" w:cs="Times New Roman"/>
          <w:sz w:val="24"/>
          <w:szCs w:val="24"/>
        </w:rPr>
        <w:t>iepirkuma</w:t>
      </w:r>
      <w:r w:rsidRPr="00060353">
        <w:rPr>
          <w:rFonts w:ascii="Times New Roman" w:hAnsi="Times New Roman" w:cs="Times New Roman"/>
          <w:sz w:val="24"/>
          <w:szCs w:val="24"/>
        </w:rPr>
        <w:t xml:space="preserve"> nolikumā noteiktajām pretendentu atlases prasībām. Eiropas vienotais iepirkuma procedūras dokuments ir pieejams aizpildīšanai Iepirkumu uzraudzības biroja tīmekļa vietnē: </w:t>
      </w:r>
      <w:hyperlink r:id="rId11" w:history="1">
        <w:r w:rsidRPr="004C318A">
          <w:rPr>
            <w:rStyle w:val="Hipersaite"/>
            <w:rFonts w:ascii="Times New Roman" w:hAnsi="Times New Roman" w:cs="Times New Roman"/>
            <w:color w:val="auto"/>
            <w:sz w:val="24"/>
            <w:szCs w:val="24"/>
            <w:u w:val="none"/>
          </w:rPr>
          <w:t>http://iub.gov.lv/lv/node/587</w:t>
        </w:r>
      </w:hyperlink>
    </w:p>
    <w:p w:rsidR="00202069" w:rsidRPr="00060353" w:rsidRDefault="00202069" w:rsidP="001721F2">
      <w:pPr>
        <w:numPr>
          <w:ilvl w:val="2"/>
          <w:numId w:val="16"/>
        </w:numPr>
        <w:spacing w:after="0" w:line="240" w:lineRule="auto"/>
        <w:ind w:left="567" w:firstLine="0"/>
        <w:jc w:val="both"/>
        <w:rPr>
          <w:rFonts w:ascii="Times New Roman" w:hAnsi="Times New Roman"/>
          <w:sz w:val="24"/>
          <w:szCs w:val="24"/>
        </w:rPr>
      </w:pPr>
      <w:r w:rsidRPr="00060353">
        <w:rPr>
          <w:rFonts w:ascii="Times New Roman" w:hAnsi="Times New Roman"/>
          <w:sz w:val="24"/>
          <w:szCs w:val="24"/>
        </w:rPr>
        <w:t>Pasūtītājs pieņem Eiropas vienoto iepirkuma procedūras dokumentu kā sākotnējo pierādījumu atbilstībai paziņojumā par līgumu vai Iepirkuma dokumentos noteiktajām pretendentu atlases prasībām.</w:t>
      </w:r>
    </w:p>
    <w:p w:rsidR="00202069" w:rsidRPr="00060353" w:rsidRDefault="00202069" w:rsidP="001721F2">
      <w:pPr>
        <w:numPr>
          <w:ilvl w:val="2"/>
          <w:numId w:val="16"/>
        </w:numPr>
        <w:spacing w:after="0" w:line="240" w:lineRule="auto"/>
        <w:ind w:left="567" w:firstLine="0"/>
        <w:jc w:val="both"/>
        <w:rPr>
          <w:rFonts w:ascii="Times New Roman" w:hAnsi="Times New Roman"/>
          <w:sz w:val="24"/>
          <w:szCs w:val="24"/>
        </w:rPr>
      </w:pPr>
      <w:r w:rsidRPr="00060353">
        <w:rPr>
          <w:rFonts w:ascii="Times New Roman" w:hAnsi="Times New Roman"/>
          <w:sz w:val="24"/>
          <w:szCs w:val="24"/>
        </w:rPr>
        <w:t>Ja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balstās, lai apliecinātu, ka tā kvalifikācija atbilst paziņojumā par līgumu vai iepirkuma procedūras dokumentos noteiktajām prasībām.</w:t>
      </w:r>
    </w:p>
    <w:p w:rsidR="00202069" w:rsidRPr="00060353" w:rsidRDefault="00202069" w:rsidP="001721F2">
      <w:pPr>
        <w:numPr>
          <w:ilvl w:val="2"/>
          <w:numId w:val="16"/>
        </w:numPr>
        <w:spacing w:after="0" w:line="240" w:lineRule="auto"/>
        <w:ind w:left="567" w:firstLine="0"/>
        <w:jc w:val="both"/>
        <w:rPr>
          <w:rFonts w:ascii="Times New Roman" w:hAnsi="Times New Roman"/>
          <w:sz w:val="24"/>
          <w:szCs w:val="24"/>
        </w:rPr>
      </w:pPr>
      <w:r w:rsidRPr="00060353">
        <w:rPr>
          <w:rFonts w:ascii="Times New Roman" w:hAnsi="Times New Roman"/>
          <w:sz w:val="24"/>
          <w:szCs w:val="24"/>
        </w:rPr>
        <w:t>Piegādātāju apvienība iesniedz atsevišķu Eiropas vienoto iepirkuma procedūras dokumentu par katru tās dalībnieku.</w:t>
      </w:r>
    </w:p>
    <w:p w:rsidR="00202069" w:rsidRPr="00060353" w:rsidRDefault="00202069" w:rsidP="001721F2">
      <w:pPr>
        <w:numPr>
          <w:ilvl w:val="2"/>
          <w:numId w:val="16"/>
        </w:numPr>
        <w:spacing w:after="0" w:line="240" w:lineRule="auto"/>
        <w:ind w:left="567" w:firstLine="0"/>
        <w:jc w:val="both"/>
        <w:rPr>
          <w:rFonts w:ascii="Times New Roman" w:hAnsi="Times New Roman"/>
          <w:sz w:val="24"/>
          <w:szCs w:val="24"/>
        </w:rPr>
      </w:pPr>
      <w:r w:rsidRPr="00060353">
        <w:rPr>
          <w:rFonts w:ascii="Times New Roman" w:hAnsi="Times New Roman"/>
          <w:sz w:val="24"/>
          <w:szCs w:val="24"/>
        </w:rPr>
        <w:t>Pretendents ir tiesīgs neiesniegt piedāvājumā sākotnēji visus Pasūtītāja nolikumā pieprasītos dokumentus, ja tas apliecina savu atbilstību ar Eiropas vienoto iepirkuma procedūras dokumentu.</w:t>
      </w:r>
    </w:p>
    <w:p w:rsidR="00202069" w:rsidRPr="00060353" w:rsidRDefault="00202069" w:rsidP="001721F2">
      <w:pPr>
        <w:numPr>
          <w:ilvl w:val="2"/>
          <w:numId w:val="16"/>
        </w:numPr>
        <w:spacing w:after="0" w:line="240" w:lineRule="auto"/>
        <w:ind w:left="567" w:firstLine="0"/>
        <w:jc w:val="both"/>
        <w:rPr>
          <w:rFonts w:ascii="Times New Roman" w:hAnsi="Times New Roman"/>
          <w:sz w:val="24"/>
          <w:szCs w:val="24"/>
        </w:rPr>
      </w:pPr>
      <w:r w:rsidRPr="0006035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rsidR="00202069" w:rsidRDefault="00202069" w:rsidP="001721F2">
      <w:pPr>
        <w:numPr>
          <w:ilvl w:val="2"/>
          <w:numId w:val="16"/>
        </w:numPr>
        <w:spacing w:after="0" w:line="240" w:lineRule="auto"/>
        <w:ind w:left="567" w:firstLine="0"/>
        <w:jc w:val="both"/>
        <w:rPr>
          <w:rFonts w:ascii="Times New Roman" w:hAnsi="Times New Roman"/>
          <w:sz w:val="24"/>
          <w:szCs w:val="24"/>
        </w:rPr>
      </w:pPr>
      <w:r w:rsidRPr="00060353">
        <w:rPr>
          <w:rFonts w:ascii="Times New Roman" w:hAnsi="Times New Roman"/>
          <w:sz w:val="24"/>
          <w:szCs w:val="24"/>
        </w:rPr>
        <w:t>Pasūtītājam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rsidR="00DB5AE4" w:rsidRDefault="00DB5AE4" w:rsidP="00DB5AE4">
      <w:pPr>
        <w:spacing w:after="0" w:line="240" w:lineRule="auto"/>
        <w:ind w:left="567"/>
        <w:jc w:val="both"/>
        <w:rPr>
          <w:rFonts w:ascii="Times New Roman" w:hAnsi="Times New Roman"/>
          <w:sz w:val="24"/>
          <w:szCs w:val="24"/>
        </w:rPr>
      </w:pPr>
    </w:p>
    <w:p w:rsidR="00193736" w:rsidRPr="00060353" w:rsidRDefault="00193736" w:rsidP="00DB5AE4">
      <w:pPr>
        <w:spacing w:after="0" w:line="240" w:lineRule="auto"/>
        <w:ind w:left="567"/>
        <w:jc w:val="both"/>
        <w:rPr>
          <w:rFonts w:ascii="Times New Roman" w:hAnsi="Times New Roman"/>
          <w:sz w:val="24"/>
          <w:szCs w:val="24"/>
        </w:rPr>
      </w:pPr>
      <w:bookmarkStart w:id="7" w:name="_GoBack"/>
      <w:bookmarkEnd w:id="7"/>
    </w:p>
    <w:p w:rsidR="00E02F79" w:rsidRPr="00060353" w:rsidRDefault="00E02F79" w:rsidP="001721F2">
      <w:pPr>
        <w:pStyle w:val="Sarakstarindkopa"/>
        <w:numPr>
          <w:ilvl w:val="0"/>
          <w:numId w:val="16"/>
        </w:numPr>
        <w:spacing w:after="0" w:line="240" w:lineRule="auto"/>
        <w:jc w:val="center"/>
        <w:outlineLvl w:val="1"/>
        <w:rPr>
          <w:rFonts w:ascii="Times New Roman" w:eastAsia="Calibri" w:hAnsi="Times New Roman"/>
          <w:b/>
          <w:bCs/>
          <w:sz w:val="24"/>
          <w:szCs w:val="24"/>
          <w:lang w:eastAsia="ar-SA"/>
        </w:rPr>
      </w:pPr>
      <w:bookmarkStart w:id="8" w:name="_Toc454880622"/>
      <w:r w:rsidRPr="00060353">
        <w:rPr>
          <w:rFonts w:ascii="Times New Roman" w:eastAsia="Calibri" w:hAnsi="Times New Roman"/>
          <w:b/>
          <w:bCs/>
          <w:sz w:val="24"/>
          <w:szCs w:val="24"/>
          <w:lang w:eastAsia="ar-SA"/>
        </w:rPr>
        <w:lastRenderedPageBreak/>
        <w:t>PIEDĀVĀJUMA DERĪGUMA TERMIŅŠ</w:t>
      </w:r>
      <w:bookmarkEnd w:id="8"/>
    </w:p>
    <w:p w:rsidR="00E02F79" w:rsidRPr="00060353" w:rsidRDefault="00E02F79" w:rsidP="00E02F79">
      <w:pPr>
        <w:pStyle w:val="Sarakstarindkopa"/>
        <w:spacing w:after="0" w:line="240" w:lineRule="auto"/>
        <w:ind w:left="360"/>
        <w:outlineLvl w:val="1"/>
        <w:rPr>
          <w:rFonts w:ascii="Times New Roman" w:eastAsia="Calibri" w:hAnsi="Times New Roman"/>
          <w:b/>
          <w:bCs/>
          <w:sz w:val="24"/>
          <w:szCs w:val="24"/>
          <w:lang w:eastAsia="ar-SA"/>
        </w:rPr>
      </w:pPr>
    </w:p>
    <w:p w:rsidR="00E02F79" w:rsidRPr="00D217A1" w:rsidRDefault="00E02F79" w:rsidP="00D217A1">
      <w:pPr>
        <w:pStyle w:val="Sarakstarindkopa"/>
        <w:numPr>
          <w:ilvl w:val="1"/>
          <w:numId w:val="18"/>
        </w:numPr>
        <w:shd w:val="clear" w:color="auto" w:fill="FFFFFF"/>
        <w:suppressAutoHyphens/>
        <w:spacing w:after="0" w:line="240" w:lineRule="auto"/>
        <w:jc w:val="both"/>
        <w:textAlignment w:val="baseline"/>
        <w:rPr>
          <w:rFonts w:ascii="Times New Roman" w:hAnsi="Times New Roman"/>
          <w:sz w:val="24"/>
          <w:szCs w:val="24"/>
        </w:rPr>
      </w:pPr>
      <w:r w:rsidRPr="00D217A1">
        <w:rPr>
          <w:rFonts w:ascii="Times New Roman" w:eastAsia="Calibri" w:hAnsi="Times New Roman"/>
          <w:bCs/>
          <w:sz w:val="24"/>
          <w:szCs w:val="24"/>
          <w:lang w:eastAsia="ar-SA"/>
        </w:rPr>
        <w:t>Pretendenta iesniegtais piedāvājums ir 90 (deviņdesmit) kalendārās dienas</w:t>
      </w:r>
      <w:proofErr w:type="gramStart"/>
      <w:r w:rsidRPr="00D217A1">
        <w:rPr>
          <w:rFonts w:ascii="Times New Roman" w:eastAsia="Calibri" w:hAnsi="Times New Roman"/>
          <w:bCs/>
          <w:sz w:val="24"/>
          <w:szCs w:val="24"/>
          <w:lang w:eastAsia="ar-SA"/>
        </w:rPr>
        <w:t xml:space="preserve"> skaitot no piedāvājumu </w:t>
      </w:r>
      <w:r w:rsidR="00796DDA" w:rsidRPr="00D217A1">
        <w:rPr>
          <w:rFonts w:ascii="Times New Roman" w:eastAsia="Calibri" w:hAnsi="Times New Roman"/>
          <w:bCs/>
          <w:sz w:val="24"/>
          <w:szCs w:val="24"/>
          <w:lang w:eastAsia="ar-SA"/>
        </w:rPr>
        <w:t>iesniegšanas pēdējās</w:t>
      </w:r>
      <w:r w:rsidRPr="00D217A1">
        <w:rPr>
          <w:rFonts w:ascii="Times New Roman" w:eastAsia="Calibri" w:hAnsi="Times New Roman"/>
          <w:bCs/>
          <w:sz w:val="24"/>
          <w:szCs w:val="24"/>
          <w:lang w:eastAsia="ar-SA"/>
        </w:rPr>
        <w:t xml:space="preserve"> dienas</w:t>
      </w:r>
      <w:proofErr w:type="gramEnd"/>
      <w:r w:rsidRPr="00D217A1">
        <w:rPr>
          <w:rFonts w:ascii="Times New Roman" w:eastAsia="Calibri" w:hAnsi="Times New Roman"/>
          <w:bCs/>
          <w:sz w:val="24"/>
          <w:szCs w:val="24"/>
          <w:lang w:eastAsia="ar-SA"/>
        </w:rPr>
        <w:t xml:space="preserve">. </w:t>
      </w:r>
    </w:p>
    <w:p w:rsidR="00E02F79" w:rsidRPr="00060353" w:rsidRDefault="00E02F79" w:rsidP="00FF7956">
      <w:pPr>
        <w:pStyle w:val="Sarakstarindkopa"/>
        <w:shd w:val="clear" w:color="auto" w:fill="FFFFFF"/>
        <w:suppressAutoHyphens/>
        <w:spacing w:after="0" w:line="240" w:lineRule="auto"/>
        <w:ind w:left="2160"/>
        <w:contextualSpacing w:val="0"/>
        <w:jc w:val="both"/>
        <w:textAlignment w:val="baseline"/>
        <w:rPr>
          <w:rFonts w:ascii="Times New Roman" w:hAnsi="Times New Roman"/>
          <w:sz w:val="24"/>
          <w:szCs w:val="24"/>
        </w:rPr>
      </w:pPr>
    </w:p>
    <w:p w:rsidR="00E02F79" w:rsidRPr="00060353" w:rsidRDefault="00E02F79" w:rsidP="00D217A1">
      <w:pPr>
        <w:pStyle w:val="Virsraksts1"/>
        <w:numPr>
          <w:ilvl w:val="0"/>
          <w:numId w:val="18"/>
        </w:numPr>
        <w:tabs>
          <w:tab w:val="clear" w:pos="284"/>
          <w:tab w:val="center" w:pos="142"/>
        </w:tabs>
        <w:snapToGrid w:val="0"/>
        <w:rPr>
          <w:szCs w:val="24"/>
        </w:rPr>
      </w:pPr>
      <w:r w:rsidRPr="00060353">
        <w:rPr>
          <w:szCs w:val="24"/>
        </w:rPr>
        <w:t>Piedāvājuma vērtēšanas un izvēles kritēriji</w:t>
      </w:r>
    </w:p>
    <w:p w:rsidR="00E02F79" w:rsidRPr="00060353" w:rsidRDefault="00E02F79" w:rsidP="00E446B9">
      <w:pPr>
        <w:autoSpaceDE w:val="0"/>
        <w:autoSpaceDN w:val="0"/>
        <w:adjustRightInd w:val="0"/>
        <w:spacing w:after="0" w:line="240" w:lineRule="auto"/>
        <w:ind w:left="567" w:hanging="567"/>
        <w:jc w:val="both"/>
        <w:rPr>
          <w:rFonts w:ascii="Times New Roman" w:hAnsi="Times New Roman"/>
          <w:sz w:val="24"/>
          <w:szCs w:val="24"/>
        </w:rPr>
      </w:pPr>
    </w:p>
    <w:p w:rsidR="00363695" w:rsidRPr="00060353" w:rsidRDefault="00363695" w:rsidP="001721F2">
      <w:pPr>
        <w:pStyle w:val="Sarakstarindkopa"/>
        <w:numPr>
          <w:ilvl w:val="1"/>
          <w:numId w:val="14"/>
        </w:numPr>
        <w:suppressAutoHyphens/>
        <w:spacing w:after="0" w:line="240" w:lineRule="auto"/>
        <w:ind w:left="567" w:hanging="567"/>
        <w:jc w:val="both"/>
        <w:rPr>
          <w:rFonts w:ascii="Times New Roman" w:eastAsia="Calibri" w:hAnsi="Times New Roman"/>
          <w:b/>
          <w:bCs/>
          <w:sz w:val="24"/>
          <w:szCs w:val="24"/>
          <w:u w:val="single"/>
          <w:lang w:eastAsia="ar-SA"/>
        </w:rPr>
      </w:pPr>
      <w:bookmarkStart w:id="9" w:name="_Hlk479595685"/>
      <w:bookmarkStart w:id="10" w:name="_Toc454201057"/>
      <w:bookmarkStart w:id="11" w:name="_Toc454880646"/>
      <w:bookmarkStart w:id="12" w:name="_Toc455559650"/>
      <w:r w:rsidRPr="00060353">
        <w:rPr>
          <w:rFonts w:ascii="Times New Roman" w:hAnsi="Times New Roman"/>
          <w:sz w:val="24"/>
          <w:szCs w:val="24"/>
        </w:rPr>
        <w:t xml:space="preserve">Iepirkuma komisija piedāvājumus izvērtē slēgtā sēdē. </w:t>
      </w:r>
    </w:p>
    <w:p w:rsidR="00363695" w:rsidRPr="00060353" w:rsidRDefault="00363695" w:rsidP="001721F2">
      <w:pPr>
        <w:pStyle w:val="Sarakstarindkopa"/>
        <w:numPr>
          <w:ilvl w:val="1"/>
          <w:numId w:val="14"/>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Piedāvājuma izvēles kritērijs – saimnieciski visizdevīgākais piedāvājums, kuru nosaka, ņemot vērā cenu. Līguma slēgšanas tiesības piešķir pretendentam, kura piedāvājums atbilst iepirkuma dokumentos noteiktajām prasībām un ir ar zemāko līgumcenu</w:t>
      </w:r>
      <w:r w:rsidRPr="00060353">
        <w:rPr>
          <w:rFonts w:ascii="Times New Roman" w:eastAsia="Calibri" w:hAnsi="Times New Roman"/>
          <w:bCs/>
          <w:sz w:val="24"/>
          <w:szCs w:val="24"/>
          <w:lang w:eastAsia="ar-SA"/>
        </w:rPr>
        <w:t>.</w:t>
      </w:r>
      <w:r w:rsidRPr="00060353">
        <w:rPr>
          <w:rFonts w:ascii="Times New Roman" w:hAnsi="Times New Roman"/>
          <w:sz w:val="24"/>
          <w:szCs w:val="24"/>
        </w:rPr>
        <w:t xml:space="preserve"> </w:t>
      </w:r>
    </w:p>
    <w:p w:rsidR="00B073BA" w:rsidRPr="00060353" w:rsidRDefault="00B073BA" w:rsidP="001721F2">
      <w:pPr>
        <w:pStyle w:val="Sarakstarindkopa"/>
        <w:numPr>
          <w:ilvl w:val="1"/>
          <w:numId w:val="14"/>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 xml:space="preserve">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p>
    <w:p w:rsidR="009A1DC3" w:rsidRPr="00060353" w:rsidRDefault="009A1DC3" w:rsidP="001721F2">
      <w:pPr>
        <w:pStyle w:val="Sarakstarindkopa"/>
        <w:numPr>
          <w:ilvl w:val="1"/>
          <w:numId w:val="14"/>
        </w:numPr>
        <w:tabs>
          <w:tab w:val="left" w:pos="567"/>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Ja piedāvājumu ir iesniedzis tikai viens pretendents, iepirkumu komisija izvērtē, vai izvirzītās pretendentu atlases prasības ir objektīvas un samērīgas.</w:t>
      </w:r>
    </w:p>
    <w:p w:rsidR="009A1DC3" w:rsidRPr="00060353" w:rsidRDefault="00363695" w:rsidP="001721F2">
      <w:pPr>
        <w:pStyle w:val="Sarakstarindkopa"/>
        <w:numPr>
          <w:ilvl w:val="1"/>
          <w:numId w:val="14"/>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 xml:space="preserve">Lai izvērtētu, kurš no piedāvājumiem ir ar zemāko cenu, atbilstoši Publisko iepirkumu likuma </w:t>
      </w:r>
      <w:proofErr w:type="gramStart"/>
      <w:r w:rsidRPr="00060353">
        <w:rPr>
          <w:rFonts w:ascii="Times New Roman" w:hAnsi="Times New Roman"/>
          <w:sz w:val="24"/>
          <w:szCs w:val="24"/>
        </w:rPr>
        <w:t>41.panta</w:t>
      </w:r>
      <w:proofErr w:type="gramEnd"/>
      <w:r w:rsidRPr="00060353">
        <w:rPr>
          <w:rFonts w:ascii="Times New Roman" w:hAnsi="Times New Roman"/>
          <w:sz w:val="24"/>
          <w:szCs w:val="24"/>
        </w:rPr>
        <w:t xml:space="preserve">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363695" w:rsidRPr="00060353" w:rsidRDefault="00363695" w:rsidP="001721F2">
      <w:pPr>
        <w:pStyle w:val="Sarakstarindkopa"/>
        <w:numPr>
          <w:ilvl w:val="2"/>
          <w:numId w:val="14"/>
        </w:numPr>
        <w:suppressAutoHyphens/>
        <w:spacing w:after="0" w:line="240" w:lineRule="auto"/>
        <w:ind w:left="567" w:firstLine="0"/>
        <w:jc w:val="both"/>
        <w:rPr>
          <w:rFonts w:ascii="Times New Roman" w:eastAsia="Calibri" w:hAnsi="Times New Roman"/>
          <w:b/>
          <w:bCs/>
          <w:sz w:val="24"/>
          <w:szCs w:val="24"/>
          <w:u w:val="single"/>
          <w:lang w:eastAsia="ar-SA"/>
        </w:rPr>
      </w:pPr>
      <w:r w:rsidRPr="00060353">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9A1DC3" w:rsidRPr="00060353" w:rsidRDefault="00363695" w:rsidP="001721F2">
      <w:pPr>
        <w:pStyle w:val="Sarakstarindkopa"/>
        <w:numPr>
          <w:ilvl w:val="1"/>
          <w:numId w:val="14"/>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Iepirkumu komisija sakārto pretendentus pēc piedāvātās līgumcenas, sākot ar pretendentu, kurš ir piedāvājis lētāko piedāvājumu;</w:t>
      </w:r>
    </w:p>
    <w:p w:rsidR="009A1DC3" w:rsidRPr="00060353" w:rsidRDefault="00363695" w:rsidP="001721F2">
      <w:pPr>
        <w:pStyle w:val="Sarakstarindkopa"/>
        <w:numPr>
          <w:ilvl w:val="1"/>
          <w:numId w:val="14"/>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Iepirkumu komisija pārbauda, vai piedāvājumi ir noformēti atbilstoši iepirkuma procedūras dokumentos izvirzītajām prasībām un vai ir iesniegti visi prasītie dokumenti.</w:t>
      </w:r>
    </w:p>
    <w:p w:rsidR="00363695" w:rsidRPr="00060353" w:rsidRDefault="00363695" w:rsidP="001721F2">
      <w:pPr>
        <w:pStyle w:val="Sarakstarindkopa"/>
        <w:numPr>
          <w:ilvl w:val="1"/>
          <w:numId w:val="14"/>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Ja dokumenti nav noformēti atbilstoši iepirkuma dokumentos izvirzītajām prasībām vai nav iesniegti visi prasītie dokumenti, vai arī iesniegtais vai piedāvājumā iekļautais dokuments nesatur prasīto informāciju, nav izmantota nolikumam pievienotā forma, iepirkumu komisija pieņem lēmumu par piedāvājuma noraidīšanu, ja attiecīgo neatbilstību pēc būtības vērtē kā būtisku. Ja attiecīgo neatbilstību pēc būtības vērtē kā nebūtisku, piedāvājumu nenoraida un turpina vērtēt. Jebkuras citas nolikumā nepieprasītas dokumentācijas pievienošana, netiks uzskatīta par pārkāpumu.</w:t>
      </w:r>
    </w:p>
    <w:p w:rsidR="00363695" w:rsidRPr="00060353" w:rsidRDefault="00363695" w:rsidP="001721F2">
      <w:pPr>
        <w:pStyle w:val="Sarakstarindkopa"/>
        <w:numPr>
          <w:ilvl w:val="1"/>
          <w:numId w:val="14"/>
        </w:numPr>
        <w:tabs>
          <w:tab w:val="left" w:pos="567"/>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Ja iepirkumu komisija vērtēto piedāvājumu ar zemāko cenu noraida, kā neatbilstošu kādai no iepirkuma procedūras dokumentos noteiktajām prasībām, tā sāk vērtēt piedāvājumu ar nākošo zemāko cenu.</w:t>
      </w:r>
    </w:p>
    <w:bookmarkEnd w:id="9"/>
    <w:p w:rsidR="00363695" w:rsidRPr="00060353" w:rsidRDefault="00363695" w:rsidP="001721F2">
      <w:pPr>
        <w:pStyle w:val="Sarakstarindkopa"/>
        <w:numPr>
          <w:ilvl w:val="1"/>
          <w:numId w:val="14"/>
        </w:numPr>
        <w:spacing w:after="0" w:line="240" w:lineRule="auto"/>
        <w:ind w:left="567" w:hanging="567"/>
        <w:jc w:val="both"/>
        <w:outlineLvl w:val="1"/>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Pretendenta un/vai personas, uz kuras iespējām pretendents balstās, lai apliecinātu, ka tā kvalifikācija atbilst nolikuma prasībām, izslēgšanas noteikumi un to pārbaude tiek veikta atbilstoši Publisko iepirkumu likuma 9. panta 8.daļas nosacījumiem.</w:t>
      </w:r>
      <w:bookmarkEnd w:id="10"/>
      <w:bookmarkEnd w:id="11"/>
      <w:bookmarkEnd w:id="12"/>
      <w:r w:rsidRPr="00060353">
        <w:rPr>
          <w:rFonts w:ascii="Times New Roman" w:eastAsia="Calibri" w:hAnsi="Times New Roman"/>
          <w:bCs/>
          <w:sz w:val="24"/>
          <w:szCs w:val="24"/>
          <w:lang w:eastAsia="ar-SA"/>
        </w:rPr>
        <w:t xml:space="preserve">  </w:t>
      </w:r>
    </w:p>
    <w:p w:rsidR="00363695" w:rsidRPr="00060353" w:rsidRDefault="00363695" w:rsidP="001721F2">
      <w:pPr>
        <w:pStyle w:val="DefaultText"/>
        <w:numPr>
          <w:ilvl w:val="1"/>
          <w:numId w:val="14"/>
        </w:numPr>
        <w:tabs>
          <w:tab w:val="left" w:pos="709"/>
        </w:tabs>
        <w:ind w:left="567" w:hanging="567"/>
        <w:jc w:val="both"/>
        <w:rPr>
          <w:color w:val="auto"/>
          <w:szCs w:val="24"/>
          <w:lang w:val="lv-LV"/>
        </w:rPr>
      </w:pPr>
      <w:r w:rsidRPr="00060353">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363695" w:rsidRPr="00060353" w:rsidRDefault="00363695" w:rsidP="001721F2">
      <w:pPr>
        <w:pStyle w:val="Sarakstarindkopa"/>
        <w:numPr>
          <w:ilvl w:val="1"/>
          <w:numId w:val="14"/>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Pretendentam ir jāņem vērā, ka vajadzības gadījumā (nepamatoti lēta vai nepamatoti dārga piedāvājuma aizdomu gadījumā) pēc iepirkumu komisijas pieprasījuma būs jāiesniedz izmaksu detalizācija.</w:t>
      </w:r>
    </w:p>
    <w:p w:rsidR="00363695" w:rsidRPr="00060353" w:rsidRDefault="00363695" w:rsidP="001721F2">
      <w:pPr>
        <w:pStyle w:val="Sarakstarindkopa"/>
        <w:numPr>
          <w:ilvl w:val="1"/>
          <w:numId w:val="14"/>
        </w:numPr>
        <w:tabs>
          <w:tab w:val="left" w:pos="567"/>
          <w:tab w:val="left" w:pos="709"/>
          <w:tab w:val="left" w:pos="1276"/>
          <w:tab w:val="left" w:pos="1418"/>
        </w:tabs>
        <w:suppressAutoHyphens/>
        <w:spacing w:after="0" w:line="240" w:lineRule="auto"/>
        <w:ind w:left="567" w:right="-63" w:hanging="567"/>
        <w:jc w:val="both"/>
        <w:rPr>
          <w:rFonts w:ascii="Times New Roman" w:eastAsia="Helvetica" w:hAnsi="Times New Roman"/>
          <w:sz w:val="24"/>
          <w:szCs w:val="24"/>
          <w:lang w:eastAsia="en-US"/>
        </w:rPr>
      </w:pPr>
      <w:r w:rsidRPr="00060353">
        <w:rPr>
          <w:rFonts w:ascii="Times New Roman" w:hAnsi="Times New Roman"/>
          <w:sz w:val="24"/>
          <w:szCs w:val="24"/>
        </w:rPr>
        <w:lastRenderedPageBreak/>
        <w:t>Visi pretendenti tiek informēti par iepirkuma rezultātiem trīs darba dienu laikā pēc lēmuma pieņemšanas dienas, nosūtot paziņojumu par pieņemto lēmumu elektroniski</w:t>
      </w:r>
      <w:r w:rsidR="00E446B9" w:rsidRPr="00060353">
        <w:rPr>
          <w:rFonts w:ascii="Times New Roman" w:hAnsi="Times New Roman"/>
          <w:sz w:val="24"/>
          <w:szCs w:val="24"/>
        </w:rPr>
        <w:t>.</w:t>
      </w:r>
    </w:p>
    <w:p w:rsidR="00E446B9" w:rsidRPr="00060353" w:rsidRDefault="00E446B9" w:rsidP="00E446B9">
      <w:pPr>
        <w:pStyle w:val="Sarakstarindkopa"/>
        <w:tabs>
          <w:tab w:val="left" w:pos="567"/>
          <w:tab w:val="left" w:pos="709"/>
          <w:tab w:val="left" w:pos="1276"/>
          <w:tab w:val="left" w:pos="1418"/>
        </w:tabs>
        <w:suppressAutoHyphens/>
        <w:spacing w:after="0" w:line="240" w:lineRule="auto"/>
        <w:ind w:left="567" w:right="-63"/>
        <w:jc w:val="both"/>
        <w:rPr>
          <w:rFonts w:ascii="Times New Roman" w:eastAsia="Helvetica" w:hAnsi="Times New Roman"/>
          <w:sz w:val="24"/>
          <w:szCs w:val="24"/>
          <w:lang w:eastAsia="en-US"/>
        </w:rPr>
      </w:pPr>
    </w:p>
    <w:p w:rsidR="00E02F79" w:rsidRPr="00060353" w:rsidRDefault="00E02F79" w:rsidP="001721F2">
      <w:pPr>
        <w:pStyle w:val="Virsraksts1"/>
        <w:numPr>
          <w:ilvl w:val="0"/>
          <w:numId w:val="13"/>
        </w:numPr>
        <w:rPr>
          <w:caps w:val="0"/>
          <w:szCs w:val="24"/>
        </w:rPr>
      </w:pPr>
      <w:r w:rsidRPr="00060353">
        <w:rPr>
          <w:caps w:val="0"/>
          <w:szCs w:val="24"/>
        </w:rPr>
        <w:t>INFORMĀCIJA PAR LĪGUM</w:t>
      </w:r>
      <w:r w:rsidR="00C36762" w:rsidRPr="00060353">
        <w:rPr>
          <w:caps w:val="0"/>
          <w:szCs w:val="24"/>
        </w:rPr>
        <w:t>U</w:t>
      </w:r>
      <w:r w:rsidRPr="00060353">
        <w:rPr>
          <w:caps w:val="0"/>
          <w:szCs w:val="24"/>
        </w:rPr>
        <w:t xml:space="preserve"> </w:t>
      </w:r>
    </w:p>
    <w:p w:rsidR="00E446B9" w:rsidRPr="00060353" w:rsidRDefault="00E446B9" w:rsidP="001721F2">
      <w:pPr>
        <w:pStyle w:val="Sarakstarindkopa"/>
        <w:numPr>
          <w:ilvl w:val="1"/>
          <w:numId w:val="13"/>
        </w:numPr>
        <w:tabs>
          <w:tab w:val="left" w:pos="851"/>
        </w:tabs>
        <w:spacing w:after="0" w:line="240" w:lineRule="auto"/>
        <w:jc w:val="both"/>
        <w:rPr>
          <w:rFonts w:ascii="Times New Roman" w:hAnsi="Times New Roman"/>
          <w:sz w:val="24"/>
          <w:szCs w:val="24"/>
        </w:rPr>
      </w:pPr>
      <w:r w:rsidRPr="00060353">
        <w:rPr>
          <w:rFonts w:ascii="Times New Roman" w:hAnsi="Times New Roman"/>
          <w:sz w:val="24"/>
          <w:szCs w:val="24"/>
        </w:rPr>
        <w:t>Pasūtītājs slēgs iepirkuma līgumu ar iepirkuma uzvarētāju, pamatojoties uz Pretendenta piedāvājumu, saskaņā ar Nolikuma noteikumiem un iepirkuma līguma projektu (</w:t>
      </w:r>
      <w:r w:rsidR="00751E8C" w:rsidRPr="00060353">
        <w:rPr>
          <w:rFonts w:ascii="Times New Roman" w:hAnsi="Times New Roman"/>
          <w:sz w:val="24"/>
          <w:szCs w:val="24"/>
        </w:rPr>
        <w:t>6</w:t>
      </w:r>
      <w:r w:rsidRPr="00060353">
        <w:rPr>
          <w:rFonts w:ascii="Times New Roman" w:hAnsi="Times New Roman"/>
          <w:sz w:val="24"/>
          <w:szCs w:val="24"/>
        </w:rPr>
        <w:t xml:space="preserve">.pielikums). </w:t>
      </w:r>
    </w:p>
    <w:p w:rsidR="00E02F79" w:rsidRPr="00060353" w:rsidRDefault="00E02F79" w:rsidP="001721F2">
      <w:pPr>
        <w:pStyle w:val="Sarakstarindkopa"/>
        <w:numPr>
          <w:ilvl w:val="1"/>
          <w:numId w:val="13"/>
        </w:numPr>
        <w:tabs>
          <w:tab w:val="left" w:pos="851"/>
        </w:tabs>
        <w:spacing w:after="0" w:line="240" w:lineRule="auto"/>
        <w:jc w:val="both"/>
        <w:rPr>
          <w:rFonts w:ascii="Times New Roman" w:hAnsi="Times New Roman"/>
          <w:sz w:val="24"/>
          <w:szCs w:val="24"/>
        </w:rPr>
      </w:pPr>
      <w:r w:rsidRPr="00060353">
        <w:rPr>
          <w:rFonts w:ascii="Times New Roman" w:hAnsi="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 </w:t>
      </w:r>
    </w:p>
    <w:p w:rsidR="009B08A0" w:rsidRPr="00060353" w:rsidRDefault="00E02F79" w:rsidP="001721F2">
      <w:pPr>
        <w:pStyle w:val="Sarakstarindkopa"/>
        <w:numPr>
          <w:ilvl w:val="1"/>
          <w:numId w:val="13"/>
        </w:numPr>
        <w:suppressAutoHyphens/>
        <w:spacing w:after="0" w:line="240" w:lineRule="auto"/>
        <w:jc w:val="both"/>
        <w:rPr>
          <w:rFonts w:ascii="Times New Roman" w:hAnsi="Times New Roman"/>
          <w:kern w:val="1"/>
          <w:sz w:val="24"/>
          <w:szCs w:val="24"/>
          <w:lang w:eastAsia="hi-IN" w:bidi="hi-IN"/>
        </w:rPr>
      </w:pPr>
      <w:r w:rsidRPr="00060353">
        <w:rPr>
          <w:rFonts w:ascii="Times New Roman" w:hAnsi="Times New Roman"/>
          <w:sz w:val="24"/>
          <w:szCs w:val="24"/>
        </w:rPr>
        <w:t xml:space="preserve">Ja izraudzītais pretendents atsakās slēgt iepirkuma Līgumu vai </w:t>
      </w:r>
      <w:r w:rsidR="009B08A0" w:rsidRPr="00060353">
        <w:rPr>
          <w:rFonts w:ascii="Times New Roman" w:hAnsi="Times New Roman"/>
          <w:sz w:val="24"/>
          <w:szCs w:val="24"/>
        </w:rPr>
        <w:t>atbilstoši iepirkuma nolikuma 1</w:t>
      </w:r>
      <w:r w:rsidR="00DB5AE4">
        <w:rPr>
          <w:rFonts w:ascii="Times New Roman" w:hAnsi="Times New Roman"/>
          <w:sz w:val="24"/>
          <w:szCs w:val="24"/>
        </w:rPr>
        <w:t>0</w:t>
      </w:r>
      <w:r w:rsidRPr="00060353">
        <w:rPr>
          <w:rFonts w:ascii="Times New Roman" w:hAnsi="Times New Roman"/>
          <w:sz w:val="24"/>
          <w:szCs w:val="24"/>
        </w:rPr>
        <w:t xml:space="preserve">.2. punktā paredzētajam, Pasūtītāja noteiktajā laikā nav noslēdzis iepirkuma līgumu, iepirkumu komisija </w:t>
      </w:r>
      <w:r w:rsidR="009B08A0" w:rsidRPr="00060353">
        <w:rPr>
          <w:rFonts w:ascii="Times New Roman" w:hAnsi="Times New Roman"/>
          <w:kern w:val="1"/>
          <w:sz w:val="24"/>
          <w:szCs w:val="24"/>
          <w:lang w:eastAsia="hi-IN" w:bidi="hi-IN"/>
        </w:rPr>
        <w:t xml:space="preserve">pieņem lēmumu par iepirkuma līguma slēgšanu ar pretendentu, kura piedāvājums atzīts par nākamo piedāvājumu ar saimnieciski visizdevīgāko cenu, vai pārtraukt </w:t>
      </w:r>
      <w:r w:rsidR="00D627C3" w:rsidRPr="00060353">
        <w:rPr>
          <w:rFonts w:ascii="Times New Roman" w:hAnsi="Times New Roman"/>
          <w:kern w:val="1"/>
          <w:sz w:val="24"/>
          <w:szCs w:val="24"/>
          <w:lang w:eastAsia="hi-IN" w:bidi="hi-IN"/>
        </w:rPr>
        <w:t xml:space="preserve">iepirkumu </w:t>
      </w:r>
      <w:r w:rsidR="009B08A0" w:rsidRPr="00060353">
        <w:rPr>
          <w:rFonts w:ascii="Times New Roman" w:hAnsi="Times New Roman"/>
          <w:kern w:val="1"/>
          <w:sz w:val="24"/>
          <w:szCs w:val="24"/>
          <w:lang w:eastAsia="hi-IN" w:bidi="hi-IN"/>
        </w:rPr>
        <w:t>noteiktā daļā, neizvēloties nevienu piedāvājumu.</w:t>
      </w:r>
    </w:p>
    <w:p w:rsidR="00E02F79" w:rsidRPr="00060353" w:rsidRDefault="00E02F79" w:rsidP="001721F2">
      <w:pPr>
        <w:pStyle w:val="Pamatteksts"/>
        <w:numPr>
          <w:ilvl w:val="1"/>
          <w:numId w:val="13"/>
        </w:numPr>
        <w:tabs>
          <w:tab w:val="left" w:pos="851"/>
          <w:tab w:val="left" w:pos="1561"/>
        </w:tabs>
        <w:suppressAutoHyphens/>
        <w:ind w:left="567" w:hanging="567"/>
        <w:jc w:val="both"/>
        <w:rPr>
          <w:sz w:val="24"/>
          <w:szCs w:val="24"/>
          <w:lang w:val="lv-LV"/>
        </w:rPr>
      </w:pPr>
      <w:r w:rsidRPr="00060353">
        <w:rPr>
          <w:sz w:val="24"/>
          <w:szCs w:val="24"/>
          <w:lang w:val="lv-LV"/>
        </w:rPr>
        <w:t>Grozījumus iepirkuma līgumā, kas noslēgts šī Iepirkuma rezultātā, veic</w:t>
      </w:r>
      <w:proofErr w:type="gramStart"/>
      <w:r w:rsidRPr="00060353">
        <w:rPr>
          <w:sz w:val="24"/>
          <w:szCs w:val="24"/>
          <w:lang w:val="lv-LV"/>
        </w:rPr>
        <w:t xml:space="preserve"> ievērojot iepirkuma līguma projekta un Publisko iepirkumu likuma </w:t>
      </w:r>
      <w:r w:rsidR="009B08A0" w:rsidRPr="00060353">
        <w:rPr>
          <w:sz w:val="24"/>
          <w:szCs w:val="24"/>
          <w:lang w:val="lv-LV"/>
        </w:rPr>
        <w:t xml:space="preserve">61. </w:t>
      </w:r>
      <w:r w:rsidRPr="00060353">
        <w:rPr>
          <w:sz w:val="24"/>
          <w:szCs w:val="24"/>
          <w:lang w:val="lv-LV"/>
        </w:rPr>
        <w:t>panta noteikumus</w:t>
      </w:r>
      <w:proofErr w:type="gramEnd"/>
      <w:r w:rsidRPr="00060353">
        <w:rPr>
          <w:sz w:val="24"/>
          <w:szCs w:val="24"/>
          <w:lang w:val="lv-LV"/>
        </w:rPr>
        <w:t xml:space="preserve">.  </w:t>
      </w:r>
    </w:p>
    <w:p w:rsidR="00E02F79" w:rsidRPr="00E7281F" w:rsidRDefault="00E02F79" w:rsidP="001721F2">
      <w:pPr>
        <w:pStyle w:val="Pamatteksts"/>
        <w:numPr>
          <w:ilvl w:val="1"/>
          <w:numId w:val="13"/>
        </w:numPr>
        <w:tabs>
          <w:tab w:val="left" w:pos="284"/>
          <w:tab w:val="left" w:pos="851"/>
          <w:tab w:val="left" w:pos="1561"/>
        </w:tabs>
        <w:suppressAutoHyphens/>
        <w:ind w:left="567" w:hanging="567"/>
        <w:jc w:val="both"/>
        <w:rPr>
          <w:sz w:val="24"/>
          <w:szCs w:val="24"/>
          <w:lang w:val="lv-LV"/>
        </w:rPr>
      </w:pPr>
      <w:r w:rsidRPr="00060353">
        <w:rPr>
          <w:sz w:val="24"/>
          <w:szCs w:val="24"/>
          <w:lang w:val="lv-LV"/>
        </w:rPr>
        <w:t>Pasūtītājs patur sev tiesības noraidīt jebkuru piedāvājumu</w:t>
      </w:r>
      <w:proofErr w:type="gramStart"/>
      <w:r w:rsidRPr="00060353">
        <w:rPr>
          <w:sz w:val="24"/>
          <w:szCs w:val="24"/>
          <w:lang w:val="lv-LV"/>
        </w:rPr>
        <w:t xml:space="preserve"> vai pārtraukt iepirkuma norisi jebkurā laikā pirms iepirkuma līguma noslēgšanas, neuzņemoties nekādu atbildību pret attiecīgo pretendentu</w:t>
      </w:r>
      <w:proofErr w:type="gramEnd"/>
      <w:r w:rsidRPr="00060353">
        <w:rPr>
          <w:sz w:val="24"/>
          <w:szCs w:val="24"/>
          <w:lang w:val="lv-LV"/>
        </w:rPr>
        <w:t xml:space="preserve"> vai pretendentiem, ja tas nav pretrunā ar Latvijas </w:t>
      </w:r>
      <w:r w:rsidRPr="00E7281F">
        <w:rPr>
          <w:sz w:val="24"/>
          <w:szCs w:val="24"/>
          <w:lang w:val="lv-LV"/>
        </w:rPr>
        <w:t>Republikā spēkā esošiem normatīvajiem aktiem</w:t>
      </w:r>
    </w:p>
    <w:p w:rsidR="00E7281F" w:rsidRPr="00E7281F" w:rsidRDefault="00A41A69" w:rsidP="001721F2">
      <w:pPr>
        <w:pStyle w:val="Sarakstarindkopa"/>
        <w:numPr>
          <w:ilvl w:val="1"/>
          <w:numId w:val="13"/>
        </w:numPr>
        <w:tabs>
          <w:tab w:val="left" w:pos="567"/>
        </w:tabs>
        <w:spacing w:after="0" w:line="240" w:lineRule="auto"/>
        <w:ind w:left="567" w:hanging="567"/>
        <w:jc w:val="both"/>
        <w:rPr>
          <w:rFonts w:ascii="Times New Roman" w:hAnsi="Times New Roman"/>
          <w:bCs/>
          <w:sz w:val="24"/>
          <w:szCs w:val="24"/>
        </w:rPr>
      </w:pPr>
      <w:r w:rsidRPr="00E7281F">
        <w:rPr>
          <w:rFonts w:ascii="Times New Roman" w:hAnsi="Times New Roman"/>
          <w:sz w:val="24"/>
          <w:szCs w:val="24"/>
        </w:rPr>
        <w:t xml:space="preserve">Pasūtītājs ir tiesīgs noteikt </w:t>
      </w:r>
      <w:r w:rsidR="00154059" w:rsidRPr="00E7281F">
        <w:rPr>
          <w:rFonts w:ascii="Times New Roman" w:hAnsi="Times New Roman"/>
          <w:sz w:val="24"/>
          <w:szCs w:val="24"/>
        </w:rPr>
        <w:t>pakalpojuma sniegšanas</w:t>
      </w:r>
      <w:r w:rsidRPr="00E7281F">
        <w:rPr>
          <w:rFonts w:ascii="Times New Roman" w:hAnsi="Times New Roman"/>
          <w:sz w:val="24"/>
          <w:szCs w:val="24"/>
        </w:rPr>
        <w:t xml:space="preserve"> biežumu pēc nepieciešamības.</w:t>
      </w:r>
    </w:p>
    <w:p w:rsidR="00E7281F" w:rsidRPr="00E7281F" w:rsidRDefault="00E7281F" w:rsidP="001721F2">
      <w:pPr>
        <w:pStyle w:val="Sarakstarindkopa"/>
        <w:numPr>
          <w:ilvl w:val="1"/>
          <w:numId w:val="13"/>
        </w:numPr>
        <w:tabs>
          <w:tab w:val="left" w:pos="567"/>
        </w:tabs>
        <w:spacing w:after="0" w:line="240" w:lineRule="auto"/>
        <w:ind w:left="567" w:hanging="567"/>
        <w:jc w:val="both"/>
        <w:rPr>
          <w:rFonts w:ascii="Times New Roman" w:hAnsi="Times New Roman"/>
          <w:bCs/>
          <w:sz w:val="24"/>
          <w:szCs w:val="24"/>
        </w:rPr>
      </w:pPr>
      <w:r w:rsidRPr="00E7281F">
        <w:rPr>
          <w:rFonts w:ascii="Times New Roman" w:hAnsi="Times New Roman"/>
          <w:sz w:val="24"/>
          <w:szCs w:val="24"/>
        </w:rPr>
        <w:t>Pasūtītāja norādītais darbu apjoms (stundas un gāj.km) ir aptuvens, un tam ir informatīvs raksturs.</w:t>
      </w:r>
      <w:r w:rsidRPr="00E7281F">
        <w:rPr>
          <w:rFonts w:ascii="Times New Roman" w:hAnsi="Times New Roman"/>
          <w:i/>
          <w:color w:val="000000"/>
          <w:sz w:val="24"/>
          <w:szCs w:val="24"/>
        </w:rPr>
        <w:t xml:space="preserve"> </w:t>
      </w:r>
      <w:r w:rsidRPr="00E7281F">
        <w:rPr>
          <w:rFonts w:ascii="Times New Roman" w:hAnsi="Times New Roman"/>
          <w:color w:val="000000"/>
          <w:sz w:val="24"/>
          <w:szCs w:val="24"/>
        </w:rPr>
        <w:t>Precīzu veicamo darbu apjomu Pasūtītājs nosaka līguma izpildes gaitā, ievērojot paredzēto līgumcenas apjomu un uzvarējušā Pretendenta piedāvātās cenas un Pasūtītāja iespējas.</w:t>
      </w:r>
    </w:p>
    <w:p w:rsidR="00E02F79" w:rsidRPr="00060353" w:rsidRDefault="00E02F79" w:rsidP="001721F2">
      <w:pPr>
        <w:pStyle w:val="Sarakstarindkopa"/>
        <w:numPr>
          <w:ilvl w:val="0"/>
          <w:numId w:val="13"/>
        </w:numPr>
        <w:suppressAutoHyphens/>
        <w:spacing w:after="0" w:line="240" w:lineRule="auto"/>
        <w:jc w:val="center"/>
        <w:outlineLvl w:val="0"/>
        <w:rPr>
          <w:rFonts w:ascii="Times New Roman" w:eastAsia="Calibri" w:hAnsi="Times New Roman"/>
          <w:b/>
          <w:bCs/>
          <w:sz w:val="24"/>
          <w:szCs w:val="24"/>
          <w:lang w:eastAsia="ar-SA"/>
        </w:rPr>
      </w:pPr>
      <w:bookmarkStart w:id="13" w:name="_Toc456885452"/>
      <w:r w:rsidRPr="00060353">
        <w:rPr>
          <w:rFonts w:ascii="Times New Roman" w:eastAsia="Calibri" w:hAnsi="Times New Roman"/>
          <w:b/>
          <w:bCs/>
          <w:sz w:val="24"/>
          <w:szCs w:val="24"/>
          <w:lang w:eastAsia="ar-SA"/>
        </w:rPr>
        <w:t>KOMISIJAS TIESĪBAS UN PIENĀKUMI</w:t>
      </w:r>
      <w:bookmarkEnd w:id="13"/>
    </w:p>
    <w:p w:rsidR="00E02F79" w:rsidRPr="00060353" w:rsidRDefault="00E02F79" w:rsidP="00E02F79">
      <w:pPr>
        <w:pStyle w:val="Sarakstarindkopa"/>
        <w:suppressAutoHyphens/>
        <w:spacing w:after="0" w:line="240" w:lineRule="auto"/>
        <w:ind w:left="360"/>
        <w:outlineLvl w:val="0"/>
        <w:rPr>
          <w:rFonts w:ascii="Times New Roman" w:eastAsia="Calibri" w:hAnsi="Times New Roman"/>
          <w:b/>
          <w:bCs/>
          <w:sz w:val="24"/>
          <w:szCs w:val="24"/>
          <w:lang w:eastAsia="ar-SA"/>
        </w:rPr>
      </w:pPr>
    </w:p>
    <w:p w:rsidR="00E02F79" w:rsidRPr="00060353" w:rsidRDefault="00E02F79" w:rsidP="001721F2">
      <w:pPr>
        <w:pStyle w:val="Sarakstarindkopa"/>
        <w:numPr>
          <w:ilvl w:val="1"/>
          <w:numId w:val="13"/>
        </w:numPr>
        <w:suppressAutoHyphens/>
        <w:spacing w:after="0" w:line="240" w:lineRule="auto"/>
        <w:ind w:hanging="502"/>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Komisijai ir tiesības:</w:t>
      </w:r>
    </w:p>
    <w:p w:rsidR="007601EC" w:rsidRPr="00060353" w:rsidRDefault="007601EC" w:rsidP="001721F2">
      <w:pPr>
        <w:pStyle w:val="Pamatteksts"/>
        <w:numPr>
          <w:ilvl w:val="2"/>
          <w:numId w:val="13"/>
        </w:numPr>
        <w:tabs>
          <w:tab w:val="left" w:pos="426"/>
          <w:tab w:val="left" w:pos="1419"/>
        </w:tabs>
        <w:suppressAutoHyphens/>
        <w:ind w:left="709" w:firstLine="0"/>
        <w:jc w:val="both"/>
        <w:rPr>
          <w:sz w:val="24"/>
          <w:szCs w:val="24"/>
          <w:lang w:val="lv-LV"/>
        </w:rPr>
      </w:pPr>
      <w:r w:rsidRPr="00060353">
        <w:rPr>
          <w:sz w:val="24"/>
          <w:szCs w:val="24"/>
          <w:lang w:val="lv-LV"/>
        </w:rPr>
        <w:t xml:space="preserve">Apstiprināt iepirkuma procedūras nolikumu un tā pielikumus, veikt precizējumus, skaidrojumus, papildinājumus, </w:t>
      </w:r>
      <w:proofErr w:type="gramStart"/>
      <w:r w:rsidRPr="00060353">
        <w:rPr>
          <w:sz w:val="24"/>
          <w:szCs w:val="24"/>
          <w:lang w:val="lv-LV"/>
        </w:rPr>
        <w:t>nebūtiski grozot iepirkuma dokumentus un ievietojot par to attiecīgu informāciju</w:t>
      </w:r>
      <w:proofErr w:type="gramEnd"/>
      <w:r w:rsidRPr="00060353">
        <w:rPr>
          <w:sz w:val="24"/>
          <w:szCs w:val="24"/>
          <w:lang w:val="lv-LV"/>
        </w:rPr>
        <w:t xml:space="preserve"> Pasūtītāja mājaslapā internetā pie attiecīgā iepirkuma dokumentiem. Ja iepirkuma dokumentos ir veicami būtiski grozījumi, Iepirkumu komisija pieņem lēmumu par iepirkuma pārtraukšanu.</w:t>
      </w:r>
    </w:p>
    <w:p w:rsidR="007601EC" w:rsidRPr="00060353" w:rsidRDefault="007601EC" w:rsidP="001721F2">
      <w:pPr>
        <w:pStyle w:val="Sarakstarindkopa"/>
        <w:numPr>
          <w:ilvl w:val="2"/>
          <w:numId w:val="13"/>
        </w:numPr>
        <w:tabs>
          <w:tab w:val="left" w:pos="426"/>
          <w:tab w:val="left" w:pos="851"/>
          <w:tab w:val="left" w:pos="1419"/>
          <w:tab w:val="left" w:pos="6462"/>
        </w:tabs>
        <w:suppressAutoHyphens/>
        <w:spacing w:after="0" w:line="240" w:lineRule="auto"/>
        <w:ind w:left="709" w:firstLine="0"/>
        <w:jc w:val="both"/>
        <w:rPr>
          <w:rFonts w:ascii="Times New Roman" w:hAnsi="Times New Roman"/>
          <w:sz w:val="24"/>
          <w:szCs w:val="24"/>
        </w:rPr>
      </w:pPr>
      <w:r w:rsidRPr="00060353">
        <w:rPr>
          <w:rFonts w:ascii="Times New Roman" w:hAnsi="Times New Roman"/>
          <w:sz w:val="24"/>
          <w:szCs w:val="24"/>
        </w:rPr>
        <w:t>Atbilstoši nolikumā noteiktajam saņemt, atvērt piedāvājumus, vērtēt tos un pieņemt lēmumu par aritmētisko kļūdu labojumu, par piedāvājuma turpmāku vērtēšanu vai noraidīšanu. Pieņemt lēmumu par līguma slēgšanas tiesību piešķiršanu.</w:t>
      </w:r>
    </w:p>
    <w:p w:rsidR="007601EC" w:rsidRPr="00060353" w:rsidRDefault="007601EC" w:rsidP="001721F2">
      <w:pPr>
        <w:pStyle w:val="Pamatteksts"/>
        <w:numPr>
          <w:ilvl w:val="2"/>
          <w:numId w:val="13"/>
        </w:numPr>
        <w:tabs>
          <w:tab w:val="left" w:pos="426"/>
          <w:tab w:val="left" w:pos="1419"/>
        </w:tabs>
        <w:suppressAutoHyphens/>
        <w:ind w:left="709" w:firstLine="0"/>
        <w:jc w:val="both"/>
        <w:rPr>
          <w:sz w:val="24"/>
          <w:szCs w:val="24"/>
          <w:lang w:val="lv-LV"/>
        </w:rPr>
      </w:pPr>
      <w:r w:rsidRPr="00060353">
        <w:rPr>
          <w:sz w:val="24"/>
          <w:szCs w:val="24"/>
          <w:lang w:val="lv-LV"/>
        </w:rPr>
        <w:t xml:space="preserve">Ja tas ir nepieciešams pretendentu pārbaudei, piedāvājumu vērtēšanai, iepirkumu komisijai ir tiesības pieprasīt pretendentiem precizēt informāciju, iesniegt papildus informāciju, apliecināt piedāvājumā iekļautās informācijas pareizību, pieprasīt uzrādīt dokumenta oriģinālu, u.c. saskaņā ar Publisko iepirkumu likuma 41.un </w:t>
      </w:r>
      <w:proofErr w:type="gramStart"/>
      <w:r w:rsidRPr="00060353">
        <w:rPr>
          <w:sz w:val="24"/>
          <w:szCs w:val="24"/>
          <w:lang w:val="lv-LV"/>
        </w:rPr>
        <w:t>53.pantu</w:t>
      </w:r>
      <w:proofErr w:type="gramEnd"/>
      <w:r w:rsidRPr="00060353">
        <w:rPr>
          <w:sz w:val="24"/>
          <w:szCs w:val="24"/>
          <w:lang w:val="lv-LV"/>
        </w:rPr>
        <w:t>.</w:t>
      </w:r>
    </w:p>
    <w:p w:rsidR="007601EC" w:rsidRPr="00060353" w:rsidRDefault="007601EC" w:rsidP="001721F2">
      <w:pPr>
        <w:pStyle w:val="Pamatteksts"/>
        <w:numPr>
          <w:ilvl w:val="2"/>
          <w:numId w:val="13"/>
        </w:numPr>
        <w:tabs>
          <w:tab w:val="left" w:pos="426"/>
          <w:tab w:val="left" w:pos="851"/>
          <w:tab w:val="left" w:pos="1419"/>
        </w:tabs>
        <w:suppressAutoHyphens/>
        <w:ind w:left="709" w:firstLine="0"/>
        <w:jc w:val="both"/>
        <w:rPr>
          <w:sz w:val="24"/>
          <w:szCs w:val="24"/>
          <w:lang w:val="lv-LV"/>
        </w:rPr>
      </w:pPr>
      <w:r w:rsidRPr="00060353">
        <w:rPr>
          <w:sz w:val="24"/>
          <w:szCs w:val="24"/>
          <w:lang w:val="lv-LV"/>
        </w:rPr>
        <w:t xml:space="preserve">Atbilstoši Publisko iepirkumu likuma </w:t>
      </w:r>
      <w:proofErr w:type="gramStart"/>
      <w:r w:rsidRPr="00060353">
        <w:rPr>
          <w:sz w:val="24"/>
          <w:szCs w:val="24"/>
          <w:lang w:val="lv-LV"/>
        </w:rPr>
        <w:t>9.panta</w:t>
      </w:r>
      <w:proofErr w:type="gramEnd"/>
      <w:r w:rsidRPr="00060353">
        <w:rPr>
          <w:sz w:val="24"/>
          <w:szCs w:val="24"/>
          <w:lang w:val="lv-LV"/>
        </w:rPr>
        <w:t xml:space="preserve"> piecpadsmitajai daļai</w:t>
      </w:r>
      <w:r w:rsidRPr="00060353">
        <w:rPr>
          <w:rFonts w:eastAsia="TimesNewRomanPSMT"/>
          <w:sz w:val="24"/>
          <w:szCs w:val="24"/>
          <w:lang w:val="lv-LV"/>
        </w:rPr>
        <w:t xml:space="preserve"> </w:t>
      </w:r>
      <w:r w:rsidRPr="00060353">
        <w:rPr>
          <w:sz w:val="24"/>
          <w:szCs w:val="24"/>
          <w:lang w:val="lv-LV"/>
        </w:rPr>
        <w:t>pārtraukt iepirkumu, publicējot attiecīgu lēmumu pasūtītāja mājaslapā pie attiecīgā iepirkuma dokumentiem un attiecīgu paziņojumu Iepirkumu uzraudzības biroja mājaslapā, kā arī paziņojot to pretendentiem, ja ir saņemti piedāvājumi.</w:t>
      </w:r>
    </w:p>
    <w:p w:rsidR="007601EC" w:rsidRPr="00060353" w:rsidRDefault="007601EC" w:rsidP="001721F2">
      <w:pPr>
        <w:pStyle w:val="Pamatteksts"/>
        <w:numPr>
          <w:ilvl w:val="2"/>
          <w:numId w:val="13"/>
        </w:numPr>
        <w:tabs>
          <w:tab w:val="left" w:pos="426"/>
          <w:tab w:val="left" w:pos="851"/>
          <w:tab w:val="left" w:pos="1419"/>
        </w:tabs>
        <w:suppressAutoHyphens/>
        <w:ind w:left="709" w:firstLine="0"/>
        <w:jc w:val="both"/>
        <w:rPr>
          <w:sz w:val="24"/>
          <w:szCs w:val="24"/>
          <w:lang w:val="lv-LV"/>
        </w:rPr>
      </w:pPr>
      <w:r w:rsidRPr="00060353">
        <w:rPr>
          <w:sz w:val="24"/>
          <w:szCs w:val="24"/>
          <w:lang w:val="lv-LV"/>
        </w:rPr>
        <w:t>Iepirkumu komisija ir tiesīga noraidīt Pretendenta piedāvājumu, ja tas nav</w:t>
      </w:r>
      <w:proofErr w:type="gramStart"/>
      <w:r w:rsidRPr="00060353">
        <w:rPr>
          <w:sz w:val="24"/>
          <w:szCs w:val="24"/>
          <w:lang w:val="lv-LV"/>
        </w:rPr>
        <w:t xml:space="preserve"> iesniedzis 10.nodaļā minētos dokumentus un/vai</w:t>
      </w:r>
      <w:proofErr w:type="gramEnd"/>
      <w:r w:rsidRPr="00060353">
        <w:rPr>
          <w:sz w:val="24"/>
          <w:szCs w:val="24"/>
          <w:lang w:val="lv-LV"/>
        </w:rPr>
        <w:t xml:space="preserve"> ir konstatēts, ka Pretendents ir </w:t>
      </w:r>
      <w:r w:rsidRPr="00060353">
        <w:rPr>
          <w:sz w:val="24"/>
          <w:szCs w:val="24"/>
          <w:lang w:val="lv-LV"/>
        </w:rPr>
        <w:lastRenderedPageBreak/>
        <w:t>iesniedzis Pasūtītājam nepatiesu informāciju un citos gadījumos, ko Pasūtītājs uzskata par būtiskiem.</w:t>
      </w:r>
    </w:p>
    <w:p w:rsidR="007601EC" w:rsidRPr="00060353" w:rsidRDefault="007601EC" w:rsidP="001721F2">
      <w:pPr>
        <w:pStyle w:val="Sarakstarindkopa"/>
        <w:numPr>
          <w:ilvl w:val="2"/>
          <w:numId w:val="13"/>
        </w:numPr>
        <w:tabs>
          <w:tab w:val="left" w:pos="426"/>
          <w:tab w:val="left" w:pos="851"/>
          <w:tab w:val="left" w:pos="1419"/>
          <w:tab w:val="left" w:pos="6462"/>
        </w:tabs>
        <w:suppressAutoHyphens/>
        <w:spacing w:after="0" w:line="240" w:lineRule="auto"/>
        <w:ind w:left="709" w:firstLine="0"/>
        <w:jc w:val="both"/>
        <w:rPr>
          <w:rFonts w:ascii="Times New Roman" w:hAnsi="Times New Roman"/>
          <w:sz w:val="24"/>
          <w:szCs w:val="24"/>
        </w:rPr>
      </w:pPr>
      <w:r w:rsidRPr="00060353">
        <w:rPr>
          <w:rFonts w:ascii="Times New Roman" w:hAnsi="Times New Roman"/>
          <w:sz w:val="24"/>
          <w:szCs w:val="24"/>
        </w:rPr>
        <w:t>Citas tiesības saskaņā ar Publisko iepirkumu likumu un uz tā pamata izdotajiem Ministru kabineta noteikumiem, šo nolikumu un citiem normatīvajiem tiesību aktiem.</w:t>
      </w:r>
    </w:p>
    <w:p w:rsidR="00E02F79" w:rsidRPr="00060353" w:rsidRDefault="00E02F79" w:rsidP="001721F2">
      <w:pPr>
        <w:pStyle w:val="Sarakstarindkopa"/>
        <w:numPr>
          <w:ilvl w:val="1"/>
          <w:numId w:val="13"/>
        </w:numPr>
        <w:suppressAutoHyphens/>
        <w:spacing w:after="0" w:line="240" w:lineRule="auto"/>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Komisijai ir pienākumi:</w:t>
      </w:r>
    </w:p>
    <w:p w:rsidR="007601EC" w:rsidRPr="00060353" w:rsidRDefault="007601EC" w:rsidP="001721F2">
      <w:pPr>
        <w:pStyle w:val="Pamatteksts"/>
        <w:numPr>
          <w:ilvl w:val="2"/>
          <w:numId w:val="13"/>
        </w:numPr>
        <w:tabs>
          <w:tab w:val="left" w:pos="426"/>
          <w:tab w:val="left" w:pos="1419"/>
        </w:tabs>
        <w:suppressAutoHyphens/>
        <w:ind w:left="709" w:firstLine="0"/>
        <w:jc w:val="both"/>
        <w:rPr>
          <w:sz w:val="24"/>
          <w:szCs w:val="24"/>
          <w:lang w:val="lv-LV"/>
        </w:rPr>
      </w:pPr>
      <w:r w:rsidRPr="00060353">
        <w:rPr>
          <w:sz w:val="24"/>
          <w:szCs w:val="24"/>
          <w:lang w:val="lv-LV"/>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rsidR="007601EC" w:rsidRPr="00060353" w:rsidRDefault="007601EC" w:rsidP="001721F2">
      <w:pPr>
        <w:pStyle w:val="Pamatteksts"/>
        <w:numPr>
          <w:ilvl w:val="2"/>
          <w:numId w:val="13"/>
        </w:numPr>
        <w:tabs>
          <w:tab w:val="left" w:pos="426"/>
          <w:tab w:val="left" w:pos="1419"/>
        </w:tabs>
        <w:suppressAutoHyphens/>
        <w:ind w:left="709" w:firstLine="0"/>
        <w:jc w:val="both"/>
        <w:rPr>
          <w:sz w:val="24"/>
          <w:szCs w:val="24"/>
          <w:lang w:val="lv-LV"/>
        </w:rPr>
      </w:pPr>
      <w:r w:rsidRPr="00060353">
        <w:rPr>
          <w:sz w:val="24"/>
          <w:szCs w:val="24"/>
          <w:lang w:val="lv-LV"/>
        </w:rPr>
        <w:t>Nolikumā noteiktajā termiņā pirms piedāvājumu iesniegšanas sniegt atbildes uz visiem iepirkumā saņemtajiem jautājumiem.</w:t>
      </w:r>
    </w:p>
    <w:p w:rsidR="007601EC" w:rsidRPr="00060353" w:rsidRDefault="007601EC" w:rsidP="001721F2">
      <w:pPr>
        <w:pStyle w:val="Pamatteksts"/>
        <w:numPr>
          <w:ilvl w:val="2"/>
          <w:numId w:val="13"/>
        </w:numPr>
        <w:tabs>
          <w:tab w:val="left" w:pos="426"/>
          <w:tab w:val="left" w:pos="1419"/>
        </w:tabs>
        <w:suppressAutoHyphens/>
        <w:ind w:left="709" w:firstLine="0"/>
        <w:jc w:val="both"/>
        <w:rPr>
          <w:sz w:val="24"/>
          <w:szCs w:val="24"/>
          <w:lang w:val="lv-LV"/>
        </w:rPr>
      </w:pPr>
      <w:r w:rsidRPr="00060353">
        <w:rPr>
          <w:sz w:val="24"/>
          <w:szCs w:val="24"/>
          <w:lang w:val="lv-LV"/>
        </w:rPr>
        <w:t>Izsniegt vispārpieejamo informāciju saskaņā ar Publisko iepirkumu likumu un citiem spēkā esošiem normatīvajiem aktiem.</w:t>
      </w:r>
    </w:p>
    <w:p w:rsidR="007601EC" w:rsidRPr="00060353" w:rsidRDefault="007601EC" w:rsidP="001721F2">
      <w:pPr>
        <w:pStyle w:val="Sarakstarindkopa"/>
        <w:numPr>
          <w:ilvl w:val="2"/>
          <w:numId w:val="13"/>
        </w:numPr>
        <w:tabs>
          <w:tab w:val="left" w:pos="426"/>
        </w:tabs>
        <w:suppressAutoHyphens/>
        <w:spacing w:after="0" w:line="240" w:lineRule="auto"/>
        <w:ind w:left="709" w:firstLine="0"/>
        <w:jc w:val="both"/>
        <w:rPr>
          <w:rFonts w:ascii="Times New Roman" w:hAnsi="Times New Roman"/>
          <w:sz w:val="24"/>
          <w:szCs w:val="24"/>
        </w:rPr>
      </w:pPr>
      <w:r w:rsidRPr="00060353">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060353">
        <w:rPr>
          <w:rFonts w:ascii="Times New Roman" w:hAnsi="Times New Roman"/>
          <w:sz w:val="24"/>
          <w:szCs w:val="24"/>
        </w:rPr>
        <w:t>ko pretendents piedāvājumā ir norādījis kā komercnoslēpumu</w:t>
      </w:r>
      <w:proofErr w:type="gramEnd"/>
      <w:r w:rsidRPr="00060353">
        <w:rPr>
          <w:rFonts w:ascii="Times New Roman" w:hAnsi="Times New Roman"/>
          <w:sz w:val="24"/>
          <w:szCs w:val="24"/>
        </w:rPr>
        <w:t xml:space="preserve"> vai konfidenciālu informāciju.</w:t>
      </w:r>
    </w:p>
    <w:p w:rsidR="007601EC" w:rsidRPr="00060353" w:rsidRDefault="007601EC" w:rsidP="001721F2">
      <w:pPr>
        <w:pStyle w:val="Pamatteksts"/>
        <w:numPr>
          <w:ilvl w:val="2"/>
          <w:numId w:val="13"/>
        </w:numPr>
        <w:tabs>
          <w:tab w:val="left" w:pos="426"/>
          <w:tab w:val="left" w:pos="1419"/>
        </w:tabs>
        <w:suppressAutoHyphens/>
        <w:ind w:left="709" w:firstLine="0"/>
        <w:jc w:val="both"/>
        <w:rPr>
          <w:sz w:val="24"/>
          <w:szCs w:val="24"/>
          <w:lang w:val="lv-LV"/>
        </w:rPr>
      </w:pPr>
      <w:r w:rsidRPr="00060353">
        <w:rPr>
          <w:sz w:val="24"/>
          <w:szCs w:val="24"/>
          <w:lang w:val="lv-LV"/>
        </w:rPr>
        <w:t>Veikt citas darbības saskaņā ar Publisko iepirkumu likumu, uz tā pamata izdotajiem Ministru kabineta noteikumiem, šo nolikumu un citām spēkā esošām tiesību normām.</w:t>
      </w:r>
    </w:p>
    <w:p w:rsidR="00E02F79" w:rsidRPr="00060353" w:rsidRDefault="00E02F79" w:rsidP="00E02F79">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E02F79" w:rsidRPr="00060353" w:rsidRDefault="00E02F79" w:rsidP="001721F2">
      <w:pPr>
        <w:pStyle w:val="Sarakstarindkopa"/>
        <w:numPr>
          <w:ilvl w:val="0"/>
          <w:numId w:val="13"/>
        </w:numPr>
        <w:suppressAutoHyphens/>
        <w:spacing w:after="0" w:line="240" w:lineRule="auto"/>
        <w:jc w:val="center"/>
        <w:outlineLvl w:val="0"/>
        <w:rPr>
          <w:rFonts w:ascii="Times New Roman" w:eastAsia="Calibri" w:hAnsi="Times New Roman"/>
          <w:b/>
          <w:bCs/>
          <w:sz w:val="24"/>
          <w:szCs w:val="24"/>
          <w:lang w:eastAsia="ar-SA"/>
        </w:rPr>
      </w:pPr>
      <w:bookmarkStart w:id="14" w:name="_Toc456885453"/>
      <w:r w:rsidRPr="00060353">
        <w:rPr>
          <w:rFonts w:ascii="Times New Roman" w:eastAsia="Calibri" w:hAnsi="Times New Roman"/>
          <w:b/>
          <w:bCs/>
          <w:sz w:val="24"/>
          <w:szCs w:val="24"/>
          <w:lang w:eastAsia="ar-SA"/>
        </w:rPr>
        <w:t>PRETENDENTA TIESĪBAS UN PIENĀKUMI</w:t>
      </w:r>
      <w:bookmarkEnd w:id="14"/>
    </w:p>
    <w:p w:rsidR="00382F9A" w:rsidRPr="00060353" w:rsidRDefault="00382F9A" w:rsidP="001721F2">
      <w:pPr>
        <w:pStyle w:val="Sarakstarindkopa"/>
        <w:numPr>
          <w:ilvl w:val="1"/>
          <w:numId w:val="13"/>
        </w:numPr>
        <w:suppressAutoHyphens/>
        <w:spacing w:after="0" w:line="240" w:lineRule="auto"/>
        <w:outlineLvl w:val="0"/>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Pretendenta tiesības</w:t>
      </w:r>
    </w:p>
    <w:p w:rsidR="00382F9A"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Līdz piedāvājumu iesniegšanas termiņa beigām grozīt vai jebkurā Iepirkuma posmā atsaukt iesniegto piedāvājumu pilnībā vai daļēji</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Pieprasīt papildu informāciju par nolikumu, ievērojot šī Nolikuma noteikumus;</w:t>
      </w:r>
    </w:p>
    <w:p w:rsidR="005646BE" w:rsidRPr="00060353" w:rsidRDefault="005646BE" w:rsidP="001721F2">
      <w:pPr>
        <w:pStyle w:val="Sarakstarindkopa"/>
        <w:numPr>
          <w:ilvl w:val="1"/>
          <w:numId w:val="13"/>
        </w:numPr>
        <w:suppressAutoHyphens/>
        <w:spacing w:after="0" w:line="240" w:lineRule="auto"/>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Pretendenta pienākumi:</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 xml:space="preserve">Sagatavot un iesniegt piedāvājumu atbilstoši nolikuma noteikumiem, ievērot Pasūtītāja norādījumus attiecībā uz nolikumam pievienotām </w:t>
      </w:r>
      <w:proofErr w:type="spellStart"/>
      <w:r w:rsidRPr="00060353">
        <w:rPr>
          <w:rFonts w:ascii="Times New Roman" w:eastAsia="Calibri" w:hAnsi="Times New Roman"/>
          <w:bCs/>
          <w:sz w:val="24"/>
          <w:szCs w:val="24"/>
          <w:lang w:eastAsia="ar-SA"/>
        </w:rPr>
        <w:t>paraugformām</w:t>
      </w:r>
      <w:proofErr w:type="spellEnd"/>
      <w:r w:rsidRPr="00060353">
        <w:rPr>
          <w:rFonts w:ascii="Times New Roman" w:eastAsia="Calibri" w:hAnsi="Times New Roman"/>
          <w:bCs/>
          <w:sz w:val="24"/>
          <w:szCs w:val="24"/>
          <w:lang w:eastAsia="ar-SA"/>
        </w:rPr>
        <w:t>. Gadījumā, ja Pretendents konstatē pretrunas nolikumā, par to Pretendentam ir vēlams informēt Pasūtītāju un lūgt skaidrojumu.</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Pasūtītāja noteiktajā termiņā sniegt atbildes uz Iepirkumu komisijas pieprasījumu par piedāvājumā ietvertās informācijas precizēšanu, skaidrošanu un iesniegt nepieciešamos dokumentus.</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060353">
        <w:rPr>
          <w:rFonts w:ascii="Times New Roman" w:eastAsia="Calibri" w:hAnsi="Times New Roman"/>
          <w:bCs/>
          <w:sz w:val="24"/>
          <w:szCs w:val="24"/>
          <w:lang w:eastAsia="ar-SA"/>
        </w:rPr>
        <w:t>mājas lapā</w:t>
      </w:r>
      <w:proofErr w:type="gramEnd"/>
      <w:r w:rsidRPr="00060353">
        <w:rPr>
          <w:rFonts w:ascii="Times New Roman" w:eastAsia="Calibri" w:hAnsi="Times New Roman"/>
          <w:bCs/>
          <w:sz w:val="24"/>
          <w:szCs w:val="24"/>
          <w:lang w:eastAsia="ar-SA"/>
        </w:rPr>
        <w:t xml:space="preserve"> internetā.</w:t>
      </w:r>
    </w:p>
    <w:p w:rsidR="005646BE" w:rsidRPr="00060353" w:rsidRDefault="005646BE" w:rsidP="001721F2">
      <w:pPr>
        <w:pStyle w:val="Sarakstarindkopa"/>
        <w:numPr>
          <w:ilvl w:val="2"/>
          <w:numId w:val="13"/>
        </w:numPr>
        <w:suppressAutoHyphens/>
        <w:spacing w:after="0" w:line="240" w:lineRule="auto"/>
        <w:ind w:left="709" w:firstLine="0"/>
        <w:contextualSpacing w:val="0"/>
        <w:jc w:val="both"/>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t>Saņemot uzaicinājumu slēgt Iepirkuma līgumu, noslēgt Iepirkuma līgumu.</w:t>
      </w:r>
    </w:p>
    <w:p w:rsidR="00E5746D" w:rsidRPr="00060353" w:rsidRDefault="00E5746D" w:rsidP="00E5746D">
      <w:pPr>
        <w:spacing w:after="0" w:line="240" w:lineRule="auto"/>
        <w:ind w:right="98"/>
        <w:jc w:val="center"/>
        <w:rPr>
          <w:rFonts w:ascii="Times New Roman" w:hAnsi="Times New Roman"/>
          <w:b/>
          <w:sz w:val="24"/>
          <w:szCs w:val="24"/>
        </w:rPr>
      </w:pPr>
      <w:proofErr w:type="gramStart"/>
      <w:r w:rsidRPr="00060353">
        <w:rPr>
          <w:rFonts w:ascii="Times New Roman" w:hAnsi="Times New Roman"/>
          <w:b/>
          <w:sz w:val="24"/>
          <w:szCs w:val="24"/>
        </w:rPr>
        <w:t>13.PIELIKUMI</w:t>
      </w:r>
      <w:proofErr w:type="gramEnd"/>
    </w:p>
    <w:p w:rsidR="00E02F79" w:rsidRPr="00DB5AE4" w:rsidRDefault="00E02F79" w:rsidP="00E5746D">
      <w:pPr>
        <w:pStyle w:val="Pamatteksts2"/>
        <w:tabs>
          <w:tab w:val="left" w:pos="319"/>
        </w:tabs>
        <w:jc w:val="left"/>
        <w:rPr>
          <w:bCs/>
          <w:i w:val="0"/>
          <w:szCs w:val="24"/>
        </w:rPr>
      </w:pPr>
      <w:r w:rsidRPr="00DB5AE4">
        <w:rPr>
          <w:bCs/>
          <w:i w:val="0"/>
          <w:szCs w:val="24"/>
        </w:rPr>
        <w:t>1.</w:t>
      </w:r>
      <w:r w:rsidRPr="00DB5AE4">
        <w:rPr>
          <w:bCs/>
          <w:szCs w:val="24"/>
        </w:rPr>
        <w:t xml:space="preserve"> </w:t>
      </w:r>
      <w:r w:rsidRPr="00DB5AE4">
        <w:rPr>
          <w:bCs/>
          <w:i w:val="0"/>
          <w:szCs w:val="24"/>
        </w:rPr>
        <w:t xml:space="preserve">pielikums. </w:t>
      </w:r>
      <w:r w:rsidR="00AD6B02" w:rsidRPr="00DB5AE4">
        <w:rPr>
          <w:bCs/>
          <w:i w:val="0"/>
          <w:szCs w:val="24"/>
        </w:rPr>
        <w:t>P</w:t>
      </w:r>
      <w:r w:rsidRPr="00DB5AE4">
        <w:rPr>
          <w:bCs/>
          <w:i w:val="0"/>
          <w:szCs w:val="24"/>
        </w:rPr>
        <w:t>ieteikums</w:t>
      </w:r>
    </w:p>
    <w:p w:rsidR="00E02F79" w:rsidRPr="00DB5AE4" w:rsidRDefault="00224DE0" w:rsidP="00E5746D">
      <w:pPr>
        <w:spacing w:after="0" w:line="240" w:lineRule="auto"/>
        <w:rPr>
          <w:rFonts w:ascii="Times New Roman" w:hAnsi="Times New Roman"/>
          <w:sz w:val="24"/>
          <w:szCs w:val="24"/>
        </w:rPr>
      </w:pPr>
      <w:r w:rsidRPr="00DB5AE4">
        <w:rPr>
          <w:rFonts w:ascii="Times New Roman" w:hAnsi="Times New Roman"/>
          <w:sz w:val="24"/>
          <w:szCs w:val="24"/>
        </w:rPr>
        <w:t>2</w:t>
      </w:r>
      <w:r w:rsidR="00E02F79" w:rsidRPr="00DB5AE4">
        <w:rPr>
          <w:rFonts w:ascii="Times New Roman" w:hAnsi="Times New Roman"/>
          <w:sz w:val="24"/>
          <w:szCs w:val="24"/>
        </w:rPr>
        <w:t xml:space="preserve">. pielikums. </w:t>
      </w:r>
      <w:r w:rsidR="000802EA" w:rsidRPr="00DB5AE4">
        <w:rPr>
          <w:rFonts w:ascii="Times New Roman" w:hAnsi="Times New Roman"/>
          <w:sz w:val="24"/>
          <w:szCs w:val="24"/>
        </w:rPr>
        <w:t>Pretendenta p</w:t>
      </w:r>
      <w:r w:rsidR="00693ED5" w:rsidRPr="00DB5AE4">
        <w:rPr>
          <w:rFonts w:ascii="Times New Roman" w:hAnsi="Times New Roman"/>
          <w:sz w:val="24"/>
          <w:szCs w:val="24"/>
        </w:rPr>
        <w:t>ieredzes apraksts</w:t>
      </w:r>
    </w:p>
    <w:p w:rsidR="00653659" w:rsidRPr="00DB5AE4" w:rsidRDefault="00224DE0" w:rsidP="00E5746D">
      <w:pPr>
        <w:spacing w:after="0" w:line="240" w:lineRule="auto"/>
        <w:rPr>
          <w:rFonts w:ascii="Times New Roman" w:hAnsi="Times New Roman"/>
          <w:sz w:val="24"/>
          <w:szCs w:val="24"/>
        </w:rPr>
      </w:pPr>
      <w:r w:rsidRPr="00DB5AE4">
        <w:rPr>
          <w:rFonts w:ascii="Times New Roman" w:hAnsi="Times New Roman"/>
          <w:sz w:val="24"/>
          <w:szCs w:val="24"/>
        </w:rPr>
        <w:t>3</w:t>
      </w:r>
      <w:r w:rsidR="00E02F79" w:rsidRPr="00DB5AE4">
        <w:rPr>
          <w:rFonts w:ascii="Times New Roman" w:hAnsi="Times New Roman"/>
          <w:sz w:val="24"/>
          <w:szCs w:val="24"/>
        </w:rPr>
        <w:t xml:space="preserve">. pielikums. </w:t>
      </w:r>
      <w:r w:rsidR="000802EA" w:rsidRPr="00DB5AE4">
        <w:rPr>
          <w:rFonts w:ascii="Times New Roman" w:hAnsi="Times New Roman"/>
          <w:sz w:val="24"/>
          <w:szCs w:val="24"/>
        </w:rPr>
        <w:t>Informācija par pretendenta apakšuzņēmējiem</w:t>
      </w:r>
    </w:p>
    <w:p w:rsidR="00693ED5" w:rsidRPr="00DB5AE4" w:rsidRDefault="00224DE0" w:rsidP="00E5746D">
      <w:pPr>
        <w:spacing w:after="0" w:line="240" w:lineRule="auto"/>
        <w:rPr>
          <w:rFonts w:ascii="Times New Roman" w:hAnsi="Times New Roman"/>
          <w:sz w:val="24"/>
          <w:szCs w:val="24"/>
        </w:rPr>
      </w:pPr>
      <w:r w:rsidRPr="00DB5AE4">
        <w:rPr>
          <w:rFonts w:ascii="Times New Roman" w:hAnsi="Times New Roman"/>
          <w:sz w:val="24"/>
          <w:szCs w:val="24"/>
        </w:rPr>
        <w:t>4</w:t>
      </w:r>
      <w:r w:rsidR="00D67A5F" w:rsidRPr="00DB5AE4">
        <w:rPr>
          <w:rFonts w:ascii="Times New Roman" w:hAnsi="Times New Roman"/>
          <w:sz w:val="24"/>
          <w:szCs w:val="24"/>
        </w:rPr>
        <w:t>. pielikums</w:t>
      </w:r>
      <w:proofErr w:type="gramStart"/>
      <w:r w:rsidR="00D67A5F" w:rsidRPr="00DB5AE4">
        <w:rPr>
          <w:rFonts w:ascii="Times New Roman" w:hAnsi="Times New Roman"/>
          <w:sz w:val="24"/>
          <w:szCs w:val="24"/>
        </w:rPr>
        <w:t xml:space="preserve">  </w:t>
      </w:r>
      <w:proofErr w:type="gramEnd"/>
      <w:r w:rsidRPr="00DB5AE4">
        <w:rPr>
          <w:rFonts w:ascii="Times New Roman" w:hAnsi="Times New Roman"/>
          <w:sz w:val="24"/>
          <w:szCs w:val="24"/>
        </w:rPr>
        <w:t>F</w:t>
      </w:r>
      <w:r w:rsidR="00693ED5" w:rsidRPr="00DB5AE4">
        <w:rPr>
          <w:rFonts w:ascii="Times New Roman" w:hAnsi="Times New Roman"/>
          <w:sz w:val="24"/>
          <w:szCs w:val="24"/>
        </w:rPr>
        <w:t>inanšu piedāvājums</w:t>
      </w:r>
    </w:p>
    <w:p w:rsidR="00693ED5" w:rsidRPr="00DB5AE4" w:rsidRDefault="00224DE0" w:rsidP="00E5746D">
      <w:pPr>
        <w:spacing w:after="0" w:line="240" w:lineRule="auto"/>
        <w:rPr>
          <w:rFonts w:ascii="Times New Roman" w:hAnsi="Times New Roman"/>
          <w:sz w:val="24"/>
          <w:szCs w:val="24"/>
        </w:rPr>
      </w:pPr>
      <w:r w:rsidRPr="00DB5AE4">
        <w:rPr>
          <w:rFonts w:ascii="Times New Roman" w:hAnsi="Times New Roman"/>
          <w:sz w:val="24"/>
          <w:szCs w:val="24"/>
        </w:rPr>
        <w:t>5</w:t>
      </w:r>
      <w:r w:rsidR="00693ED5" w:rsidRPr="00DB5AE4">
        <w:rPr>
          <w:rFonts w:ascii="Times New Roman" w:hAnsi="Times New Roman"/>
          <w:sz w:val="24"/>
          <w:szCs w:val="24"/>
        </w:rPr>
        <w:t xml:space="preserve">. </w:t>
      </w:r>
      <w:r w:rsidR="000802EA" w:rsidRPr="00DB5AE4">
        <w:rPr>
          <w:rFonts w:ascii="Times New Roman" w:hAnsi="Times New Roman"/>
          <w:sz w:val="24"/>
          <w:szCs w:val="24"/>
        </w:rPr>
        <w:t xml:space="preserve">pielikums. </w:t>
      </w:r>
      <w:r w:rsidR="00751E8C" w:rsidRPr="00DB5AE4">
        <w:rPr>
          <w:rFonts w:ascii="Times New Roman" w:hAnsi="Times New Roman"/>
          <w:sz w:val="24"/>
          <w:szCs w:val="24"/>
        </w:rPr>
        <w:t>Tehniskā specifikācija</w:t>
      </w:r>
    </w:p>
    <w:p w:rsidR="00751E8C" w:rsidRPr="00DB5AE4" w:rsidRDefault="00751E8C" w:rsidP="00E5746D">
      <w:pPr>
        <w:spacing w:after="0" w:line="240" w:lineRule="auto"/>
        <w:rPr>
          <w:rFonts w:ascii="Times New Roman" w:hAnsi="Times New Roman"/>
          <w:sz w:val="24"/>
          <w:szCs w:val="24"/>
        </w:rPr>
      </w:pPr>
      <w:r w:rsidRPr="00DB5AE4">
        <w:rPr>
          <w:rFonts w:ascii="Times New Roman" w:hAnsi="Times New Roman"/>
          <w:sz w:val="24"/>
          <w:szCs w:val="24"/>
        </w:rPr>
        <w:t>6.pielikums. Iepirkuma līguma projekts</w:t>
      </w:r>
    </w:p>
    <w:p w:rsidR="00751E8C" w:rsidRPr="00DB5AE4" w:rsidRDefault="00751E8C" w:rsidP="00E5746D">
      <w:pPr>
        <w:spacing w:after="0" w:line="240" w:lineRule="auto"/>
        <w:rPr>
          <w:rFonts w:ascii="Times New Roman" w:hAnsi="Times New Roman"/>
          <w:sz w:val="24"/>
          <w:szCs w:val="24"/>
        </w:rPr>
      </w:pPr>
      <w:r w:rsidRPr="00DB5AE4">
        <w:rPr>
          <w:rFonts w:ascii="Times New Roman" w:hAnsi="Times New Roman"/>
          <w:sz w:val="24"/>
          <w:szCs w:val="24"/>
        </w:rPr>
        <w:t>7.pielikums. Iepirkuma priekšmeta daļas.</w:t>
      </w:r>
    </w:p>
    <w:p w:rsidR="00FF142E" w:rsidRPr="00DB5AE4" w:rsidRDefault="00E02F79" w:rsidP="00C32EA3">
      <w:pPr>
        <w:spacing w:after="0"/>
        <w:jc w:val="center"/>
        <w:rPr>
          <w:rFonts w:ascii="Times New Roman" w:hAnsi="Times New Roman"/>
          <w:sz w:val="24"/>
          <w:szCs w:val="24"/>
        </w:rPr>
      </w:pPr>
      <w:r w:rsidRPr="00DB5AE4">
        <w:rPr>
          <w:rFonts w:ascii="Times New Roman" w:hAnsi="Times New Roman"/>
          <w:sz w:val="24"/>
          <w:szCs w:val="24"/>
        </w:rPr>
        <w:t>Iepirkumu komisijas priekšsēdētājs</w:t>
      </w:r>
      <w:proofErr w:type="gramStart"/>
      <w:r w:rsidRPr="00DB5AE4">
        <w:rPr>
          <w:rFonts w:ascii="Times New Roman" w:hAnsi="Times New Roman"/>
          <w:sz w:val="24"/>
          <w:szCs w:val="24"/>
        </w:rPr>
        <w:t xml:space="preserve">                                          </w:t>
      </w:r>
      <w:proofErr w:type="gramEnd"/>
      <w:r w:rsidRPr="00DB5AE4">
        <w:rPr>
          <w:rFonts w:ascii="Times New Roman" w:hAnsi="Times New Roman"/>
          <w:sz w:val="24"/>
          <w:szCs w:val="24"/>
        </w:rPr>
        <w:t>Uģis Fjodorovs</w:t>
      </w:r>
    </w:p>
    <w:sectPr w:rsidR="00FF142E" w:rsidRPr="00DB5AE4" w:rsidSect="00DB5AE4">
      <w:headerReference w:type="default" r:id="rId12"/>
      <w:footerReference w:type="even" r:id="rId13"/>
      <w:footerReference w:type="default" r:id="rId14"/>
      <w:pgSz w:w="11906" w:h="16838"/>
      <w:pgMar w:top="1276" w:right="1418" w:bottom="851" w:left="1701"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24E" w:rsidRDefault="009A224E" w:rsidP="00C348EA">
      <w:pPr>
        <w:spacing w:after="0" w:line="240" w:lineRule="auto"/>
      </w:pPr>
      <w:r>
        <w:separator/>
      </w:r>
    </w:p>
  </w:endnote>
  <w:endnote w:type="continuationSeparator" w:id="0">
    <w:p w:rsidR="009A224E" w:rsidRDefault="009A224E" w:rsidP="00C3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Neo'w Arial">
    <w:altName w:val="Arial"/>
    <w:charset w:val="BA"/>
    <w:family w:val="swiss"/>
    <w:pitch w:val="variable"/>
    <w:sig w:usb0="00000287" w:usb1="00000000" w:usb2="00000000" w:usb3="00000000" w:csb0="0000009F" w:csb1="00000000"/>
  </w:font>
  <w:font w:name="TimesNewRomanPSMT">
    <w:altName w:val="Times New Roman"/>
    <w:charset w:val="00"/>
    <w:family w:val="roman"/>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81" w:rsidRDefault="00197B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B81" w:rsidRDefault="00197B8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81" w:rsidRDefault="00197B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E42B6">
      <w:rPr>
        <w:rStyle w:val="Lappusesnumurs"/>
        <w:noProof/>
      </w:rPr>
      <w:t>2</w:t>
    </w:r>
    <w:r>
      <w:rPr>
        <w:rStyle w:val="Lappusesnumurs"/>
      </w:rPr>
      <w:fldChar w:fldCharType="end"/>
    </w:r>
  </w:p>
  <w:p w:rsidR="00197B81" w:rsidRDefault="00197B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24E" w:rsidRDefault="009A224E" w:rsidP="00C348EA">
      <w:pPr>
        <w:spacing w:after="0" w:line="240" w:lineRule="auto"/>
      </w:pPr>
      <w:r>
        <w:separator/>
      </w:r>
    </w:p>
  </w:footnote>
  <w:footnote w:type="continuationSeparator" w:id="0">
    <w:p w:rsidR="009A224E" w:rsidRDefault="009A224E" w:rsidP="00C3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81" w:rsidRDefault="00197B81" w:rsidP="00462297">
    <w:pPr>
      <w:pStyle w:val="Galvene"/>
      <w:jc w:val="center"/>
      <w:rPr>
        <w:sz w:val="20"/>
        <w:lang w:val="lv-LV"/>
      </w:rPr>
    </w:pPr>
    <w:r>
      <w:rPr>
        <w:sz w:val="20"/>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724258E"/>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000014"/>
    <w:multiLevelType w:val="singleLevel"/>
    <w:tmpl w:val="00000014"/>
    <w:name w:val="WW8Num29"/>
    <w:lvl w:ilvl="0">
      <w:start w:val="1"/>
      <w:numFmt w:val="decimal"/>
      <w:lvlText w:val="%1."/>
      <w:lvlJc w:val="left"/>
      <w:pPr>
        <w:tabs>
          <w:tab w:val="num" w:pos="720"/>
        </w:tabs>
        <w:ind w:left="720" w:hanging="360"/>
      </w:pPr>
    </w:lvl>
  </w:abstractNum>
  <w:abstractNum w:abstractNumId="2" w15:restartNumberingAfterBreak="0">
    <w:nsid w:val="00000015"/>
    <w:multiLevelType w:val="multilevel"/>
    <w:tmpl w:val="00000015"/>
    <w:name w:val="WW8Num12"/>
    <w:lvl w:ilvl="0">
      <w:start w:val="1"/>
      <w:numFmt w:val="decimal"/>
      <w:lvlText w:val="%1."/>
      <w:lvlJc w:val="left"/>
      <w:pPr>
        <w:tabs>
          <w:tab w:val="num" w:pos="1080"/>
        </w:tabs>
        <w:ind w:left="1080" w:hanging="72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4241067"/>
    <w:multiLevelType w:val="multilevel"/>
    <w:tmpl w:val="C3B0E22C"/>
    <w:styleLink w:val="WWNum20"/>
    <w:lvl w:ilvl="0">
      <w:start w:val="19"/>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15:restartNumberingAfterBreak="0">
    <w:nsid w:val="06046DF8"/>
    <w:multiLevelType w:val="hybridMultilevel"/>
    <w:tmpl w:val="8A2AFEC4"/>
    <w:name w:val="WW8Num21"/>
    <w:lvl w:ilvl="0" w:tplc="32764EFE">
      <w:start w:val="1"/>
      <w:numFmt w:val="decimal"/>
      <w:lvlText w:val="2.1.%1."/>
      <w:lvlJc w:val="left"/>
      <w:pPr>
        <w:ind w:left="720" w:hanging="360"/>
      </w:pPr>
      <w:rPr>
        <w:rFonts w:hint="default"/>
        <w:b w:val="0"/>
      </w:rPr>
    </w:lvl>
    <w:lvl w:ilvl="1" w:tplc="D8B40566">
      <w:start w:val="1"/>
      <w:numFmt w:val="lowerLetter"/>
      <w:lvlText w:val="%2."/>
      <w:lvlJc w:val="left"/>
      <w:pPr>
        <w:ind w:left="1440" w:hanging="360"/>
      </w:pPr>
    </w:lvl>
    <w:lvl w:ilvl="2" w:tplc="75B627C4" w:tentative="1">
      <w:start w:val="1"/>
      <w:numFmt w:val="lowerRoman"/>
      <w:lvlText w:val="%3."/>
      <w:lvlJc w:val="right"/>
      <w:pPr>
        <w:ind w:left="2160" w:hanging="180"/>
      </w:pPr>
    </w:lvl>
    <w:lvl w:ilvl="3" w:tplc="EA346BAE">
      <w:start w:val="1"/>
      <w:numFmt w:val="decimal"/>
      <w:lvlText w:val="%4."/>
      <w:lvlJc w:val="left"/>
      <w:pPr>
        <w:ind w:left="2880" w:hanging="360"/>
      </w:pPr>
      <w:rPr>
        <w:i w:val="0"/>
      </w:rPr>
    </w:lvl>
    <w:lvl w:ilvl="4" w:tplc="6B0C3010" w:tentative="1">
      <w:start w:val="1"/>
      <w:numFmt w:val="lowerLetter"/>
      <w:lvlText w:val="%5."/>
      <w:lvlJc w:val="left"/>
      <w:pPr>
        <w:ind w:left="3600" w:hanging="360"/>
      </w:pPr>
    </w:lvl>
    <w:lvl w:ilvl="5" w:tplc="639249C0" w:tentative="1">
      <w:start w:val="1"/>
      <w:numFmt w:val="lowerRoman"/>
      <w:lvlText w:val="%6."/>
      <w:lvlJc w:val="right"/>
      <w:pPr>
        <w:ind w:left="4320" w:hanging="180"/>
      </w:pPr>
    </w:lvl>
    <w:lvl w:ilvl="6" w:tplc="D592EA44" w:tentative="1">
      <w:start w:val="1"/>
      <w:numFmt w:val="decimal"/>
      <w:lvlText w:val="%7."/>
      <w:lvlJc w:val="left"/>
      <w:pPr>
        <w:ind w:left="5040" w:hanging="360"/>
      </w:pPr>
    </w:lvl>
    <w:lvl w:ilvl="7" w:tplc="E3B8AA0E" w:tentative="1">
      <w:start w:val="1"/>
      <w:numFmt w:val="lowerLetter"/>
      <w:lvlText w:val="%8."/>
      <w:lvlJc w:val="left"/>
      <w:pPr>
        <w:ind w:left="5760" w:hanging="360"/>
      </w:pPr>
    </w:lvl>
    <w:lvl w:ilvl="8" w:tplc="68C82A7C" w:tentative="1">
      <w:start w:val="1"/>
      <w:numFmt w:val="lowerRoman"/>
      <w:lvlText w:val="%9."/>
      <w:lvlJc w:val="right"/>
      <w:pPr>
        <w:ind w:left="6480" w:hanging="180"/>
      </w:pPr>
    </w:lvl>
  </w:abstractNum>
  <w:abstractNum w:abstractNumId="5" w15:restartNumberingAfterBreak="0">
    <w:nsid w:val="086A0884"/>
    <w:multiLevelType w:val="hybridMultilevel"/>
    <w:tmpl w:val="4F76E0C6"/>
    <w:lvl w:ilvl="0" w:tplc="D6CA7A1E">
      <w:start w:val="5"/>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0CBD55B3"/>
    <w:multiLevelType w:val="multilevel"/>
    <w:tmpl w:val="FB28E9CC"/>
    <w:lvl w:ilvl="0">
      <w:start w:val="2"/>
      <w:numFmt w:val="decimal"/>
      <w:lvlText w:val="%1."/>
      <w:lvlJc w:val="left"/>
      <w:pPr>
        <w:ind w:left="600" w:hanging="600"/>
      </w:pPr>
      <w:rPr>
        <w:rFonts w:hint="default"/>
      </w:rPr>
    </w:lvl>
    <w:lvl w:ilvl="1">
      <w:start w:val="9"/>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FDA2D1B"/>
    <w:multiLevelType w:val="multilevel"/>
    <w:tmpl w:val="B406B7D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1C0E5B"/>
    <w:multiLevelType w:val="multilevel"/>
    <w:tmpl w:val="D1B24F4E"/>
    <w:lvl w:ilvl="0">
      <w:start w:val="9"/>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9" w15:restartNumberingAfterBreak="0">
    <w:nsid w:val="223F05C4"/>
    <w:multiLevelType w:val="multilevel"/>
    <w:tmpl w:val="B7664570"/>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val="0"/>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hint="default"/>
      </w:rPr>
    </w:lvl>
    <w:lvl w:ilvl="1">
      <w:start w:val="5"/>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1" w15:restartNumberingAfterBreak="0">
    <w:nsid w:val="34F9019E"/>
    <w:multiLevelType w:val="multilevel"/>
    <w:tmpl w:val="722EB78A"/>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40CF74CD"/>
    <w:multiLevelType w:val="multilevel"/>
    <w:tmpl w:val="732E3C44"/>
    <w:lvl w:ilvl="0">
      <w:start w:val="4"/>
      <w:numFmt w:val="decimal"/>
      <w:lvlText w:val="%1."/>
      <w:lvlJc w:val="left"/>
      <w:pPr>
        <w:ind w:left="360" w:hanging="360"/>
      </w:pPr>
      <w:rPr>
        <w:rFonts w:hint="default"/>
        <w:u w:val="none"/>
      </w:rPr>
    </w:lvl>
    <w:lvl w:ilvl="1">
      <w:start w:val="1"/>
      <w:numFmt w:val="decimal"/>
      <w:lvlText w:val="%1.%2."/>
      <w:lvlJc w:val="left"/>
      <w:pPr>
        <w:ind w:left="780" w:hanging="360"/>
      </w:pPr>
      <w:rPr>
        <w:rFonts w:hint="default"/>
        <w:u w:val="none"/>
      </w:rPr>
    </w:lvl>
    <w:lvl w:ilvl="2">
      <w:start w:val="1"/>
      <w:numFmt w:val="decimal"/>
      <w:lvlText w:val="%1.%2.%3."/>
      <w:lvlJc w:val="left"/>
      <w:pPr>
        <w:ind w:left="1560" w:hanging="720"/>
      </w:pPr>
      <w:rPr>
        <w:rFonts w:hint="default"/>
        <w:u w:val="none"/>
      </w:rPr>
    </w:lvl>
    <w:lvl w:ilvl="3">
      <w:start w:val="1"/>
      <w:numFmt w:val="decimal"/>
      <w:lvlText w:val="%1.%2.%3.%4."/>
      <w:lvlJc w:val="left"/>
      <w:pPr>
        <w:ind w:left="1980" w:hanging="720"/>
      </w:pPr>
      <w:rPr>
        <w:rFonts w:hint="default"/>
        <w:u w:val="none"/>
      </w:rPr>
    </w:lvl>
    <w:lvl w:ilvl="4">
      <w:start w:val="1"/>
      <w:numFmt w:val="decimal"/>
      <w:lvlText w:val="%1.%2.%3.%4.%5."/>
      <w:lvlJc w:val="left"/>
      <w:pPr>
        <w:ind w:left="2760" w:hanging="1080"/>
      </w:pPr>
      <w:rPr>
        <w:rFonts w:hint="default"/>
        <w:u w:val="none"/>
      </w:rPr>
    </w:lvl>
    <w:lvl w:ilvl="5">
      <w:start w:val="1"/>
      <w:numFmt w:val="decimal"/>
      <w:lvlText w:val="%1.%2.%3.%4.%5.%6."/>
      <w:lvlJc w:val="left"/>
      <w:pPr>
        <w:ind w:left="3180" w:hanging="1080"/>
      </w:pPr>
      <w:rPr>
        <w:rFonts w:hint="default"/>
        <w:u w:val="none"/>
      </w:rPr>
    </w:lvl>
    <w:lvl w:ilvl="6">
      <w:start w:val="1"/>
      <w:numFmt w:val="decimal"/>
      <w:lvlText w:val="%1.%2.%3.%4.%5.%6.%7."/>
      <w:lvlJc w:val="left"/>
      <w:pPr>
        <w:ind w:left="3960" w:hanging="1440"/>
      </w:pPr>
      <w:rPr>
        <w:rFonts w:hint="default"/>
        <w:u w:val="none"/>
      </w:rPr>
    </w:lvl>
    <w:lvl w:ilvl="7">
      <w:start w:val="1"/>
      <w:numFmt w:val="decimal"/>
      <w:lvlText w:val="%1.%2.%3.%4.%5.%6.%7.%8."/>
      <w:lvlJc w:val="left"/>
      <w:pPr>
        <w:ind w:left="4380" w:hanging="1440"/>
      </w:pPr>
      <w:rPr>
        <w:rFonts w:hint="default"/>
        <w:u w:val="none"/>
      </w:rPr>
    </w:lvl>
    <w:lvl w:ilvl="8">
      <w:start w:val="1"/>
      <w:numFmt w:val="decimal"/>
      <w:lvlText w:val="%1.%2.%3.%4.%5.%6.%7.%8.%9."/>
      <w:lvlJc w:val="left"/>
      <w:pPr>
        <w:ind w:left="5160" w:hanging="1800"/>
      </w:pPr>
      <w:rPr>
        <w:rFonts w:hint="default"/>
        <w:u w:val="none"/>
      </w:rPr>
    </w:lvl>
  </w:abstractNum>
  <w:abstractNum w:abstractNumId="14" w15:restartNumberingAfterBreak="0">
    <w:nsid w:val="4ED219C5"/>
    <w:multiLevelType w:val="multilevel"/>
    <w:tmpl w:val="922892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BA396E"/>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D26CEA"/>
    <w:multiLevelType w:val="multilevel"/>
    <w:tmpl w:val="5454AAC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68235CD3"/>
    <w:multiLevelType w:val="multilevel"/>
    <w:tmpl w:val="A2DEB096"/>
    <w:lvl w:ilvl="0">
      <w:start w:val="8"/>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DFD6471"/>
    <w:multiLevelType w:val="multilevel"/>
    <w:tmpl w:val="3888371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num w:numId="1">
    <w:abstractNumId w:val="0"/>
  </w:num>
  <w:num w:numId="2">
    <w:abstractNumId w:val="15"/>
  </w:num>
  <w:num w:numId="3">
    <w:abstractNumId w:val="20"/>
  </w:num>
  <w:num w:numId="4">
    <w:abstractNumId w:val="10"/>
  </w:num>
  <w:num w:numId="5">
    <w:abstractNumId w:val="5"/>
  </w:num>
  <w:num w:numId="6">
    <w:abstractNumId w:val="14"/>
  </w:num>
  <w:num w:numId="7">
    <w:abstractNumId w:val="7"/>
  </w:num>
  <w:num w:numId="8">
    <w:abstractNumId w:val="12"/>
  </w:num>
  <w:num w:numId="9">
    <w:abstractNumId w:val="16"/>
  </w:num>
  <w:num w:numId="10">
    <w:abstractNumId w:val="6"/>
  </w:num>
  <w:num w:numId="11">
    <w:abstractNumId w:val="11"/>
  </w:num>
  <w:num w:numId="12">
    <w:abstractNumId w:val="3"/>
  </w:num>
  <w:num w:numId="13">
    <w:abstractNumId w:val="9"/>
  </w:num>
  <w:num w:numId="14">
    <w:abstractNumId w:val="17"/>
  </w:num>
  <w:num w:numId="15">
    <w:abstractNumId w:val="13"/>
  </w:num>
  <w:num w:numId="16">
    <w:abstractNumId w:val="18"/>
  </w:num>
  <w:num w:numId="17">
    <w:abstractNumId w:val="19"/>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8EA"/>
    <w:rsid w:val="0000054D"/>
    <w:rsid w:val="000020DF"/>
    <w:rsid w:val="00002E93"/>
    <w:rsid w:val="0000406C"/>
    <w:rsid w:val="00006D34"/>
    <w:rsid w:val="00007BE6"/>
    <w:rsid w:val="00032728"/>
    <w:rsid w:val="000373DA"/>
    <w:rsid w:val="000419C3"/>
    <w:rsid w:val="00047897"/>
    <w:rsid w:val="000558DF"/>
    <w:rsid w:val="0005727F"/>
    <w:rsid w:val="000572FB"/>
    <w:rsid w:val="00060103"/>
    <w:rsid w:val="00060353"/>
    <w:rsid w:val="0006246C"/>
    <w:rsid w:val="00065AA1"/>
    <w:rsid w:val="00072FA2"/>
    <w:rsid w:val="000802EA"/>
    <w:rsid w:val="000845E1"/>
    <w:rsid w:val="000850E9"/>
    <w:rsid w:val="00091536"/>
    <w:rsid w:val="00091B71"/>
    <w:rsid w:val="000942A0"/>
    <w:rsid w:val="000A17F6"/>
    <w:rsid w:val="000A25E7"/>
    <w:rsid w:val="000A2874"/>
    <w:rsid w:val="000A3C49"/>
    <w:rsid w:val="000A4507"/>
    <w:rsid w:val="000B0316"/>
    <w:rsid w:val="000B39C8"/>
    <w:rsid w:val="000B558B"/>
    <w:rsid w:val="000B5E9E"/>
    <w:rsid w:val="000C5F07"/>
    <w:rsid w:val="000C7490"/>
    <w:rsid w:val="000D13AC"/>
    <w:rsid w:val="000D5A63"/>
    <w:rsid w:val="000D6C19"/>
    <w:rsid w:val="000E0349"/>
    <w:rsid w:val="000E1930"/>
    <w:rsid w:val="000E3671"/>
    <w:rsid w:val="000E3864"/>
    <w:rsid w:val="000E518F"/>
    <w:rsid w:val="000E708C"/>
    <w:rsid w:val="000F07EB"/>
    <w:rsid w:val="000F5FB8"/>
    <w:rsid w:val="00101001"/>
    <w:rsid w:val="00102E1B"/>
    <w:rsid w:val="001066C8"/>
    <w:rsid w:val="0010778B"/>
    <w:rsid w:val="00110AF5"/>
    <w:rsid w:val="001148D5"/>
    <w:rsid w:val="00116F81"/>
    <w:rsid w:val="001212F7"/>
    <w:rsid w:val="00121D3D"/>
    <w:rsid w:val="00121F56"/>
    <w:rsid w:val="00125C02"/>
    <w:rsid w:val="001330DC"/>
    <w:rsid w:val="0013406A"/>
    <w:rsid w:val="00134F47"/>
    <w:rsid w:val="0013632A"/>
    <w:rsid w:val="0014109E"/>
    <w:rsid w:val="001469C1"/>
    <w:rsid w:val="00147655"/>
    <w:rsid w:val="00150CC1"/>
    <w:rsid w:val="001515DB"/>
    <w:rsid w:val="00153454"/>
    <w:rsid w:val="00153B51"/>
    <w:rsid w:val="00154059"/>
    <w:rsid w:val="001567E2"/>
    <w:rsid w:val="0016110D"/>
    <w:rsid w:val="00170199"/>
    <w:rsid w:val="001713F9"/>
    <w:rsid w:val="001721F2"/>
    <w:rsid w:val="00176337"/>
    <w:rsid w:val="00184225"/>
    <w:rsid w:val="00184F26"/>
    <w:rsid w:val="00187CE8"/>
    <w:rsid w:val="00191F0A"/>
    <w:rsid w:val="00192A81"/>
    <w:rsid w:val="00193736"/>
    <w:rsid w:val="00193A64"/>
    <w:rsid w:val="001959C6"/>
    <w:rsid w:val="00197B81"/>
    <w:rsid w:val="001A47A7"/>
    <w:rsid w:val="001A4D8C"/>
    <w:rsid w:val="001A5DEB"/>
    <w:rsid w:val="001B1FDC"/>
    <w:rsid w:val="001B2F70"/>
    <w:rsid w:val="001B4AE7"/>
    <w:rsid w:val="001B7480"/>
    <w:rsid w:val="001C365D"/>
    <w:rsid w:val="001C4951"/>
    <w:rsid w:val="001C6332"/>
    <w:rsid w:val="001C76CC"/>
    <w:rsid w:val="001D38BE"/>
    <w:rsid w:val="001E3C69"/>
    <w:rsid w:val="001E4125"/>
    <w:rsid w:val="001E62FF"/>
    <w:rsid w:val="001F1A17"/>
    <w:rsid w:val="001F5B85"/>
    <w:rsid w:val="001F6B11"/>
    <w:rsid w:val="00202069"/>
    <w:rsid w:val="00202D01"/>
    <w:rsid w:val="0020421C"/>
    <w:rsid w:val="00207CAB"/>
    <w:rsid w:val="00217A61"/>
    <w:rsid w:val="00222C5C"/>
    <w:rsid w:val="00224DE0"/>
    <w:rsid w:val="00224F00"/>
    <w:rsid w:val="002250D0"/>
    <w:rsid w:val="0022520F"/>
    <w:rsid w:val="00227123"/>
    <w:rsid w:val="00227D43"/>
    <w:rsid w:val="00230992"/>
    <w:rsid w:val="002336F1"/>
    <w:rsid w:val="00234844"/>
    <w:rsid w:val="00237AF5"/>
    <w:rsid w:val="0024067C"/>
    <w:rsid w:val="002479FE"/>
    <w:rsid w:val="00247AE6"/>
    <w:rsid w:val="00247D1D"/>
    <w:rsid w:val="00251284"/>
    <w:rsid w:val="002532C2"/>
    <w:rsid w:val="00253D98"/>
    <w:rsid w:val="002543FA"/>
    <w:rsid w:val="002552F5"/>
    <w:rsid w:val="00260363"/>
    <w:rsid w:val="002611D3"/>
    <w:rsid w:val="0026447A"/>
    <w:rsid w:val="002644CC"/>
    <w:rsid w:val="00266760"/>
    <w:rsid w:val="00280809"/>
    <w:rsid w:val="00280B9A"/>
    <w:rsid w:val="00281059"/>
    <w:rsid w:val="002860F0"/>
    <w:rsid w:val="0029064A"/>
    <w:rsid w:val="00290E71"/>
    <w:rsid w:val="00297A28"/>
    <w:rsid w:val="002A0666"/>
    <w:rsid w:val="002A1D48"/>
    <w:rsid w:val="002A5CCA"/>
    <w:rsid w:val="002A5FC5"/>
    <w:rsid w:val="002B356F"/>
    <w:rsid w:val="002C2195"/>
    <w:rsid w:val="002D1CA1"/>
    <w:rsid w:val="002D2CEF"/>
    <w:rsid w:val="002E04DA"/>
    <w:rsid w:val="002E05CC"/>
    <w:rsid w:val="002E42B6"/>
    <w:rsid w:val="002E53B9"/>
    <w:rsid w:val="002E6C95"/>
    <w:rsid w:val="002E7551"/>
    <w:rsid w:val="002F077A"/>
    <w:rsid w:val="002F1704"/>
    <w:rsid w:val="002F30FB"/>
    <w:rsid w:val="002F626B"/>
    <w:rsid w:val="00300B30"/>
    <w:rsid w:val="00300B46"/>
    <w:rsid w:val="00311F40"/>
    <w:rsid w:val="00316A49"/>
    <w:rsid w:val="00321629"/>
    <w:rsid w:val="003221D0"/>
    <w:rsid w:val="00322FF0"/>
    <w:rsid w:val="00326568"/>
    <w:rsid w:val="00330127"/>
    <w:rsid w:val="00332A53"/>
    <w:rsid w:val="00342D59"/>
    <w:rsid w:val="00343272"/>
    <w:rsid w:val="00344BE8"/>
    <w:rsid w:val="00347949"/>
    <w:rsid w:val="00350510"/>
    <w:rsid w:val="003513CD"/>
    <w:rsid w:val="00351429"/>
    <w:rsid w:val="003528E1"/>
    <w:rsid w:val="00360955"/>
    <w:rsid w:val="00362085"/>
    <w:rsid w:val="0036243D"/>
    <w:rsid w:val="00363695"/>
    <w:rsid w:val="00365EC0"/>
    <w:rsid w:val="00367FAF"/>
    <w:rsid w:val="00373200"/>
    <w:rsid w:val="00382F9A"/>
    <w:rsid w:val="0038450A"/>
    <w:rsid w:val="003915A0"/>
    <w:rsid w:val="00395BCB"/>
    <w:rsid w:val="0039791E"/>
    <w:rsid w:val="003A34CC"/>
    <w:rsid w:val="003A6877"/>
    <w:rsid w:val="003B0E3B"/>
    <w:rsid w:val="003B4BBA"/>
    <w:rsid w:val="003D4EEC"/>
    <w:rsid w:val="003D5AB5"/>
    <w:rsid w:val="003D6708"/>
    <w:rsid w:val="003E0B23"/>
    <w:rsid w:val="003E2B98"/>
    <w:rsid w:val="003E46C8"/>
    <w:rsid w:val="003E67FD"/>
    <w:rsid w:val="003E6A15"/>
    <w:rsid w:val="003F465E"/>
    <w:rsid w:val="003F4B82"/>
    <w:rsid w:val="003F6768"/>
    <w:rsid w:val="0040083E"/>
    <w:rsid w:val="00415DDC"/>
    <w:rsid w:val="00421878"/>
    <w:rsid w:val="00427592"/>
    <w:rsid w:val="00432465"/>
    <w:rsid w:val="00432501"/>
    <w:rsid w:val="0044097E"/>
    <w:rsid w:val="00441CD0"/>
    <w:rsid w:val="00447B8F"/>
    <w:rsid w:val="00447EC9"/>
    <w:rsid w:val="004517AC"/>
    <w:rsid w:val="00454451"/>
    <w:rsid w:val="00455AD2"/>
    <w:rsid w:val="0046183A"/>
    <w:rsid w:val="00462297"/>
    <w:rsid w:val="00473EF1"/>
    <w:rsid w:val="00474D4F"/>
    <w:rsid w:val="004760B5"/>
    <w:rsid w:val="00481213"/>
    <w:rsid w:val="00482979"/>
    <w:rsid w:val="00490F34"/>
    <w:rsid w:val="00491AF3"/>
    <w:rsid w:val="00496036"/>
    <w:rsid w:val="004A4B33"/>
    <w:rsid w:val="004A6F7D"/>
    <w:rsid w:val="004A7440"/>
    <w:rsid w:val="004B1C32"/>
    <w:rsid w:val="004B2BA3"/>
    <w:rsid w:val="004C08B1"/>
    <w:rsid w:val="004C318A"/>
    <w:rsid w:val="004C5517"/>
    <w:rsid w:val="004D0FDF"/>
    <w:rsid w:val="004D6147"/>
    <w:rsid w:val="004E0E5C"/>
    <w:rsid w:val="004E3AF2"/>
    <w:rsid w:val="004F15C1"/>
    <w:rsid w:val="004F4A71"/>
    <w:rsid w:val="004F7264"/>
    <w:rsid w:val="004F7F6E"/>
    <w:rsid w:val="0050100C"/>
    <w:rsid w:val="00501159"/>
    <w:rsid w:val="005022CE"/>
    <w:rsid w:val="0050386E"/>
    <w:rsid w:val="005058C0"/>
    <w:rsid w:val="00506569"/>
    <w:rsid w:val="00511C7F"/>
    <w:rsid w:val="00516A1F"/>
    <w:rsid w:val="005177E9"/>
    <w:rsid w:val="005210DA"/>
    <w:rsid w:val="005225CD"/>
    <w:rsid w:val="0052755F"/>
    <w:rsid w:val="005301AB"/>
    <w:rsid w:val="00531169"/>
    <w:rsid w:val="00531AA7"/>
    <w:rsid w:val="00531DF1"/>
    <w:rsid w:val="005343BA"/>
    <w:rsid w:val="00535C7E"/>
    <w:rsid w:val="00543CAA"/>
    <w:rsid w:val="00543E3E"/>
    <w:rsid w:val="00546844"/>
    <w:rsid w:val="005530A5"/>
    <w:rsid w:val="005626E9"/>
    <w:rsid w:val="00562DB5"/>
    <w:rsid w:val="005633F8"/>
    <w:rsid w:val="005646BE"/>
    <w:rsid w:val="00565EFC"/>
    <w:rsid w:val="00567F1D"/>
    <w:rsid w:val="0058502B"/>
    <w:rsid w:val="00585DD5"/>
    <w:rsid w:val="00585EB0"/>
    <w:rsid w:val="00594D97"/>
    <w:rsid w:val="00597268"/>
    <w:rsid w:val="0059744C"/>
    <w:rsid w:val="005A2E19"/>
    <w:rsid w:val="005B086B"/>
    <w:rsid w:val="005B0FF6"/>
    <w:rsid w:val="005B353E"/>
    <w:rsid w:val="005B3564"/>
    <w:rsid w:val="005B3BFF"/>
    <w:rsid w:val="005C69FE"/>
    <w:rsid w:val="005D450C"/>
    <w:rsid w:val="005D5813"/>
    <w:rsid w:val="005D68AE"/>
    <w:rsid w:val="005E344F"/>
    <w:rsid w:val="005E5EF0"/>
    <w:rsid w:val="005E7BE2"/>
    <w:rsid w:val="005F0927"/>
    <w:rsid w:val="005F1EE1"/>
    <w:rsid w:val="005F22F8"/>
    <w:rsid w:val="005F38A0"/>
    <w:rsid w:val="005F5114"/>
    <w:rsid w:val="005F54DE"/>
    <w:rsid w:val="00603394"/>
    <w:rsid w:val="006042B7"/>
    <w:rsid w:val="00607B4A"/>
    <w:rsid w:val="00611A20"/>
    <w:rsid w:val="006139C6"/>
    <w:rsid w:val="00614440"/>
    <w:rsid w:val="00623CEB"/>
    <w:rsid w:val="00625A91"/>
    <w:rsid w:val="00630E2F"/>
    <w:rsid w:val="00633CD3"/>
    <w:rsid w:val="0063504B"/>
    <w:rsid w:val="006403CD"/>
    <w:rsid w:val="006459CC"/>
    <w:rsid w:val="00646D09"/>
    <w:rsid w:val="006513B8"/>
    <w:rsid w:val="00652024"/>
    <w:rsid w:val="00653659"/>
    <w:rsid w:val="0066364A"/>
    <w:rsid w:val="00666CA2"/>
    <w:rsid w:val="00666E44"/>
    <w:rsid w:val="006746CF"/>
    <w:rsid w:val="0067548C"/>
    <w:rsid w:val="00677135"/>
    <w:rsid w:val="0068067D"/>
    <w:rsid w:val="00680EEB"/>
    <w:rsid w:val="00685AE5"/>
    <w:rsid w:val="00687A64"/>
    <w:rsid w:val="00687EC7"/>
    <w:rsid w:val="00687F02"/>
    <w:rsid w:val="00692C6A"/>
    <w:rsid w:val="00693ED5"/>
    <w:rsid w:val="00696451"/>
    <w:rsid w:val="00697E0B"/>
    <w:rsid w:val="006A1EA6"/>
    <w:rsid w:val="006A39A6"/>
    <w:rsid w:val="006A4B58"/>
    <w:rsid w:val="006B1920"/>
    <w:rsid w:val="006B3CB5"/>
    <w:rsid w:val="006C2EC3"/>
    <w:rsid w:val="006C30D8"/>
    <w:rsid w:val="006C5FEE"/>
    <w:rsid w:val="006D0224"/>
    <w:rsid w:val="006D207E"/>
    <w:rsid w:val="006D28CA"/>
    <w:rsid w:val="006E006B"/>
    <w:rsid w:val="006E3970"/>
    <w:rsid w:val="006E531F"/>
    <w:rsid w:val="006F0B25"/>
    <w:rsid w:val="006F6523"/>
    <w:rsid w:val="006F67AC"/>
    <w:rsid w:val="007024B0"/>
    <w:rsid w:val="00711DAF"/>
    <w:rsid w:val="00713D1D"/>
    <w:rsid w:val="00714AA6"/>
    <w:rsid w:val="0071535A"/>
    <w:rsid w:val="0072494C"/>
    <w:rsid w:val="00725846"/>
    <w:rsid w:val="007313C5"/>
    <w:rsid w:val="00731DA4"/>
    <w:rsid w:val="0073258E"/>
    <w:rsid w:val="00740722"/>
    <w:rsid w:val="0074165A"/>
    <w:rsid w:val="00751A6B"/>
    <w:rsid w:val="00751E8C"/>
    <w:rsid w:val="007538BC"/>
    <w:rsid w:val="007548E7"/>
    <w:rsid w:val="007601EC"/>
    <w:rsid w:val="00761307"/>
    <w:rsid w:val="0076459B"/>
    <w:rsid w:val="00764F9E"/>
    <w:rsid w:val="00767223"/>
    <w:rsid w:val="00767D26"/>
    <w:rsid w:val="00777BFA"/>
    <w:rsid w:val="007830E7"/>
    <w:rsid w:val="007832DB"/>
    <w:rsid w:val="00794444"/>
    <w:rsid w:val="0079542C"/>
    <w:rsid w:val="00795B8D"/>
    <w:rsid w:val="00796DDA"/>
    <w:rsid w:val="00796E5B"/>
    <w:rsid w:val="0079784C"/>
    <w:rsid w:val="007A40C1"/>
    <w:rsid w:val="007A4830"/>
    <w:rsid w:val="007A5E7C"/>
    <w:rsid w:val="007B291D"/>
    <w:rsid w:val="007B2AFA"/>
    <w:rsid w:val="007B3253"/>
    <w:rsid w:val="007B35DE"/>
    <w:rsid w:val="007B4125"/>
    <w:rsid w:val="007B48B3"/>
    <w:rsid w:val="007C2997"/>
    <w:rsid w:val="007C529F"/>
    <w:rsid w:val="007C5493"/>
    <w:rsid w:val="007C5BC3"/>
    <w:rsid w:val="007C6338"/>
    <w:rsid w:val="007D7168"/>
    <w:rsid w:val="007D7A0D"/>
    <w:rsid w:val="00800F23"/>
    <w:rsid w:val="008026AE"/>
    <w:rsid w:val="008054BC"/>
    <w:rsid w:val="00807968"/>
    <w:rsid w:val="0081275A"/>
    <w:rsid w:val="00820776"/>
    <w:rsid w:val="008257B0"/>
    <w:rsid w:val="008260B5"/>
    <w:rsid w:val="00830DB9"/>
    <w:rsid w:val="0083159C"/>
    <w:rsid w:val="008320CB"/>
    <w:rsid w:val="0083238C"/>
    <w:rsid w:val="008472D8"/>
    <w:rsid w:val="00851063"/>
    <w:rsid w:val="00851CDF"/>
    <w:rsid w:val="00857B35"/>
    <w:rsid w:val="00864D42"/>
    <w:rsid w:val="00866D5C"/>
    <w:rsid w:val="00867B30"/>
    <w:rsid w:val="008718B4"/>
    <w:rsid w:val="00872E29"/>
    <w:rsid w:val="00874117"/>
    <w:rsid w:val="00877635"/>
    <w:rsid w:val="00885FF8"/>
    <w:rsid w:val="00887435"/>
    <w:rsid w:val="00895879"/>
    <w:rsid w:val="008962BF"/>
    <w:rsid w:val="008A27A9"/>
    <w:rsid w:val="008A538A"/>
    <w:rsid w:val="008A624F"/>
    <w:rsid w:val="008A6401"/>
    <w:rsid w:val="008B124A"/>
    <w:rsid w:val="008B2081"/>
    <w:rsid w:val="008C14FF"/>
    <w:rsid w:val="008C2025"/>
    <w:rsid w:val="008C6635"/>
    <w:rsid w:val="008D0A12"/>
    <w:rsid w:val="008D1871"/>
    <w:rsid w:val="008D2DCC"/>
    <w:rsid w:val="008D34BB"/>
    <w:rsid w:val="008D4497"/>
    <w:rsid w:val="008D55A5"/>
    <w:rsid w:val="008D70E9"/>
    <w:rsid w:val="008E5BBD"/>
    <w:rsid w:val="008F3EC7"/>
    <w:rsid w:val="008F60EB"/>
    <w:rsid w:val="008F6F0F"/>
    <w:rsid w:val="009044DF"/>
    <w:rsid w:val="0090554D"/>
    <w:rsid w:val="0090772F"/>
    <w:rsid w:val="00907FB9"/>
    <w:rsid w:val="00910B70"/>
    <w:rsid w:val="00912016"/>
    <w:rsid w:val="00912D4A"/>
    <w:rsid w:val="00913A1F"/>
    <w:rsid w:val="009168DA"/>
    <w:rsid w:val="00916C34"/>
    <w:rsid w:val="009177C1"/>
    <w:rsid w:val="00917CCC"/>
    <w:rsid w:val="00920974"/>
    <w:rsid w:val="00921804"/>
    <w:rsid w:val="00922F3E"/>
    <w:rsid w:val="00922FB4"/>
    <w:rsid w:val="009235DA"/>
    <w:rsid w:val="009243CC"/>
    <w:rsid w:val="00930174"/>
    <w:rsid w:val="00934BCA"/>
    <w:rsid w:val="00941903"/>
    <w:rsid w:val="00941A87"/>
    <w:rsid w:val="00944A3B"/>
    <w:rsid w:val="009458E5"/>
    <w:rsid w:val="00947D6E"/>
    <w:rsid w:val="00950885"/>
    <w:rsid w:val="00950AB0"/>
    <w:rsid w:val="009510B2"/>
    <w:rsid w:val="009614B6"/>
    <w:rsid w:val="009614CB"/>
    <w:rsid w:val="00964B99"/>
    <w:rsid w:val="00966B97"/>
    <w:rsid w:val="00972DC7"/>
    <w:rsid w:val="0097738A"/>
    <w:rsid w:val="009805CD"/>
    <w:rsid w:val="009819CF"/>
    <w:rsid w:val="00984A5A"/>
    <w:rsid w:val="00987974"/>
    <w:rsid w:val="0099457E"/>
    <w:rsid w:val="00995DA2"/>
    <w:rsid w:val="00996830"/>
    <w:rsid w:val="00996F2E"/>
    <w:rsid w:val="00997FFC"/>
    <w:rsid w:val="009A01E1"/>
    <w:rsid w:val="009A0F31"/>
    <w:rsid w:val="009A1DC3"/>
    <w:rsid w:val="009A224E"/>
    <w:rsid w:val="009A2653"/>
    <w:rsid w:val="009B08A0"/>
    <w:rsid w:val="009B1AB9"/>
    <w:rsid w:val="009B6020"/>
    <w:rsid w:val="009B64E6"/>
    <w:rsid w:val="009B7A41"/>
    <w:rsid w:val="009C065A"/>
    <w:rsid w:val="009C1266"/>
    <w:rsid w:val="009C1449"/>
    <w:rsid w:val="009C2F8C"/>
    <w:rsid w:val="009C4A75"/>
    <w:rsid w:val="009C6333"/>
    <w:rsid w:val="009C7AE4"/>
    <w:rsid w:val="009D5146"/>
    <w:rsid w:val="009E0BE6"/>
    <w:rsid w:val="009E22E0"/>
    <w:rsid w:val="009E2612"/>
    <w:rsid w:val="009E28A6"/>
    <w:rsid w:val="00A01D58"/>
    <w:rsid w:val="00A02684"/>
    <w:rsid w:val="00A12AAB"/>
    <w:rsid w:val="00A12F1F"/>
    <w:rsid w:val="00A13CF0"/>
    <w:rsid w:val="00A232EB"/>
    <w:rsid w:val="00A30C15"/>
    <w:rsid w:val="00A31068"/>
    <w:rsid w:val="00A3588F"/>
    <w:rsid w:val="00A36727"/>
    <w:rsid w:val="00A41A69"/>
    <w:rsid w:val="00A4356E"/>
    <w:rsid w:val="00A47D5C"/>
    <w:rsid w:val="00A52742"/>
    <w:rsid w:val="00A57858"/>
    <w:rsid w:val="00A617DE"/>
    <w:rsid w:val="00A61993"/>
    <w:rsid w:val="00A62F59"/>
    <w:rsid w:val="00A723C5"/>
    <w:rsid w:val="00A72FF2"/>
    <w:rsid w:val="00A766E1"/>
    <w:rsid w:val="00A7783E"/>
    <w:rsid w:val="00A80132"/>
    <w:rsid w:val="00A803B7"/>
    <w:rsid w:val="00A8071D"/>
    <w:rsid w:val="00A82A28"/>
    <w:rsid w:val="00A91E8B"/>
    <w:rsid w:val="00A967CF"/>
    <w:rsid w:val="00AA004D"/>
    <w:rsid w:val="00AA0B9E"/>
    <w:rsid w:val="00AA4139"/>
    <w:rsid w:val="00AA634A"/>
    <w:rsid w:val="00AB2AE2"/>
    <w:rsid w:val="00AB4CC2"/>
    <w:rsid w:val="00AB643F"/>
    <w:rsid w:val="00AC0B01"/>
    <w:rsid w:val="00AC5E3E"/>
    <w:rsid w:val="00AC5F58"/>
    <w:rsid w:val="00AC7195"/>
    <w:rsid w:val="00AC7772"/>
    <w:rsid w:val="00AD1119"/>
    <w:rsid w:val="00AD6B02"/>
    <w:rsid w:val="00AD7F19"/>
    <w:rsid w:val="00AE04A8"/>
    <w:rsid w:val="00AE1260"/>
    <w:rsid w:val="00AE175B"/>
    <w:rsid w:val="00B0099D"/>
    <w:rsid w:val="00B00AA9"/>
    <w:rsid w:val="00B033FA"/>
    <w:rsid w:val="00B05B02"/>
    <w:rsid w:val="00B06675"/>
    <w:rsid w:val="00B073BA"/>
    <w:rsid w:val="00B158CE"/>
    <w:rsid w:val="00B20829"/>
    <w:rsid w:val="00B21CAB"/>
    <w:rsid w:val="00B2366F"/>
    <w:rsid w:val="00B24B2A"/>
    <w:rsid w:val="00B2632F"/>
    <w:rsid w:val="00B302D4"/>
    <w:rsid w:val="00B35BE5"/>
    <w:rsid w:val="00B401F7"/>
    <w:rsid w:val="00B40EC4"/>
    <w:rsid w:val="00B4618D"/>
    <w:rsid w:val="00B476E9"/>
    <w:rsid w:val="00B514A7"/>
    <w:rsid w:val="00B5322D"/>
    <w:rsid w:val="00B57094"/>
    <w:rsid w:val="00B61B50"/>
    <w:rsid w:val="00B651E2"/>
    <w:rsid w:val="00B70091"/>
    <w:rsid w:val="00B70FDB"/>
    <w:rsid w:val="00B731AF"/>
    <w:rsid w:val="00B8505F"/>
    <w:rsid w:val="00B86296"/>
    <w:rsid w:val="00B904E6"/>
    <w:rsid w:val="00B976B1"/>
    <w:rsid w:val="00BA0F52"/>
    <w:rsid w:val="00BA2ACD"/>
    <w:rsid w:val="00BA4378"/>
    <w:rsid w:val="00BA6876"/>
    <w:rsid w:val="00BB298A"/>
    <w:rsid w:val="00BC0402"/>
    <w:rsid w:val="00BC78F0"/>
    <w:rsid w:val="00BD1FCC"/>
    <w:rsid w:val="00BD23B2"/>
    <w:rsid w:val="00BE3670"/>
    <w:rsid w:val="00BE4972"/>
    <w:rsid w:val="00C02AE9"/>
    <w:rsid w:val="00C0409B"/>
    <w:rsid w:val="00C06655"/>
    <w:rsid w:val="00C10341"/>
    <w:rsid w:val="00C1299B"/>
    <w:rsid w:val="00C16882"/>
    <w:rsid w:val="00C226F3"/>
    <w:rsid w:val="00C27509"/>
    <w:rsid w:val="00C32EA3"/>
    <w:rsid w:val="00C33FD4"/>
    <w:rsid w:val="00C348EA"/>
    <w:rsid w:val="00C36762"/>
    <w:rsid w:val="00C36CEF"/>
    <w:rsid w:val="00C40DEF"/>
    <w:rsid w:val="00C43D8F"/>
    <w:rsid w:val="00C44D5D"/>
    <w:rsid w:val="00C46EC7"/>
    <w:rsid w:val="00C47ABD"/>
    <w:rsid w:val="00C5094B"/>
    <w:rsid w:val="00C515DB"/>
    <w:rsid w:val="00C51D6C"/>
    <w:rsid w:val="00C565E2"/>
    <w:rsid w:val="00C56E9A"/>
    <w:rsid w:val="00C707CB"/>
    <w:rsid w:val="00C707FD"/>
    <w:rsid w:val="00C76314"/>
    <w:rsid w:val="00C76D00"/>
    <w:rsid w:val="00C841A0"/>
    <w:rsid w:val="00C86A5E"/>
    <w:rsid w:val="00C87CC3"/>
    <w:rsid w:val="00C94BA5"/>
    <w:rsid w:val="00C96896"/>
    <w:rsid w:val="00C97C48"/>
    <w:rsid w:val="00CA38E1"/>
    <w:rsid w:val="00CA3DAB"/>
    <w:rsid w:val="00CA6A13"/>
    <w:rsid w:val="00CB2723"/>
    <w:rsid w:val="00CB2CAD"/>
    <w:rsid w:val="00CB390F"/>
    <w:rsid w:val="00CB5CC9"/>
    <w:rsid w:val="00CB6381"/>
    <w:rsid w:val="00CB739F"/>
    <w:rsid w:val="00CC2515"/>
    <w:rsid w:val="00CC75D6"/>
    <w:rsid w:val="00CD1418"/>
    <w:rsid w:val="00CD17A5"/>
    <w:rsid w:val="00CD342A"/>
    <w:rsid w:val="00CD347A"/>
    <w:rsid w:val="00CE37AE"/>
    <w:rsid w:val="00CE66D2"/>
    <w:rsid w:val="00CE677B"/>
    <w:rsid w:val="00CF0C6B"/>
    <w:rsid w:val="00CF1431"/>
    <w:rsid w:val="00CF4B82"/>
    <w:rsid w:val="00D0017F"/>
    <w:rsid w:val="00D00234"/>
    <w:rsid w:val="00D045D1"/>
    <w:rsid w:val="00D0486D"/>
    <w:rsid w:val="00D04875"/>
    <w:rsid w:val="00D0725D"/>
    <w:rsid w:val="00D07A99"/>
    <w:rsid w:val="00D1082F"/>
    <w:rsid w:val="00D1113B"/>
    <w:rsid w:val="00D173D9"/>
    <w:rsid w:val="00D20D20"/>
    <w:rsid w:val="00D217A1"/>
    <w:rsid w:val="00D235C0"/>
    <w:rsid w:val="00D26285"/>
    <w:rsid w:val="00D27B68"/>
    <w:rsid w:val="00D27EDF"/>
    <w:rsid w:val="00D31193"/>
    <w:rsid w:val="00D31A19"/>
    <w:rsid w:val="00D3282E"/>
    <w:rsid w:val="00D3680C"/>
    <w:rsid w:val="00D371F2"/>
    <w:rsid w:val="00D37509"/>
    <w:rsid w:val="00D37659"/>
    <w:rsid w:val="00D452EF"/>
    <w:rsid w:val="00D45CC8"/>
    <w:rsid w:val="00D47D9D"/>
    <w:rsid w:val="00D5395D"/>
    <w:rsid w:val="00D54253"/>
    <w:rsid w:val="00D56F4C"/>
    <w:rsid w:val="00D57CD4"/>
    <w:rsid w:val="00D627C3"/>
    <w:rsid w:val="00D63E8E"/>
    <w:rsid w:val="00D6444E"/>
    <w:rsid w:val="00D65F7B"/>
    <w:rsid w:val="00D67A5F"/>
    <w:rsid w:val="00D67F53"/>
    <w:rsid w:val="00D700E4"/>
    <w:rsid w:val="00D70931"/>
    <w:rsid w:val="00D72115"/>
    <w:rsid w:val="00D7514A"/>
    <w:rsid w:val="00D757EA"/>
    <w:rsid w:val="00D80C57"/>
    <w:rsid w:val="00D856BB"/>
    <w:rsid w:val="00D911A9"/>
    <w:rsid w:val="00D95D17"/>
    <w:rsid w:val="00D9756A"/>
    <w:rsid w:val="00DA211E"/>
    <w:rsid w:val="00DA21D6"/>
    <w:rsid w:val="00DA3C5F"/>
    <w:rsid w:val="00DA7D7C"/>
    <w:rsid w:val="00DB2627"/>
    <w:rsid w:val="00DB3307"/>
    <w:rsid w:val="00DB5AE4"/>
    <w:rsid w:val="00DB5C4B"/>
    <w:rsid w:val="00DB73A8"/>
    <w:rsid w:val="00DC1A56"/>
    <w:rsid w:val="00DC73A8"/>
    <w:rsid w:val="00DC7A2A"/>
    <w:rsid w:val="00DD0668"/>
    <w:rsid w:val="00DD48C6"/>
    <w:rsid w:val="00DD50A4"/>
    <w:rsid w:val="00DE1B7E"/>
    <w:rsid w:val="00DE2113"/>
    <w:rsid w:val="00DE2644"/>
    <w:rsid w:val="00E01C51"/>
    <w:rsid w:val="00E02C07"/>
    <w:rsid w:val="00E02F79"/>
    <w:rsid w:val="00E050EA"/>
    <w:rsid w:val="00E07008"/>
    <w:rsid w:val="00E10230"/>
    <w:rsid w:val="00E11661"/>
    <w:rsid w:val="00E22627"/>
    <w:rsid w:val="00E23302"/>
    <w:rsid w:val="00E240F7"/>
    <w:rsid w:val="00E30D6C"/>
    <w:rsid w:val="00E34672"/>
    <w:rsid w:val="00E37109"/>
    <w:rsid w:val="00E43009"/>
    <w:rsid w:val="00E446B9"/>
    <w:rsid w:val="00E4514E"/>
    <w:rsid w:val="00E4529E"/>
    <w:rsid w:val="00E51D11"/>
    <w:rsid w:val="00E52616"/>
    <w:rsid w:val="00E5746D"/>
    <w:rsid w:val="00E60195"/>
    <w:rsid w:val="00E62267"/>
    <w:rsid w:val="00E653EA"/>
    <w:rsid w:val="00E7029E"/>
    <w:rsid w:val="00E7281F"/>
    <w:rsid w:val="00E72BA2"/>
    <w:rsid w:val="00E73F66"/>
    <w:rsid w:val="00E7530B"/>
    <w:rsid w:val="00E7693F"/>
    <w:rsid w:val="00E8208F"/>
    <w:rsid w:val="00E8226E"/>
    <w:rsid w:val="00E858C8"/>
    <w:rsid w:val="00E85A45"/>
    <w:rsid w:val="00E87B8E"/>
    <w:rsid w:val="00E94C31"/>
    <w:rsid w:val="00E94DFE"/>
    <w:rsid w:val="00E95C8E"/>
    <w:rsid w:val="00EA3879"/>
    <w:rsid w:val="00EB6CF5"/>
    <w:rsid w:val="00EC04C4"/>
    <w:rsid w:val="00EC1A91"/>
    <w:rsid w:val="00EC296F"/>
    <w:rsid w:val="00EC3CB3"/>
    <w:rsid w:val="00EC3D5F"/>
    <w:rsid w:val="00EC6D88"/>
    <w:rsid w:val="00ED3279"/>
    <w:rsid w:val="00ED4764"/>
    <w:rsid w:val="00EE4376"/>
    <w:rsid w:val="00EE4CB8"/>
    <w:rsid w:val="00EE6F17"/>
    <w:rsid w:val="00EF1778"/>
    <w:rsid w:val="00EF2220"/>
    <w:rsid w:val="00EF741C"/>
    <w:rsid w:val="00F0321C"/>
    <w:rsid w:val="00F034DC"/>
    <w:rsid w:val="00F06CC1"/>
    <w:rsid w:val="00F11008"/>
    <w:rsid w:val="00F11027"/>
    <w:rsid w:val="00F118AD"/>
    <w:rsid w:val="00F12E5E"/>
    <w:rsid w:val="00F153A0"/>
    <w:rsid w:val="00F1606D"/>
    <w:rsid w:val="00F170AF"/>
    <w:rsid w:val="00F2630E"/>
    <w:rsid w:val="00F30117"/>
    <w:rsid w:val="00F31674"/>
    <w:rsid w:val="00F421FA"/>
    <w:rsid w:val="00F44975"/>
    <w:rsid w:val="00F46771"/>
    <w:rsid w:val="00F468DD"/>
    <w:rsid w:val="00F52E61"/>
    <w:rsid w:val="00F5422D"/>
    <w:rsid w:val="00F542FD"/>
    <w:rsid w:val="00F57A9B"/>
    <w:rsid w:val="00F629CC"/>
    <w:rsid w:val="00F62A3A"/>
    <w:rsid w:val="00F636F7"/>
    <w:rsid w:val="00F66058"/>
    <w:rsid w:val="00F72E59"/>
    <w:rsid w:val="00F779C2"/>
    <w:rsid w:val="00F779FE"/>
    <w:rsid w:val="00F77BE7"/>
    <w:rsid w:val="00F80FB0"/>
    <w:rsid w:val="00F90312"/>
    <w:rsid w:val="00F915AA"/>
    <w:rsid w:val="00F96BDD"/>
    <w:rsid w:val="00FA0E84"/>
    <w:rsid w:val="00FB21BD"/>
    <w:rsid w:val="00FB5563"/>
    <w:rsid w:val="00FB5B6B"/>
    <w:rsid w:val="00FB6621"/>
    <w:rsid w:val="00FC041B"/>
    <w:rsid w:val="00FC2105"/>
    <w:rsid w:val="00FC2EAC"/>
    <w:rsid w:val="00FC34F5"/>
    <w:rsid w:val="00FC40C6"/>
    <w:rsid w:val="00FC783E"/>
    <w:rsid w:val="00FD0464"/>
    <w:rsid w:val="00FD08D3"/>
    <w:rsid w:val="00FD2B02"/>
    <w:rsid w:val="00FE485F"/>
    <w:rsid w:val="00FE4E97"/>
    <w:rsid w:val="00FE7468"/>
    <w:rsid w:val="00FE7FC8"/>
    <w:rsid w:val="00FF142E"/>
    <w:rsid w:val="00FF7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E35D"/>
  <w15:docId w15:val="{752A3D0A-7E46-408D-9F1D-240B2F4D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819CF"/>
    <w:pPr>
      <w:spacing w:after="200" w:line="276" w:lineRule="auto"/>
    </w:pPr>
    <w:rPr>
      <w:sz w:val="22"/>
      <w:szCs w:val="22"/>
    </w:rPr>
  </w:style>
  <w:style w:type="paragraph" w:styleId="Virsraksts1">
    <w:name w:val="heading 1"/>
    <w:basedOn w:val="Parasts"/>
    <w:next w:val="Parasts"/>
    <w:link w:val="Virsraksts1Rakstz"/>
    <w:qFormat/>
    <w:rsid w:val="00C348EA"/>
    <w:pPr>
      <w:keepNext/>
      <w:tabs>
        <w:tab w:val="left" w:pos="284"/>
      </w:tabs>
      <w:spacing w:after="0" w:line="240" w:lineRule="auto"/>
      <w:jc w:val="center"/>
      <w:outlineLvl w:val="0"/>
    </w:pPr>
    <w:rPr>
      <w:rFonts w:ascii="Times New Roman" w:hAnsi="Times New Roman"/>
      <w:b/>
      <w:caps/>
      <w:sz w:val="24"/>
      <w:szCs w:val="20"/>
      <w:lang w:eastAsia="en-US"/>
    </w:rPr>
  </w:style>
  <w:style w:type="paragraph" w:styleId="Virsraksts2">
    <w:name w:val="heading 2"/>
    <w:basedOn w:val="Parasts"/>
    <w:next w:val="Parasts"/>
    <w:link w:val="Virsraksts2Rakstz"/>
    <w:qFormat/>
    <w:rsid w:val="00C348EA"/>
    <w:pPr>
      <w:keepNext/>
      <w:spacing w:after="0" w:line="240" w:lineRule="auto"/>
      <w:jc w:val="both"/>
      <w:outlineLvl w:val="1"/>
    </w:pPr>
    <w:rPr>
      <w:rFonts w:ascii="Times New Roman" w:hAnsi="Times New Roman"/>
      <w:b/>
      <w:bCs/>
      <w:sz w:val="20"/>
      <w:szCs w:val="24"/>
      <w:lang w:eastAsia="en-US"/>
    </w:rPr>
  </w:style>
  <w:style w:type="paragraph" w:styleId="Virsraksts3">
    <w:name w:val="heading 3"/>
    <w:basedOn w:val="Parasts"/>
    <w:next w:val="Parasts"/>
    <w:link w:val="Virsraksts3Rakstz"/>
    <w:qFormat/>
    <w:rsid w:val="00C348EA"/>
    <w:pPr>
      <w:keepNext/>
      <w:numPr>
        <w:numId w:val="3"/>
      </w:numPr>
      <w:tabs>
        <w:tab w:val="clear" w:pos="720"/>
        <w:tab w:val="num" w:pos="360"/>
      </w:tabs>
      <w:spacing w:after="0" w:line="240" w:lineRule="auto"/>
      <w:ind w:left="0" w:firstLine="0"/>
      <w:jc w:val="center"/>
      <w:outlineLvl w:val="2"/>
    </w:pPr>
    <w:rPr>
      <w:rFonts w:ascii="Times New Roman" w:hAnsi="Times New Roman"/>
      <w:b/>
      <w:sz w:val="26"/>
      <w:szCs w:val="20"/>
      <w:lang w:eastAsia="en-US"/>
    </w:rPr>
  </w:style>
  <w:style w:type="paragraph" w:styleId="Virsraksts4">
    <w:name w:val="heading 4"/>
    <w:basedOn w:val="Parasts"/>
    <w:next w:val="Parasts"/>
    <w:link w:val="Virsraksts4Rakstz"/>
    <w:qFormat/>
    <w:rsid w:val="00C348EA"/>
    <w:pPr>
      <w:keepNext/>
      <w:numPr>
        <w:numId w:val="4"/>
      </w:numPr>
      <w:tabs>
        <w:tab w:val="clear" w:pos="1003"/>
        <w:tab w:val="num" w:pos="360"/>
      </w:tabs>
      <w:spacing w:after="0" w:line="240" w:lineRule="auto"/>
      <w:ind w:left="0" w:firstLine="0"/>
      <w:jc w:val="center"/>
      <w:outlineLvl w:val="3"/>
    </w:pPr>
    <w:rPr>
      <w:rFonts w:ascii="Times New Roman" w:hAnsi="Times New Roman"/>
      <w:b/>
      <w:sz w:val="26"/>
      <w:szCs w:val="20"/>
      <w:lang w:eastAsia="en-US"/>
    </w:rPr>
  </w:style>
  <w:style w:type="paragraph" w:styleId="Virsraksts5">
    <w:name w:val="heading 5"/>
    <w:basedOn w:val="Parasts"/>
    <w:next w:val="Parasts"/>
    <w:link w:val="Virsraksts5Rakstz"/>
    <w:qFormat/>
    <w:rsid w:val="00C348EA"/>
    <w:pPr>
      <w:keepNext/>
      <w:spacing w:after="0" w:line="240" w:lineRule="auto"/>
      <w:jc w:val="center"/>
      <w:outlineLvl w:val="4"/>
    </w:pPr>
    <w:rPr>
      <w:rFonts w:ascii="Times New Roman" w:hAnsi="Times New Roman"/>
      <w:b/>
      <w:bCs/>
      <w:sz w:val="20"/>
      <w:szCs w:val="24"/>
      <w:lang w:eastAsia="en-US"/>
    </w:rPr>
  </w:style>
  <w:style w:type="paragraph" w:styleId="Virsraksts6">
    <w:name w:val="heading 6"/>
    <w:basedOn w:val="Parasts"/>
    <w:next w:val="Parasts"/>
    <w:link w:val="Virsraksts6Rakstz"/>
    <w:qFormat/>
    <w:rsid w:val="00C348EA"/>
    <w:pPr>
      <w:keepNext/>
      <w:spacing w:after="0" w:line="240" w:lineRule="auto"/>
      <w:ind w:left="285"/>
      <w:jc w:val="center"/>
      <w:outlineLvl w:val="5"/>
    </w:pPr>
    <w:rPr>
      <w:rFonts w:ascii="Times New Roman" w:hAnsi="Times New Roman"/>
      <w:b/>
      <w:sz w:val="26"/>
      <w:szCs w:val="20"/>
      <w:lang w:eastAsia="en-US"/>
    </w:rPr>
  </w:style>
  <w:style w:type="paragraph" w:styleId="Virsraksts7">
    <w:name w:val="heading 7"/>
    <w:basedOn w:val="Parasts"/>
    <w:next w:val="Parasts"/>
    <w:link w:val="Virsraksts7Rakstz"/>
    <w:qFormat/>
    <w:rsid w:val="00C348EA"/>
    <w:pPr>
      <w:keepNext/>
      <w:spacing w:after="0" w:line="240" w:lineRule="auto"/>
      <w:jc w:val="center"/>
      <w:outlineLvl w:val="6"/>
    </w:pPr>
    <w:rPr>
      <w:rFonts w:ascii="Times New Roman" w:hAnsi="Times New Roman"/>
      <w:b/>
      <w:sz w:val="28"/>
      <w:szCs w:val="20"/>
      <w:lang w:eastAsia="en-US"/>
    </w:rPr>
  </w:style>
  <w:style w:type="paragraph" w:styleId="Virsraksts8">
    <w:name w:val="heading 8"/>
    <w:basedOn w:val="Parasts"/>
    <w:next w:val="Parasts"/>
    <w:link w:val="Virsraksts8Rakstz"/>
    <w:qFormat/>
    <w:rsid w:val="00C348EA"/>
    <w:pPr>
      <w:keepNext/>
      <w:spacing w:after="0" w:line="240" w:lineRule="auto"/>
      <w:jc w:val="center"/>
      <w:outlineLvl w:val="7"/>
    </w:pPr>
    <w:rPr>
      <w:rFonts w:ascii="Times New Roman" w:hAnsi="Times New Roman"/>
      <w:bCs/>
      <w:sz w:val="36"/>
      <w:szCs w:val="24"/>
      <w:lang w:eastAsia="en-US"/>
    </w:rPr>
  </w:style>
  <w:style w:type="paragraph" w:styleId="Virsraksts9">
    <w:name w:val="heading 9"/>
    <w:basedOn w:val="Parasts"/>
    <w:next w:val="Parasts"/>
    <w:link w:val="Virsraksts9Rakstz"/>
    <w:qFormat/>
    <w:rsid w:val="00C348EA"/>
    <w:pPr>
      <w:keepNext/>
      <w:spacing w:after="0" w:line="240" w:lineRule="auto"/>
      <w:ind w:left="2160" w:firstLine="720"/>
      <w:jc w:val="center"/>
      <w:outlineLvl w:val="8"/>
    </w:pPr>
    <w:rPr>
      <w:rFonts w:ascii="Times New Roman" w:hAnsi="Times New Roman"/>
      <w:b/>
      <w:bCs/>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348EA"/>
    <w:rPr>
      <w:rFonts w:ascii="Times New Roman" w:eastAsia="Times New Roman" w:hAnsi="Times New Roman" w:cs="Times New Roman"/>
      <w:b/>
      <w:caps/>
      <w:sz w:val="24"/>
      <w:szCs w:val="20"/>
      <w:lang w:eastAsia="en-US"/>
    </w:rPr>
  </w:style>
  <w:style w:type="character" w:customStyle="1" w:styleId="Virsraksts2Rakstz">
    <w:name w:val="Virsraksts 2 Rakstz."/>
    <w:link w:val="Virsraksts2"/>
    <w:rsid w:val="00C348EA"/>
    <w:rPr>
      <w:rFonts w:ascii="Times New Roman" w:eastAsia="Times New Roman" w:hAnsi="Times New Roman" w:cs="Times New Roman"/>
      <w:b/>
      <w:bCs/>
      <w:sz w:val="20"/>
      <w:szCs w:val="24"/>
      <w:lang w:eastAsia="en-US"/>
    </w:rPr>
  </w:style>
  <w:style w:type="character" w:customStyle="1" w:styleId="Virsraksts3Rakstz">
    <w:name w:val="Virsraksts 3 Rakstz."/>
    <w:link w:val="Virsraksts3"/>
    <w:rsid w:val="00C348EA"/>
    <w:rPr>
      <w:rFonts w:ascii="Times New Roman" w:hAnsi="Times New Roman"/>
      <w:b/>
      <w:sz w:val="26"/>
      <w:lang w:eastAsia="en-US"/>
    </w:rPr>
  </w:style>
  <w:style w:type="character" w:customStyle="1" w:styleId="Virsraksts4Rakstz">
    <w:name w:val="Virsraksts 4 Rakstz."/>
    <w:link w:val="Virsraksts4"/>
    <w:rsid w:val="00C348EA"/>
    <w:rPr>
      <w:rFonts w:ascii="Times New Roman" w:hAnsi="Times New Roman"/>
      <w:b/>
      <w:sz w:val="26"/>
      <w:lang w:eastAsia="en-US"/>
    </w:rPr>
  </w:style>
  <w:style w:type="character" w:customStyle="1" w:styleId="Virsraksts5Rakstz">
    <w:name w:val="Virsraksts 5 Rakstz."/>
    <w:link w:val="Virsraksts5"/>
    <w:rsid w:val="00C348EA"/>
    <w:rPr>
      <w:rFonts w:ascii="Times New Roman" w:eastAsia="Times New Roman" w:hAnsi="Times New Roman" w:cs="Times New Roman"/>
      <w:b/>
      <w:bCs/>
      <w:szCs w:val="24"/>
      <w:lang w:eastAsia="en-US"/>
    </w:rPr>
  </w:style>
  <w:style w:type="character" w:customStyle="1" w:styleId="Virsraksts6Rakstz">
    <w:name w:val="Virsraksts 6 Rakstz."/>
    <w:link w:val="Virsraksts6"/>
    <w:rsid w:val="00C348EA"/>
    <w:rPr>
      <w:rFonts w:ascii="Times New Roman" w:eastAsia="Times New Roman" w:hAnsi="Times New Roman" w:cs="Times New Roman"/>
      <w:b/>
      <w:sz w:val="26"/>
      <w:szCs w:val="20"/>
      <w:lang w:eastAsia="en-US"/>
    </w:rPr>
  </w:style>
  <w:style w:type="character" w:customStyle="1" w:styleId="Virsraksts7Rakstz">
    <w:name w:val="Virsraksts 7 Rakstz."/>
    <w:link w:val="Virsraksts7"/>
    <w:rsid w:val="00C348EA"/>
    <w:rPr>
      <w:rFonts w:ascii="Times New Roman" w:eastAsia="Times New Roman" w:hAnsi="Times New Roman" w:cs="Times New Roman"/>
      <w:b/>
      <w:sz w:val="28"/>
      <w:szCs w:val="20"/>
      <w:lang w:eastAsia="en-US"/>
    </w:rPr>
  </w:style>
  <w:style w:type="character" w:customStyle="1" w:styleId="Virsraksts8Rakstz">
    <w:name w:val="Virsraksts 8 Rakstz."/>
    <w:link w:val="Virsraksts8"/>
    <w:rsid w:val="00C348EA"/>
    <w:rPr>
      <w:rFonts w:ascii="Times New Roman" w:eastAsia="Times New Roman" w:hAnsi="Times New Roman" w:cs="Times New Roman"/>
      <w:bCs/>
      <w:sz w:val="36"/>
      <w:szCs w:val="24"/>
      <w:lang w:eastAsia="en-US"/>
    </w:rPr>
  </w:style>
  <w:style w:type="character" w:customStyle="1" w:styleId="Virsraksts9Rakstz">
    <w:name w:val="Virsraksts 9 Rakstz."/>
    <w:link w:val="Virsraksts9"/>
    <w:rsid w:val="00C348EA"/>
    <w:rPr>
      <w:rFonts w:ascii="Times New Roman" w:eastAsia="Times New Roman" w:hAnsi="Times New Roman" w:cs="Times New Roman"/>
      <w:b/>
      <w:bCs/>
      <w:sz w:val="24"/>
      <w:szCs w:val="20"/>
      <w:lang w:eastAsia="en-US"/>
    </w:rPr>
  </w:style>
  <w:style w:type="paragraph" w:styleId="Sarakstaaizzme2">
    <w:name w:val="List Bullet 2"/>
    <w:basedOn w:val="Parasts"/>
    <w:autoRedefine/>
    <w:rsid w:val="00C348EA"/>
    <w:pPr>
      <w:numPr>
        <w:numId w:val="1"/>
      </w:numPr>
      <w:spacing w:after="0" w:line="240" w:lineRule="auto"/>
    </w:pPr>
    <w:rPr>
      <w:rFonts w:ascii="Times New Roman" w:hAnsi="Times New Roman"/>
      <w:sz w:val="24"/>
      <w:szCs w:val="24"/>
      <w:lang w:val="en-GB" w:eastAsia="en-US"/>
    </w:rPr>
  </w:style>
  <w:style w:type="paragraph" w:styleId="Saturs1">
    <w:name w:val="toc 1"/>
    <w:basedOn w:val="Parasts"/>
    <w:next w:val="Parasts"/>
    <w:autoRedefine/>
    <w:semiHidden/>
    <w:rsid w:val="00AE04A8"/>
    <w:pPr>
      <w:spacing w:after="0"/>
    </w:pPr>
    <w:rPr>
      <w:rFonts w:ascii="Times New Roman" w:hAnsi="Times New Roman"/>
      <w:b/>
      <w:bCs/>
      <w:sz w:val="24"/>
      <w:szCs w:val="28"/>
      <w:lang w:eastAsia="en-US"/>
    </w:rPr>
  </w:style>
  <w:style w:type="paragraph" w:customStyle="1" w:styleId="naisf">
    <w:name w:val="naisf"/>
    <w:basedOn w:val="Parasts"/>
    <w:rsid w:val="00C348EA"/>
    <w:pPr>
      <w:spacing w:before="100" w:after="100" w:line="240" w:lineRule="auto"/>
      <w:jc w:val="both"/>
    </w:pPr>
    <w:rPr>
      <w:rFonts w:ascii="Times New Roman" w:hAnsi="Times New Roman"/>
      <w:sz w:val="24"/>
      <w:szCs w:val="20"/>
      <w:lang w:val="en-GB" w:eastAsia="en-US"/>
    </w:rPr>
  </w:style>
  <w:style w:type="paragraph" w:styleId="HTMLiepriekformattais">
    <w:name w:val="HTML Preformatted"/>
    <w:basedOn w:val="Parasts"/>
    <w:link w:val="HTMLiepriekformattaisRakstz"/>
    <w:rsid w:val="00C3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en-GB" w:eastAsia="en-US"/>
    </w:rPr>
  </w:style>
  <w:style w:type="character" w:customStyle="1" w:styleId="HTMLiepriekformattaisRakstz">
    <w:name w:val="HTML iepriekšformatētais Rakstz."/>
    <w:link w:val="HTMLiepriekformattais"/>
    <w:rsid w:val="00C348EA"/>
    <w:rPr>
      <w:rFonts w:ascii="Arial Unicode MS" w:eastAsia="Arial Unicode MS" w:hAnsi="Arial Unicode MS" w:cs="Arial Unicode MS"/>
      <w:color w:val="000000"/>
      <w:sz w:val="20"/>
      <w:szCs w:val="20"/>
      <w:lang w:val="en-GB" w:eastAsia="en-US"/>
    </w:rPr>
  </w:style>
  <w:style w:type="paragraph" w:styleId="Komentrateksts">
    <w:name w:val="annotation text"/>
    <w:basedOn w:val="Parasts"/>
    <w:link w:val="KomentratekstsRakstz"/>
    <w:rsid w:val="00C348EA"/>
    <w:pPr>
      <w:spacing w:after="0" w:line="240" w:lineRule="auto"/>
    </w:pPr>
    <w:rPr>
      <w:rFonts w:ascii="Times New Roman" w:hAnsi="Times New Roman"/>
      <w:sz w:val="20"/>
      <w:szCs w:val="20"/>
      <w:lang w:val="en-GB" w:eastAsia="en-US"/>
    </w:rPr>
  </w:style>
  <w:style w:type="character" w:customStyle="1" w:styleId="KomentratekstsRakstz">
    <w:name w:val="Komentāra teksts Rakstz."/>
    <w:link w:val="Komentrateksts"/>
    <w:rsid w:val="00C348EA"/>
    <w:rPr>
      <w:rFonts w:ascii="Times New Roman" w:eastAsia="Times New Roman" w:hAnsi="Times New Roman" w:cs="Times New Roman"/>
      <w:sz w:val="20"/>
      <w:szCs w:val="20"/>
      <w:lang w:val="en-GB" w:eastAsia="en-US"/>
    </w:rPr>
  </w:style>
  <w:style w:type="paragraph" w:styleId="Galvene">
    <w:name w:val="header"/>
    <w:basedOn w:val="Parasts"/>
    <w:link w:val="GalveneRakstz"/>
    <w:rsid w:val="00C348EA"/>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link w:val="Galvene"/>
    <w:rsid w:val="00C348EA"/>
    <w:rPr>
      <w:rFonts w:ascii="Times New Roman" w:eastAsia="Times New Roman" w:hAnsi="Times New Roman" w:cs="Times New Roman"/>
      <w:sz w:val="24"/>
      <w:szCs w:val="24"/>
      <w:lang w:val="en-GB" w:eastAsia="en-US"/>
    </w:rPr>
  </w:style>
  <w:style w:type="paragraph" w:styleId="Pamatteksts">
    <w:name w:val="Body Text"/>
    <w:basedOn w:val="Parasts"/>
    <w:link w:val="PamattekstsRakstz"/>
    <w:rsid w:val="00C348EA"/>
    <w:pPr>
      <w:spacing w:after="0" w:line="240" w:lineRule="auto"/>
      <w:jc w:val="center"/>
    </w:pPr>
    <w:rPr>
      <w:rFonts w:ascii="Times New Roman" w:hAnsi="Times New Roman"/>
      <w:sz w:val="28"/>
      <w:szCs w:val="20"/>
      <w:lang w:val="en-AU" w:eastAsia="en-US"/>
    </w:rPr>
  </w:style>
  <w:style w:type="character" w:customStyle="1" w:styleId="PamattekstsRakstz">
    <w:name w:val="Pamatteksts Rakstz."/>
    <w:link w:val="Pamatteksts"/>
    <w:rsid w:val="00C348EA"/>
    <w:rPr>
      <w:rFonts w:ascii="Times New Roman" w:eastAsia="Times New Roman" w:hAnsi="Times New Roman" w:cs="Times New Roman"/>
      <w:sz w:val="28"/>
      <w:szCs w:val="20"/>
      <w:lang w:val="en-AU" w:eastAsia="en-US"/>
    </w:rPr>
  </w:style>
  <w:style w:type="paragraph" w:styleId="Pamatteksts2">
    <w:name w:val="Body Text 2"/>
    <w:basedOn w:val="Parasts"/>
    <w:link w:val="Pamatteksts2Rakstz"/>
    <w:rsid w:val="00C348EA"/>
    <w:pPr>
      <w:spacing w:after="0" w:line="240" w:lineRule="auto"/>
      <w:jc w:val="center"/>
    </w:pPr>
    <w:rPr>
      <w:rFonts w:ascii="Times New Roman" w:hAnsi="Times New Roman"/>
      <w:i/>
      <w:sz w:val="24"/>
      <w:szCs w:val="20"/>
      <w:lang w:eastAsia="en-US"/>
    </w:rPr>
  </w:style>
  <w:style w:type="character" w:customStyle="1" w:styleId="Pamatteksts2Rakstz">
    <w:name w:val="Pamatteksts 2 Rakstz."/>
    <w:link w:val="Pamatteksts2"/>
    <w:uiPriority w:val="99"/>
    <w:rsid w:val="00C348EA"/>
    <w:rPr>
      <w:rFonts w:ascii="Times New Roman" w:eastAsia="Times New Roman" w:hAnsi="Times New Roman" w:cs="Times New Roman"/>
      <w:i/>
      <w:sz w:val="24"/>
      <w:szCs w:val="20"/>
      <w:lang w:eastAsia="en-US"/>
    </w:rPr>
  </w:style>
  <w:style w:type="character" w:styleId="Lappusesnumurs">
    <w:name w:val="page number"/>
    <w:basedOn w:val="Noklusjumarindkopasfonts"/>
    <w:rsid w:val="00C348EA"/>
  </w:style>
  <w:style w:type="paragraph" w:styleId="Kjene">
    <w:name w:val="footer"/>
    <w:basedOn w:val="Parasts"/>
    <w:link w:val="KjeneRakstz"/>
    <w:uiPriority w:val="99"/>
    <w:rsid w:val="00C348EA"/>
    <w:pPr>
      <w:tabs>
        <w:tab w:val="center" w:pos="4153"/>
        <w:tab w:val="right" w:pos="8306"/>
      </w:tabs>
      <w:spacing w:after="0" w:line="240" w:lineRule="auto"/>
    </w:pPr>
    <w:rPr>
      <w:rFonts w:ascii="Times New Roman" w:hAnsi="Times New Roman"/>
      <w:sz w:val="24"/>
      <w:szCs w:val="24"/>
      <w:lang w:val="en-GB" w:eastAsia="en-US"/>
    </w:rPr>
  </w:style>
  <w:style w:type="character" w:customStyle="1" w:styleId="KjeneRakstz">
    <w:name w:val="Kājene Rakstz."/>
    <w:link w:val="Kjene"/>
    <w:uiPriority w:val="99"/>
    <w:rsid w:val="00C348EA"/>
    <w:rPr>
      <w:rFonts w:ascii="Times New Roman" w:eastAsia="Times New Roman" w:hAnsi="Times New Roman" w:cs="Times New Roman"/>
      <w:sz w:val="24"/>
      <w:szCs w:val="24"/>
      <w:lang w:val="en-GB" w:eastAsia="en-US"/>
    </w:rPr>
  </w:style>
  <w:style w:type="paragraph" w:styleId="Pamatteksts3">
    <w:name w:val="Body Text 3"/>
    <w:basedOn w:val="Parasts"/>
    <w:link w:val="Pamatteksts3Rakstz"/>
    <w:rsid w:val="00C348EA"/>
    <w:pPr>
      <w:spacing w:after="0" w:line="240" w:lineRule="auto"/>
    </w:pPr>
    <w:rPr>
      <w:rFonts w:ascii="Times New Roman" w:hAnsi="Times New Roman"/>
      <w:b/>
      <w:bCs/>
      <w:sz w:val="24"/>
      <w:szCs w:val="24"/>
      <w:lang w:eastAsia="en-US"/>
    </w:rPr>
  </w:style>
  <w:style w:type="character" w:customStyle="1" w:styleId="Pamatteksts3Rakstz">
    <w:name w:val="Pamatteksts 3 Rakstz."/>
    <w:link w:val="Pamatteksts3"/>
    <w:rsid w:val="00C348EA"/>
    <w:rPr>
      <w:rFonts w:ascii="Times New Roman" w:eastAsia="Times New Roman" w:hAnsi="Times New Roman" w:cs="Times New Roman"/>
      <w:b/>
      <w:bCs/>
      <w:sz w:val="24"/>
      <w:szCs w:val="24"/>
      <w:lang w:eastAsia="en-US"/>
    </w:rPr>
  </w:style>
  <w:style w:type="paragraph" w:customStyle="1" w:styleId="BalloonText1">
    <w:name w:val="Balloon Text1"/>
    <w:basedOn w:val="Parasts"/>
    <w:semiHidden/>
    <w:rsid w:val="00C348EA"/>
    <w:pPr>
      <w:spacing w:after="0" w:line="240" w:lineRule="auto"/>
    </w:pPr>
    <w:rPr>
      <w:rFonts w:ascii="Tahoma" w:hAnsi="Tahoma" w:cs="Tahoma"/>
      <w:sz w:val="16"/>
      <w:szCs w:val="16"/>
      <w:lang w:val="en-GB" w:eastAsia="en-US"/>
    </w:rPr>
  </w:style>
  <w:style w:type="paragraph" w:styleId="Pamattekstaatkpe3">
    <w:name w:val="Body Text Indent 3"/>
    <w:basedOn w:val="Parasts"/>
    <w:link w:val="Pamattekstaatkpe3Rakstz"/>
    <w:rsid w:val="00C348EA"/>
    <w:pPr>
      <w:spacing w:after="0" w:line="240" w:lineRule="auto"/>
      <w:ind w:left="1416"/>
      <w:jc w:val="both"/>
    </w:pPr>
    <w:rPr>
      <w:rFonts w:ascii="Times New Roman" w:hAnsi="Times New Roman"/>
      <w:sz w:val="28"/>
      <w:szCs w:val="20"/>
      <w:lang w:eastAsia="en-US"/>
    </w:rPr>
  </w:style>
  <w:style w:type="character" w:customStyle="1" w:styleId="Pamattekstaatkpe3Rakstz">
    <w:name w:val="Pamatteksta atkāpe 3 Rakstz."/>
    <w:link w:val="Pamattekstaatkpe3"/>
    <w:rsid w:val="00C348EA"/>
    <w:rPr>
      <w:rFonts w:ascii="Times New Roman" w:eastAsia="Times New Roman" w:hAnsi="Times New Roman" w:cs="Times New Roman"/>
      <w:sz w:val="28"/>
      <w:szCs w:val="20"/>
      <w:lang w:eastAsia="en-US"/>
    </w:rPr>
  </w:style>
  <w:style w:type="character" w:styleId="Hipersaite">
    <w:name w:val="Hyperlink"/>
    <w:rsid w:val="00C348EA"/>
    <w:rPr>
      <w:b w:val="0"/>
      <w:bCs w:val="0"/>
      <w:color w:val="2425A9"/>
      <w:u w:val="single"/>
    </w:rPr>
  </w:style>
  <w:style w:type="paragraph" w:styleId="Pamattekstsaratkpi">
    <w:name w:val="Body Text Indent"/>
    <w:basedOn w:val="Parasts"/>
    <w:link w:val="PamattekstsaratkpiRakstz"/>
    <w:rsid w:val="00C348EA"/>
    <w:pPr>
      <w:spacing w:after="0" w:line="240" w:lineRule="auto"/>
      <w:ind w:left="720"/>
      <w:jc w:val="both"/>
    </w:pPr>
    <w:rPr>
      <w:rFonts w:ascii="Times New Roman" w:hAnsi="Times New Roman"/>
      <w:sz w:val="28"/>
      <w:szCs w:val="20"/>
      <w:lang w:eastAsia="en-US"/>
    </w:rPr>
  </w:style>
  <w:style w:type="character" w:customStyle="1" w:styleId="PamattekstsaratkpiRakstz">
    <w:name w:val="Pamatteksts ar atkāpi Rakstz."/>
    <w:link w:val="Pamattekstsaratkpi"/>
    <w:rsid w:val="00C348EA"/>
    <w:rPr>
      <w:rFonts w:ascii="Times New Roman" w:eastAsia="Times New Roman" w:hAnsi="Times New Roman" w:cs="Times New Roman"/>
      <w:sz w:val="28"/>
      <w:szCs w:val="20"/>
      <w:lang w:eastAsia="en-US"/>
    </w:rPr>
  </w:style>
  <w:style w:type="paragraph" w:styleId="Parakstszemobjekta">
    <w:name w:val="caption"/>
    <w:basedOn w:val="Parasts"/>
    <w:next w:val="Parasts"/>
    <w:qFormat/>
    <w:rsid w:val="00C348EA"/>
    <w:pPr>
      <w:spacing w:after="0" w:line="240" w:lineRule="auto"/>
    </w:pPr>
    <w:rPr>
      <w:rFonts w:ascii="Times New Roman" w:hAnsi="Times New Roman"/>
      <w:b/>
      <w:bCs/>
      <w:sz w:val="24"/>
      <w:szCs w:val="24"/>
      <w:lang w:eastAsia="en-US"/>
    </w:rPr>
  </w:style>
  <w:style w:type="paragraph" w:styleId="Balonteksts">
    <w:name w:val="Balloon Text"/>
    <w:basedOn w:val="Parasts"/>
    <w:link w:val="BalontekstsRakstz"/>
    <w:semiHidden/>
    <w:rsid w:val="00C348EA"/>
    <w:pPr>
      <w:spacing w:after="0" w:line="240" w:lineRule="auto"/>
    </w:pPr>
    <w:rPr>
      <w:rFonts w:ascii="Tahoma" w:hAnsi="Tahoma"/>
      <w:sz w:val="16"/>
      <w:szCs w:val="16"/>
      <w:lang w:val="en-GB" w:eastAsia="en-US"/>
    </w:rPr>
  </w:style>
  <w:style w:type="character" w:customStyle="1" w:styleId="BalontekstsRakstz">
    <w:name w:val="Balonteksts Rakstz."/>
    <w:link w:val="Balonteksts"/>
    <w:semiHidden/>
    <w:rsid w:val="00C348EA"/>
    <w:rPr>
      <w:rFonts w:ascii="Tahoma" w:eastAsia="Times New Roman" w:hAnsi="Tahoma" w:cs="Tahoma"/>
      <w:sz w:val="16"/>
      <w:szCs w:val="16"/>
      <w:lang w:val="en-GB" w:eastAsia="en-US"/>
    </w:rPr>
  </w:style>
  <w:style w:type="character" w:styleId="Izmantotahipersaite">
    <w:name w:val="FollowedHyperlink"/>
    <w:uiPriority w:val="99"/>
    <w:rsid w:val="00C348EA"/>
    <w:rPr>
      <w:color w:val="800080"/>
      <w:u w:val="single"/>
    </w:rPr>
  </w:style>
  <w:style w:type="paragraph" w:styleId="Sarakstarindkopa">
    <w:name w:val="List Paragraph"/>
    <w:aliases w:val="Strip,Syle 1,Normal bullet 2,Bullet list,H&amp;P List Paragraph,2"/>
    <w:basedOn w:val="Parasts"/>
    <w:link w:val="SarakstarindkopaRakstz"/>
    <w:qFormat/>
    <w:rsid w:val="00C43D8F"/>
    <w:pPr>
      <w:ind w:left="720"/>
      <w:contextualSpacing/>
    </w:pPr>
  </w:style>
  <w:style w:type="table" w:styleId="Reatabula">
    <w:name w:val="Table Grid"/>
    <w:basedOn w:val="Parastatabula"/>
    <w:uiPriority w:val="59"/>
    <w:rsid w:val="002E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link w:val="ListParagraphChar"/>
    <w:qFormat/>
    <w:rsid w:val="00AE04A8"/>
    <w:pPr>
      <w:spacing w:after="0" w:line="240" w:lineRule="auto"/>
      <w:ind w:left="720"/>
      <w:contextualSpacing/>
    </w:pPr>
    <w:rPr>
      <w:rFonts w:ascii="Times New Roman" w:hAnsi="Times New Roman"/>
      <w:sz w:val="24"/>
      <w:szCs w:val="24"/>
    </w:rPr>
  </w:style>
  <w:style w:type="character" w:customStyle="1" w:styleId="ListParagraphChar">
    <w:name w:val="List Paragraph Char"/>
    <w:link w:val="ListParagraph1"/>
    <w:rsid w:val="00AE04A8"/>
    <w:rPr>
      <w:rFonts w:ascii="Times New Roman" w:hAnsi="Times New Roman"/>
      <w:sz w:val="24"/>
      <w:szCs w:val="24"/>
    </w:rPr>
  </w:style>
  <w:style w:type="paragraph" w:customStyle="1" w:styleId="ListParagraph2">
    <w:name w:val="List Paragraph2"/>
    <w:basedOn w:val="Parasts"/>
    <w:uiPriority w:val="99"/>
    <w:qFormat/>
    <w:rsid w:val="00543E3E"/>
    <w:pPr>
      <w:ind w:left="720"/>
    </w:pPr>
    <w:rPr>
      <w:rFonts w:eastAsia="Calibri" w:cs="Calibri"/>
      <w:lang w:eastAsia="en-US"/>
    </w:rPr>
  </w:style>
  <w:style w:type="character" w:styleId="Komentraatsauce">
    <w:name w:val="annotation reference"/>
    <w:basedOn w:val="Noklusjumarindkopasfonts"/>
    <w:uiPriority w:val="99"/>
    <w:semiHidden/>
    <w:unhideWhenUsed/>
    <w:rsid w:val="00234844"/>
    <w:rPr>
      <w:sz w:val="16"/>
      <w:szCs w:val="16"/>
    </w:rPr>
  </w:style>
  <w:style w:type="paragraph" w:customStyle="1" w:styleId="DefaultText">
    <w:name w:val="Default Text"/>
    <w:rsid w:val="00234844"/>
    <w:pPr>
      <w:suppressAutoHyphens/>
    </w:pPr>
    <w:rPr>
      <w:rFonts w:ascii="Times New Roman" w:eastAsia="Arial" w:hAnsi="Times New Roman"/>
      <w:color w:val="000000"/>
      <w:sz w:val="24"/>
      <w:lang w:val="en-GB" w:eastAsia="ar-SA"/>
    </w:rPr>
  </w:style>
  <w:style w:type="character" w:customStyle="1" w:styleId="SarakstarindkopaRakstz">
    <w:name w:val="Saraksta rindkopa Rakstz."/>
    <w:aliases w:val="Strip Rakstz.,Syle 1 Rakstz.,Normal bullet 2 Rakstz.,Bullet list Rakstz.,H&amp;P List Paragraph Rakstz.,2 Rakstz."/>
    <w:link w:val="Sarakstarindkopa"/>
    <w:uiPriority w:val="34"/>
    <w:qFormat/>
    <w:rsid w:val="00CE66D2"/>
    <w:rPr>
      <w:sz w:val="22"/>
      <w:szCs w:val="22"/>
    </w:rPr>
  </w:style>
  <w:style w:type="paragraph" w:customStyle="1" w:styleId="Default">
    <w:name w:val="Default"/>
    <w:rsid w:val="00B24B2A"/>
    <w:pPr>
      <w:autoSpaceDE w:val="0"/>
      <w:autoSpaceDN w:val="0"/>
      <w:adjustRightInd w:val="0"/>
    </w:pPr>
    <w:rPr>
      <w:rFonts w:ascii="Times New Roman" w:eastAsiaTheme="minorHAnsi" w:hAnsi="Times New Roman"/>
      <w:color w:val="000000"/>
      <w:sz w:val="24"/>
      <w:szCs w:val="24"/>
      <w:lang w:eastAsia="en-US"/>
    </w:rPr>
  </w:style>
  <w:style w:type="character" w:customStyle="1" w:styleId="StyleHeading3Arial10ptChar">
    <w:name w:val="Style Heading 3 + Arial 10 pt Char"/>
    <w:rsid w:val="00CB390F"/>
    <w:rPr>
      <w:rFonts w:ascii="Arial" w:hAnsi="Arial" w:cs="Arial"/>
      <w:sz w:val="24"/>
      <w:szCs w:val="26"/>
      <w:lang w:val="lv-LV" w:eastAsia="en-US" w:bidi="ar-SA"/>
    </w:rPr>
  </w:style>
  <w:style w:type="paragraph" w:customStyle="1" w:styleId="Standard">
    <w:name w:val="Standard"/>
    <w:rsid w:val="00432465"/>
    <w:pPr>
      <w:suppressAutoHyphens/>
      <w:autoSpaceDN w:val="0"/>
    </w:pPr>
    <w:rPr>
      <w:rFonts w:ascii="Times New Roman" w:hAnsi="Times New Roman"/>
      <w:kern w:val="3"/>
      <w:sz w:val="24"/>
    </w:rPr>
  </w:style>
  <w:style w:type="paragraph" w:customStyle="1" w:styleId="Contents5">
    <w:name w:val="Contents 5"/>
    <w:basedOn w:val="Standard"/>
    <w:rsid w:val="00A13CF0"/>
    <w:pPr>
      <w:tabs>
        <w:tab w:val="right" w:leader="dot" w:pos="9466"/>
      </w:tabs>
      <w:suppressAutoHyphens w:val="0"/>
      <w:ind w:left="960"/>
    </w:pPr>
    <w:rPr>
      <w:szCs w:val="24"/>
      <w:lang w:val="en-GB" w:eastAsia="en-US"/>
    </w:rPr>
  </w:style>
  <w:style w:type="paragraph" w:customStyle="1" w:styleId="xl25">
    <w:name w:val="xl25"/>
    <w:basedOn w:val="Standard"/>
    <w:rsid w:val="00A13CF0"/>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w:kern w:val="0"/>
      <w:szCs w:val="24"/>
      <w:lang w:val="en-GB" w:eastAsia="en-US"/>
    </w:rPr>
  </w:style>
  <w:style w:type="paragraph" w:styleId="Saraksts">
    <w:name w:val="List"/>
    <w:basedOn w:val="Standard"/>
    <w:unhideWhenUsed/>
    <w:rsid w:val="00A13CF0"/>
    <w:pPr>
      <w:suppressAutoHyphens w:val="0"/>
      <w:ind w:left="283" w:hanging="283"/>
    </w:pPr>
    <w:rPr>
      <w:kern w:val="0"/>
      <w:szCs w:val="24"/>
      <w:lang w:val="en-GB" w:eastAsia="en-US"/>
    </w:rPr>
  </w:style>
  <w:style w:type="paragraph" w:customStyle="1" w:styleId="Rindkopa">
    <w:name w:val="Rindkopa"/>
    <w:basedOn w:val="Parasts"/>
    <w:rsid w:val="00C515DB"/>
    <w:pPr>
      <w:suppressAutoHyphens/>
      <w:spacing w:after="0" w:line="100" w:lineRule="atLeast"/>
      <w:ind w:left="851"/>
      <w:jc w:val="both"/>
    </w:pPr>
    <w:rPr>
      <w:rFonts w:ascii="Arial" w:hAnsi="Arial" w:cs="Arial"/>
      <w:kern w:val="22"/>
      <w:sz w:val="20"/>
      <w:szCs w:val="20"/>
      <w:lang w:eastAsia="ar-SA"/>
    </w:rPr>
  </w:style>
  <w:style w:type="character" w:customStyle="1" w:styleId="tvhtml">
    <w:name w:val="tv_html"/>
    <w:rsid w:val="00C515DB"/>
  </w:style>
  <w:style w:type="paragraph" w:styleId="Vresteksts">
    <w:name w:val="footnote text"/>
    <w:aliases w:val="Footnote,Fußnote,Fußnote Char Char,Fußnote Char Char Char Char Char Char"/>
    <w:basedOn w:val="Parasts"/>
    <w:link w:val="VrestekstsRakstz"/>
    <w:rsid w:val="00692C6A"/>
    <w:pPr>
      <w:spacing w:after="0" w:line="240" w:lineRule="auto"/>
    </w:pPr>
    <w:rPr>
      <w:rFonts w:ascii="Times New Roman" w:hAnsi="Times New Roman"/>
      <w:sz w:val="20"/>
      <w:szCs w:val="20"/>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2C6A"/>
    <w:rPr>
      <w:rFonts w:ascii="Times New Roman" w:hAnsi="Times New Roman"/>
    </w:rPr>
  </w:style>
  <w:style w:type="character" w:styleId="Vresatsauce">
    <w:name w:val="footnote reference"/>
    <w:aliases w:val="Footnote symbol"/>
    <w:uiPriority w:val="99"/>
    <w:rsid w:val="00692C6A"/>
    <w:rPr>
      <w:vertAlign w:val="superscript"/>
    </w:rPr>
  </w:style>
  <w:style w:type="paragraph" w:styleId="Bezatstarpm">
    <w:name w:val="No Spacing"/>
    <w:uiPriority w:val="1"/>
    <w:qFormat/>
    <w:rsid w:val="00A967CF"/>
    <w:rPr>
      <w:rFonts w:ascii="Times New Roman" w:hAnsi="Times New Roman"/>
      <w:sz w:val="24"/>
      <w:szCs w:val="24"/>
      <w:lang w:eastAsia="en-US"/>
    </w:rPr>
  </w:style>
  <w:style w:type="paragraph" w:customStyle="1" w:styleId="Numeracija">
    <w:name w:val="Numeracija"/>
    <w:basedOn w:val="Parasts"/>
    <w:rsid w:val="00AE1260"/>
    <w:pPr>
      <w:numPr>
        <w:numId w:val="8"/>
      </w:numPr>
      <w:spacing w:after="0" w:line="240" w:lineRule="auto"/>
      <w:jc w:val="both"/>
    </w:pPr>
    <w:rPr>
      <w:rFonts w:ascii="Times New Roman" w:hAnsi="Times New Roman"/>
      <w:sz w:val="26"/>
      <w:szCs w:val="24"/>
      <w:lang w:val="en-US" w:eastAsia="en-US"/>
    </w:rPr>
  </w:style>
  <w:style w:type="paragraph" w:customStyle="1" w:styleId="Style1">
    <w:name w:val="Style1"/>
    <w:autoRedefine/>
    <w:rsid w:val="00202069"/>
    <w:pPr>
      <w:ind w:left="59"/>
      <w:jc w:val="both"/>
    </w:pPr>
    <w:rPr>
      <w:rFonts w:ascii="Times New Roman" w:eastAsia="Calibri" w:hAnsi="Times New Roman"/>
      <w:bCs/>
      <w:sz w:val="24"/>
      <w:szCs w:val="24"/>
      <w:lang w:eastAsia="ar-SA"/>
    </w:rPr>
  </w:style>
  <w:style w:type="paragraph" w:customStyle="1" w:styleId="SLONumberedList">
    <w:name w:val="SLO Numbered List"/>
    <w:uiPriority w:val="4"/>
    <w:qFormat/>
    <w:rsid w:val="008D70E9"/>
    <w:pPr>
      <w:numPr>
        <w:numId w:val="9"/>
      </w:numPr>
      <w:spacing w:before="60" w:after="60"/>
      <w:jc w:val="both"/>
    </w:pPr>
    <w:rPr>
      <w:rFonts w:ascii="Times New Roman" w:hAnsi="Times New Roman"/>
      <w:kern w:val="24"/>
      <w:sz w:val="24"/>
      <w:szCs w:val="24"/>
      <w:lang w:val="en-GB" w:eastAsia="en-US"/>
    </w:rPr>
  </w:style>
  <w:style w:type="paragraph" w:customStyle="1" w:styleId="txt1">
    <w:name w:val="txt1"/>
    <w:rsid w:val="001A5D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xl49">
    <w:name w:val="xl49"/>
    <w:basedOn w:val="Standard"/>
    <w:rsid w:val="001A5DEB"/>
    <w:pPr>
      <w:pBdr>
        <w:top w:val="single" w:sz="4" w:space="0" w:color="auto"/>
        <w:bottom w:val="single" w:sz="4" w:space="0" w:color="auto"/>
        <w:right w:val="single" w:sz="4" w:space="0" w:color="auto"/>
      </w:pBdr>
      <w:tabs>
        <w:tab w:val="num" w:pos="643"/>
      </w:tabs>
      <w:suppressAutoHyphens w:val="0"/>
      <w:spacing w:before="100" w:beforeAutospacing="1" w:after="100" w:afterAutospacing="1"/>
    </w:pPr>
    <w:rPr>
      <w:rFonts w:ascii="Arial Unicode MS" w:eastAsia="Arial Unicode MS" w:hAnsi="Arial Unicode MS"/>
      <w:kern w:val="0"/>
      <w:szCs w:val="24"/>
      <w:lang w:val="en-GB" w:eastAsia="en-US"/>
    </w:rPr>
  </w:style>
  <w:style w:type="numbering" w:customStyle="1" w:styleId="WWNum20">
    <w:name w:val="WWNum20"/>
    <w:rsid w:val="00BD1FCC"/>
    <w:pPr>
      <w:numPr>
        <w:numId w:val="12"/>
      </w:numPr>
    </w:pPr>
  </w:style>
  <w:style w:type="paragraph" w:styleId="Paraststmeklis">
    <w:name w:val="Normal (Web)"/>
    <w:aliases w:val="Parastais (Web)"/>
    <w:basedOn w:val="Parasts"/>
    <w:link w:val="ParaststmeklisRakstz"/>
    <w:uiPriority w:val="99"/>
    <w:unhideWhenUsed/>
    <w:rsid w:val="00363695"/>
    <w:pPr>
      <w:spacing w:after="225"/>
      <w:jc w:val="both"/>
    </w:pPr>
    <w:rPr>
      <w:szCs w:val="24"/>
      <w:lang w:eastAsia="et-EE"/>
    </w:rPr>
  </w:style>
  <w:style w:type="character" w:customStyle="1" w:styleId="ParaststmeklisRakstz">
    <w:name w:val="Parasts (tīmeklis) Rakstz."/>
    <w:aliases w:val="Parastais (Web) Rakstz."/>
    <w:link w:val="Paraststmeklis"/>
    <w:uiPriority w:val="99"/>
    <w:rsid w:val="00363695"/>
    <w:rPr>
      <w:sz w:val="22"/>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9514">
      <w:bodyDiv w:val="1"/>
      <w:marLeft w:val="0"/>
      <w:marRight w:val="0"/>
      <w:marTop w:val="0"/>
      <w:marBottom w:val="0"/>
      <w:divBdr>
        <w:top w:val="none" w:sz="0" w:space="0" w:color="auto"/>
        <w:left w:val="none" w:sz="0" w:space="0" w:color="auto"/>
        <w:bottom w:val="none" w:sz="0" w:space="0" w:color="auto"/>
        <w:right w:val="none" w:sz="0" w:space="0" w:color="auto"/>
      </w:divBdr>
    </w:div>
    <w:div w:id="248195610">
      <w:bodyDiv w:val="1"/>
      <w:marLeft w:val="0"/>
      <w:marRight w:val="0"/>
      <w:marTop w:val="0"/>
      <w:marBottom w:val="0"/>
      <w:divBdr>
        <w:top w:val="none" w:sz="0" w:space="0" w:color="auto"/>
        <w:left w:val="none" w:sz="0" w:space="0" w:color="auto"/>
        <w:bottom w:val="none" w:sz="0" w:space="0" w:color="auto"/>
        <w:right w:val="none" w:sz="0" w:space="0" w:color="auto"/>
      </w:divBdr>
    </w:div>
    <w:div w:id="369113314">
      <w:bodyDiv w:val="1"/>
      <w:marLeft w:val="0"/>
      <w:marRight w:val="0"/>
      <w:marTop w:val="0"/>
      <w:marBottom w:val="0"/>
      <w:divBdr>
        <w:top w:val="none" w:sz="0" w:space="0" w:color="auto"/>
        <w:left w:val="none" w:sz="0" w:space="0" w:color="auto"/>
        <w:bottom w:val="none" w:sz="0" w:space="0" w:color="auto"/>
        <w:right w:val="none" w:sz="0" w:space="0" w:color="auto"/>
      </w:divBdr>
    </w:div>
    <w:div w:id="383216002">
      <w:bodyDiv w:val="1"/>
      <w:marLeft w:val="0"/>
      <w:marRight w:val="0"/>
      <w:marTop w:val="0"/>
      <w:marBottom w:val="0"/>
      <w:divBdr>
        <w:top w:val="none" w:sz="0" w:space="0" w:color="auto"/>
        <w:left w:val="none" w:sz="0" w:space="0" w:color="auto"/>
        <w:bottom w:val="none" w:sz="0" w:space="0" w:color="auto"/>
        <w:right w:val="none" w:sz="0" w:space="0" w:color="auto"/>
      </w:divBdr>
    </w:div>
    <w:div w:id="416632348">
      <w:bodyDiv w:val="1"/>
      <w:marLeft w:val="0"/>
      <w:marRight w:val="0"/>
      <w:marTop w:val="0"/>
      <w:marBottom w:val="0"/>
      <w:divBdr>
        <w:top w:val="none" w:sz="0" w:space="0" w:color="auto"/>
        <w:left w:val="none" w:sz="0" w:space="0" w:color="auto"/>
        <w:bottom w:val="none" w:sz="0" w:space="0" w:color="auto"/>
        <w:right w:val="none" w:sz="0" w:space="0" w:color="auto"/>
      </w:divBdr>
    </w:div>
    <w:div w:id="428433256">
      <w:bodyDiv w:val="1"/>
      <w:marLeft w:val="0"/>
      <w:marRight w:val="0"/>
      <w:marTop w:val="0"/>
      <w:marBottom w:val="0"/>
      <w:divBdr>
        <w:top w:val="none" w:sz="0" w:space="0" w:color="auto"/>
        <w:left w:val="none" w:sz="0" w:space="0" w:color="auto"/>
        <w:bottom w:val="none" w:sz="0" w:space="0" w:color="auto"/>
        <w:right w:val="none" w:sz="0" w:space="0" w:color="auto"/>
      </w:divBdr>
    </w:div>
    <w:div w:id="460151689">
      <w:bodyDiv w:val="1"/>
      <w:marLeft w:val="0"/>
      <w:marRight w:val="0"/>
      <w:marTop w:val="0"/>
      <w:marBottom w:val="0"/>
      <w:divBdr>
        <w:top w:val="none" w:sz="0" w:space="0" w:color="auto"/>
        <w:left w:val="none" w:sz="0" w:space="0" w:color="auto"/>
        <w:bottom w:val="none" w:sz="0" w:space="0" w:color="auto"/>
        <w:right w:val="none" w:sz="0" w:space="0" w:color="auto"/>
      </w:divBdr>
    </w:div>
    <w:div w:id="550769534">
      <w:bodyDiv w:val="1"/>
      <w:marLeft w:val="0"/>
      <w:marRight w:val="0"/>
      <w:marTop w:val="0"/>
      <w:marBottom w:val="0"/>
      <w:divBdr>
        <w:top w:val="none" w:sz="0" w:space="0" w:color="auto"/>
        <w:left w:val="none" w:sz="0" w:space="0" w:color="auto"/>
        <w:bottom w:val="none" w:sz="0" w:space="0" w:color="auto"/>
        <w:right w:val="none" w:sz="0" w:space="0" w:color="auto"/>
      </w:divBdr>
    </w:div>
    <w:div w:id="574166844">
      <w:bodyDiv w:val="1"/>
      <w:marLeft w:val="0"/>
      <w:marRight w:val="0"/>
      <w:marTop w:val="0"/>
      <w:marBottom w:val="0"/>
      <w:divBdr>
        <w:top w:val="none" w:sz="0" w:space="0" w:color="auto"/>
        <w:left w:val="none" w:sz="0" w:space="0" w:color="auto"/>
        <w:bottom w:val="none" w:sz="0" w:space="0" w:color="auto"/>
        <w:right w:val="none" w:sz="0" w:space="0" w:color="auto"/>
      </w:divBdr>
    </w:div>
    <w:div w:id="689381927">
      <w:bodyDiv w:val="1"/>
      <w:marLeft w:val="0"/>
      <w:marRight w:val="0"/>
      <w:marTop w:val="0"/>
      <w:marBottom w:val="0"/>
      <w:divBdr>
        <w:top w:val="none" w:sz="0" w:space="0" w:color="auto"/>
        <w:left w:val="none" w:sz="0" w:space="0" w:color="auto"/>
        <w:bottom w:val="none" w:sz="0" w:space="0" w:color="auto"/>
        <w:right w:val="none" w:sz="0" w:space="0" w:color="auto"/>
      </w:divBdr>
    </w:div>
    <w:div w:id="706032003">
      <w:bodyDiv w:val="1"/>
      <w:marLeft w:val="0"/>
      <w:marRight w:val="0"/>
      <w:marTop w:val="0"/>
      <w:marBottom w:val="0"/>
      <w:divBdr>
        <w:top w:val="none" w:sz="0" w:space="0" w:color="auto"/>
        <w:left w:val="none" w:sz="0" w:space="0" w:color="auto"/>
        <w:bottom w:val="none" w:sz="0" w:space="0" w:color="auto"/>
        <w:right w:val="none" w:sz="0" w:space="0" w:color="auto"/>
      </w:divBdr>
    </w:div>
    <w:div w:id="709301812">
      <w:bodyDiv w:val="1"/>
      <w:marLeft w:val="0"/>
      <w:marRight w:val="0"/>
      <w:marTop w:val="0"/>
      <w:marBottom w:val="0"/>
      <w:divBdr>
        <w:top w:val="none" w:sz="0" w:space="0" w:color="auto"/>
        <w:left w:val="none" w:sz="0" w:space="0" w:color="auto"/>
        <w:bottom w:val="none" w:sz="0" w:space="0" w:color="auto"/>
        <w:right w:val="none" w:sz="0" w:space="0" w:color="auto"/>
      </w:divBdr>
      <w:divsChild>
        <w:div w:id="667561768">
          <w:marLeft w:val="0"/>
          <w:marRight w:val="0"/>
          <w:marTop w:val="0"/>
          <w:marBottom w:val="0"/>
          <w:divBdr>
            <w:top w:val="none" w:sz="0" w:space="0" w:color="auto"/>
            <w:left w:val="none" w:sz="0" w:space="0" w:color="auto"/>
            <w:bottom w:val="none" w:sz="0" w:space="0" w:color="auto"/>
            <w:right w:val="none" w:sz="0" w:space="0" w:color="auto"/>
          </w:divBdr>
        </w:div>
        <w:div w:id="714695077">
          <w:marLeft w:val="0"/>
          <w:marRight w:val="0"/>
          <w:marTop w:val="0"/>
          <w:marBottom w:val="0"/>
          <w:divBdr>
            <w:top w:val="none" w:sz="0" w:space="0" w:color="auto"/>
            <w:left w:val="none" w:sz="0" w:space="0" w:color="auto"/>
            <w:bottom w:val="none" w:sz="0" w:space="0" w:color="auto"/>
            <w:right w:val="none" w:sz="0" w:space="0" w:color="auto"/>
          </w:divBdr>
        </w:div>
      </w:divsChild>
    </w:div>
    <w:div w:id="766846075">
      <w:bodyDiv w:val="1"/>
      <w:marLeft w:val="0"/>
      <w:marRight w:val="0"/>
      <w:marTop w:val="0"/>
      <w:marBottom w:val="0"/>
      <w:divBdr>
        <w:top w:val="none" w:sz="0" w:space="0" w:color="auto"/>
        <w:left w:val="none" w:sz="0" w:space="0" w:color="auto"/>
        <w:bottom w:val="none" w:sz="0" w:space="0" w:color="auto"/>
        <w:right w:val="none" w:sz="0" w:space="0" w:color="auto"/>
      </w:divBdr>
    </w:div>
    <w:div w:id="846140566">
      <w:bodyDiv w:val="1"/>
      <w:marLeft w:val="0"/>
      <w:marRight w:val="0"/>
      <w:marTop w:val="0"/>
      <w:marBottom w:val="0"/>
      <w:divBdr>
        <w:top w:val="none" w:sz="0" w:space="0" w:color="auto"/>
        <w:left w:val="none" w:sz="0" w:space="0" w:color="auto"/>
        <w:bottom w:val="none" w:sz="0" w:space="0" w:color="auto"/>
        <w:right w:val="none" w:sz="0" w:space="0" w:color="auto"/>
      </w:divBdr>
    </w:div>
    <w:div w:id="990476475">
      <w:bodyDiv w:val="1"/>
      <w:marLeft w:val="0"/>
      <w:marRight w:val="0"/>
      <w:marTop w:val="0"/>
      <w:marBottom w:val="0"/>
      <w:divBdr>
        <w:top w:val="none" w:sz="0" w:space="0" w:color="auto"/>
        <w:left w:val="none" w:sz="0" w:space="0" w:color="auto"/>
        <w:bottom w:val="none" w:sz="0" w:space="0" w:color="auto"/>
        <w:right w:val="none" w:sz="0" w:space="0" w:color="auto"/>
      </w:divBdr>
    </w:div>
    <w:div w:id="1002397177">
      <w:bodyDiv w:val="1"/>
      <w:marLeft w:val="0"/>
      <w:marRight w:val="0"/>
      <w:marTop w:val="0"/>
      <w:marBottom w:val="0"/>
      <w:divBdr>
        <w:top w:val="none" w:sz="0" w:space="0" w:color="auto"/>
        <w:left w:val="none" w:sz="0" w:space="0" w:color="auto"/>
        <w:bottom w:val="none" w:sz="0" w:space="0" w:color="auto"/>
        <w:right w:val="none" w:sz="0" w:space="0" w:color="auto"/>
      </w:divBdr>
      <w:divsChild>
        <w:div w:id="233861673">
          <w:marLeft w:val="0"/>
          <w:marRight w:val="0"/>
          <w:marTop w:val="0"/>
          <w:marBottom w:val="0"/>
          <w:divBdr>
            <w:top w:val="none" w:sz="0" w:space="0" w:color="auto"/>
            <w:left w:val="none" w:sz="0" w:space="0" w:color="auto"/>
            <w:bottom w:val="none" w:sz="0" w:space="0" w:color="auto"/>
            <w:right w:val="none" w:sz="0" w:space="0" w:color="auto"/>
          </w:divBdr>
        </w:div>
        <w:div w:id="656499139">
          <w:marLeft w:val="0"/>
          <w:marRight w:val="0"/>
          <w:marTop w:val="0"/>
          <w:marBottom w:val="0"/>
          <w:divBdr>
            <w:top w:val="none" w:sz="0" w:space="0" w:color="auto"/>
            <w:left w:val="none" w:sz="0" w:space="0" w:color="auto"/>
            <w:bottom w:val="none" w:sz="0" w:space="0" w:color="auto"/>
            <w:right w:val="none" w:sz="0" w:space="0" w:color="auto"/>
          </w:divBdr>
        </w:div>
      </w:divsChild>
    </w:div>
    <w:div w:id="1044519132">
      <w:bodyDiv w:val="1"/>
      <w:marLeft w:val="0"/>
      <w:marRight w:val="0"/>
      <w:marTop w:val="0"/>
      <w:marBottom w:val="0"/>
      <w:divBdr>
        <w:top w:val="none" w:sz="0" w:space="0" w:color="auto"/>
        <w:left w:val="none" w:sz="0" w:space="0" w:color="auto"/>
        <w:bottom w:val="none" w:sz="0" w:space="0" w:color="auto"/>
        <w:right w:val="none" w:sz="0" w:space="0" w:color="auto"/>
      </w:divBdr>
    </w:div>
    <w:div w:id="1117988564">
      <w:bodyDiv w:val="1"/>
      <w:marLeft w:val="0"/>
      <w:marRight w:val="0"/>
      <w:marTop w:val="0"/>
      <w:marBottom w:val="0"/>
      <w:divBdr>
        <w:top w:val="none" w:sz="0" w:space="0" w:color="auto"/>
        <w:left w:val="none" w:sz="0" w:space="0" w:color="auto"/>
        <w:bottom w:val="none" w:sz="0" w:space="0" w:color="auto"/>
        <w:right w:val="none" w:sz="0" w:space="0" w:color="auto"/>
      </w:divBdr>
    </w:div>
    <w:div w:id="1216963610">
      <w:bodyDiv w:val="1"/>
      <w:marLeft w:val="0"/>
      <w:marRight w:val="0"/>
      <w:marTop w:val="0"/>
      <w:marBottom w:val="0"/>
      <w:divBdr>
        <w:top w:val="none" w:sz="0" w:space="0" w:color="auto"/>
        <w:left w:val="none" w:sz="0" w:space="0" w:color="auto"/>
        <w:bottom w:val="none" w:sz="0" w:space="0" w:color="auto"/>
        <w:right w:val="none" w:sz="0" w:space="0" w:color="auto"/>
      </w:divBdr>
    </w:div>
    <w:div w:id="1272782151">
      <w:bodyDiv w:val="1"/>
      <w:marLeft w:val="0"/>
      <w:marRight w:val="0"/>
      <w:marTop w:val="0"/>
      <w:marBottom w:val="0"/>
      <w:divBdr>
        <w:top w:val="none" w:sz="0" w:space="0" w:color="auto"/>
        <w:left w:val="none" w:sz="0" w:space="0" w:color="auto"/>
        <w:bottom w:val="none" w:sz="0" w:space="0" w:color="auto"/>
        <w:right w:val="none" w:sz="0" w:space="0" w:color="auto"/>
      </w:divBdr>
    </w:div>
    <w:div w:id="1307467846">
      <w:bodyDiv w:val="1"/>
      <w:marLeft w:val="0"/>
      <w:marRight w:val="0"/>
      <w:marTop w:val="0"/>
      <w:marBottom w:val="0"/>
      <w:divBdr>
        <w:top w:val="none" w:sz="0" w:space="0" w:color="auto"/>
        <w:left w:val="none" w:sz="0" w:space="0" w:color="auto"/>
        <w:bottom w:val="none" w:sz="0" w:space="0" w:color="auto"/>
        <w:right w:val="none" w:sz="0" w:space="0" w:color="auto"/>
      </w:divBdr>
    </w:div>
    <w:div w:id="1441611436">
      <w:bodyDiv w:val="1"/>
      <w:marLeft w:val="0"/>
      <w:marRight w:val="0"/>
      <w:marTop w:val="0"/>
      <w:marBottom w:val="0"/>
      <w:divBdr>
        <w:top w:val="none" w:sz="0" w:space="0" w:color="auto"/>
        <w:left w:val="none" w:sz="0" w:space="0" w:color="auto"/>
        <w:bottom w:val="none" w:sz="0" w:space="0" w:color="auto"/>
        <w:right w:val="none" w:sz="0" w:space="0" w:color="auto"/>
      </w:divBdr>
    </w:div>
    <w:div w:id="1719357224">
      <w:bodyDiv w:val="1"/>
      <w:marLeft w:val="0"/>
      <w:marRight w:val="0"/>
      <w:marTop w:val="0"/>
      <w:marBottom w:val="0"/>
      <w:divBdr>
        <w:top w:val="none" w:sz="0" w:space="0" w:color="auto"/>
        <w:left w:val="none" w:sz="0" w:space="0" w:color="auto"/>
        <w:bottom w:val="none" w:sz="0" w:space="0" w:color="auto"/>
        <w:right w:val="none" w:sz="0" w:space="0" w:color="auto"/>
      </w:divBdr>
    </w:div>
    <w:div w:id="1756168740">
      <w:bodyDiv w:val="1"/>
      <w:marLeft w:val="0"/>
      <w:marRight w:val="0"/>
      <w:marTop w:val="0"/>
      <w:marBottom w:val="0"/>
      <w:divBdr>
        <w:top w:val="none" w:sz="0" w:space="0" w:color="auto"/>
        <w:left w:val="none" w:sz="0" w:space="0" w:color="auto"/>
        <w:bottom w:val="none" w:sz="0" w:space="0" w:color="auto"/>
        <w:right w:val="none" w:sz="0" w:space="0" w:color="auto"/>
      </w:divBdr>
      <w:divsChild>
        <w:div w:id="23211031">
          <w:marLeft w:val="0"/>
          <w:marRight w:val="0"/>
          <w:marTop w:val="0"/>
          <w:marBottom w:val="0"/>
          <w:divBdr>
            <w:top w:val="none" w:sz="0" w:space="0" w:color="auto"/>
            <w:left w:val="none" w:sz="0" w:space="0" w:color="auto"/>
            <w:bottom w:val="none" w:sz="0" w:space="0" w:color="auto"/>
            <w:right w:val="none" w:sz="0" w:space="0" w:color="auto"/>
          </w:divBdr>
        </w:div>
        <w:div w:id="1943102233">
          <w:marLeft w:val="0"/>
          <w:marRight w:val="0"/>
          <w:marTop w:val="0"/>
          <w:marBottom w:val="0"/>
          <w:divBdr>
            <w:top w:val="none" w:sz="0" w:space="0" w:color="auto"/>
            <w:left w:val="none" w:sz="0" w:space="0" w:color="auto"/>
            <w:bottom w:val="none" w:sz="0" w:space="0" w:color="auto"/>
            <w:right w:val="none" w:sz="0" w:space="0" w:color="auto"/>
          </w:divBdr>
        </w:div>
      </w:divsChild>
    </w:div>
    <w:div w:id="1899433939">
      <w:bodyDiv w:val="1"/>
      <w:marLeft w:val="0"/>
      <w:marRight w:val="0"/>
      <w:marTop w:val="0"/>
      <w:marBottom w:val="0"/>
      <w:divBdr>
        <w:top w:val="none" w:sz="0" w:space="0" w:color="auto"/>
        <w:left w:val="none" w:sz="0" w:space="0" w:color="auto"/>
        <w:bottom w:val="none" w:sz="0" w:space="0" w:color="auto"/>
        <w:right w:val="none" w:sz="0" w:space="0" w:color="auto"/>
      </w:divBdr>
    </w:div>
    <w:div w:id="1954165335">
      <w:bodyDiv w:val="1"/>
      <w:marLeft w:val="0"/>
      <w:marRight w:val="0"/>
      <w:marTop w:val="0"/>
      <w:marBottom w:val="0"/>
      <w:divBdr>
        <w:top w:val="none" w:sz="0" w:space="0" w:color="auto"/>
        <w:left w:val="none" w:sz="0" w:space="0" w:color="auto"/>
        <w:bottom w:val="none" w:sz="0" w:space="0" w:color="auto"/>
        <w:right w:val="none" w:sz="0" w:space="0" w:color="auto"/>
      </w:divBdr>
    </w:div>
    <w:div w:id="1981038575">
      <w:bodyDiv w:val="1"/>
      <w:marLeft w:val="0"/>
      <w:marRight w:val="0"/>
      <w:marTop w:val="0"/>
      <w:marBottom w:val="0"/>
      <w:divBdr>
        <w:top w:val="none" w:sz="0" w:space="0" w:color="auto"/>
        <w:left w:val="none" w:sz="0" w:space="0" w:color="auto"/>
        <w:bottom w:val="none" w:sz="0" w:space="0" w:color="auto"/>
        <w:right w:val="none" w:sz="0" w:space="0" w:color="auto"/>
      </w:divBdr>
    </w:div>
    <w:div w:id="1994025963">
      <w:bodyDiv w:val="1"/>
      <w:marLeft w:val="0"/>
      <w:marRight w:val="0"/>
      <w:marTop w:val="0"/>
      <w:marBottom w:val="0"/>
      <w:divBdr>
        <w:top w:val="none" w:sz="0" w:space="0" w:color="auto"/>
        <w:left w:val="none" w:sz="0" w:space="0" w:color="auto"/>
        <w:bottom w:val="none" w:sz="0" w:space="0" w:color="auto"/>
        <w:right w:val="none" w:sz="0" w:space="0" w:color="auto"/>
      </w:divBdr>
      <w:divsChild>
        <w:div w:id="100298163">
          <w:marLeft w:val="0"/>
          <w:marRight w:val="0"/>
          <w:marTop w:val="0"/>
          <w:marBottom w:val="0"/>
          <w:divBdr>
            <w:top w:val="none" w:sz="0" w:space="0" w:color="auto"/>
            <w:left w:val="none" w:sz="0" w:space="0" w:color="auto"/>
            <w:bottom w:val="none" w:sz="0" w:space="0" w:color="auto"/>
            <w:right w:val="none" w:sz="0" w:space="0" w:color="auto"/>
          </w:divBdr>
        </w:div>
        <w:div w:id="184561961">
          <w:marLeft w:val="0"/>
          <w:marRight w:val="0"/>
          <w:marTop w:val="0"/>
          <w:marBottom w:val="0"/>
          <w:divBdr>
            <w:top w:val="none" w:sz="0" w:space="0" w:color="auto"/>
            <w:left w:val="none" w:sz="0" w:space="0" w:color="auto"/>
            <w:bottom w:val="none" w:sz="0" w:space="0" w:color="auto"/>
            <w:right w:val="none" w:sz="0" w:space="0" w:color="auto"/>
          </w:divBdr>
        </w:div>
      </w:divsChild>
    </w:div>
    <w:div w:id="2023125849">
      <w:bodyDiv w:val="1"/>
      <w:marLeft w:val="0"/>
      <w:marRight w:val="0"/>
      <w:marTop w:val="0"/>
      <w:marBottom w:val="0"/>
      <w:divBdr>
        <w:top w:val="none" w:sz="0" w:space="0" w:color="auto"/>
        <w:left w:val="none" w:sz="0" w:space="0" w:color="auto"/>
        <w:bottom w:val="none" w:sz="0" w:space="0" w:color="auto"/>
        <w:right w:val="none" w:sz="0" w:space="0" w:color="auto"/>
      </w:divBdr>
    </w:div>
    <w:div w:id="2026592524">
      <w:bodyDiv w:val="1"/>
      <w:marLeft w:val="0"/>
      <w:marRight w:val="0"/>
      <w:marTop w:val="0"/>
      <w:marBottom w:val="0"/>
      <w:divBdr>
        <w:top w:val="none" w:sz="0" w:space="0" w:color="auto"/>
        <w:left w:val="none" w:sz="0" w:space="0" w:color="auto"/>
        <w:bottom w:val="none" w:sz="0" w:space="0" w:color="auto"/>
        <w:right w:val="none" w:sz="0" w:space="0" w:color="auto"/>
      </w:divBdr>
    </w:div>
    <w:div w:id="2059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node/5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9D7A-C05E-40A2-B590-70EC6FD3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9</Pages>
  <Words>16087</Words>
  <Characters>9171</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25208</CharactersWithSpaces>
  <SharedDoc>false</SharedDoc>
  <HLinks>
    <vt:vector size="48" baseType="variant">
      <vt:variant>
        <vt:i4>7012453</vt:i4>
      </vt:variant>
      <vt:variant>
        <vt:i4>21</vt:i4>
      </vt:variant>
      <vt:variant>
        <vt:i4>0</vt:i4>
      </vt:variant>
      <vt:variant>
        <vt:i4>5</vt:i4>
      </vt:variant>
      <vt:variant>
        <vt:lpwstr>http://iub.gov.lv/lv/iubcpv/parent/929/clasif/main/</vt:lpwstr>
      </vt:variant>
      <vt:variant>
        <vt:lpwstr/>
      </vt:variant>
      <vt:variant>
        <vt:i4>6946919</vt:i4>
      </vt:variant>
      <vt:variant>
        <vt:i4>18</vt:i4>
      </vt:variant>
      <vt:variant>
        <vt:i4>0</vt:i4>
      </vt:variant>
      <vt:variant>
        <vt:i4>5</vt:i4>
      </vt:variant>
      <vt:variant>
        <vt:lpwstr>http://iub.gov.lv/lv/iubcpv/parent/809/clasif/main/</vt:lpwstr>
      </vt:variant>
      <vt:variant>
        <vt:lpwstr/>
      </vt:variant>
      <vt:variant>
        <vt:i4>6684773</vt:i4>
      </vt:variant>
      <vt:variant>
        <vt:i4>15</vt:i4>
      </vt:variant>
      <vt:variant>
        <vt:i4>0</vt:i4>
      </vt:variant>
      <vt:variant>
        <vt:i4>5</vt:i4>
      </vt:variant>
      <vt:variant>
        <vt:lpwstr>http://iub.gov.lv/lv/iubcpv/parent/825/clasif/main/</vt:lpwstr>
      </vt:variant>
      <vt:variant>
        <vt:lpwstr/>
      </vt:variant>
      <vt:variant>
        <vt:i4>6946919</vt:i4>
      </vt:variant>
      <vt:variant>
        <vt:i4>12</vt:i4>
      </vt:variant>
      <vt:variant>
        <vt:i4>0</vt:i4>
      </vt:variant>
      <vt:variant>
        <vt:i4>5</vt:i4>
      </vt:variant>
      <vt:variant>
        <vt:lpwstr>http://iub.gov.lv/lv/iubcpv/parent/504/clasif/main/</vt:lpwstr>
      </vt:variant>
      <vt:variant>
        <vt:lpwstr/>
      </vt:variant>
      <vt:variant>
        <vt:i4>7012453</vt:i4>
      </vt:variant>
      <vt:variant>
        <vt:i4>9</vt:i4>
      </vt:variant>
      <vt:variant>
        <vt:i4>0</vt:i4>
      </vt:variant>
      <vt:variant>
        <vt:i4>5</vt:i4>
      </vt:variant>
      <vt:variant>
        <vt:lpwstr>http://iub.gov.lv/lv/iubcpv/parent/929/clasif/main/</vt:lpwstr>
      </vt:variant>
      <vt:variant>
        <vt:lpwstr/>
      </vt:variant>
      <vt:variant>
        <vt:i4>6946919</vt:i4>
      </vt:variant>
      <vt:variant>
        <vt:i4>6</vt:i4>
      </vt:variant>
      <vt:variant>
        <vt:i4>0</vt:i4>
      </vt:variant>
      <vt:variant>
        <vt:i4>5</vt:i4>
      </vt:variant>
      <vt:variant>
        <vt:lpwstr>http://iub.gov.lv/lv/iubcpv/parent/809/clasif/main/</vt:lpwstr>
      </vt:variant>
      <vt:variant>
        <vt:lpwstr/>
      </vt:variant>
      <vt:variant>
        <vt:i4>6684773</vt:i4>
      </vt:variant>
      <vt:variant>
        <vt:i4>3</vt:i4>
      </vt:variant>
      <vt:variant>
        <vt:i4>0</vt:i4>
      </vt:variant>
      <vt:variant>
        <vt:i4>5</vt:i4>
      </vt:variant>
      <vt:variant>
        <vt:lpwstr>http://iub.gov.lv/lv/iubcpv/parent/825/clasif/main/</vt:lpwstr>
      </vt:variant>
      <vt:variant>
        <vt:lpwstr/>
      </vt:variant>
      <vt:variant>
        <vt:i4>6946919</vt:i4>
      </vt:variant>
      <vt:variant>
        <vt:i4>0</vt:i4>
      </vt:variant>
      <vt:variant>
        <vt:i4>0</vt:i4>
      </vt:variant>
      <vt:variant>
        <vt:i4>5</vt:i4>
      </vt:variant>
      <vt:variant>
        <vt:lpwstr>http://iub.gov.lv/lv/iubcpv/parent/504/clasif/main/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Jurista palīgs</cp:lastModifiedBy>
  <cp:revision>329</cp:revision>
  <cp:lastPrinted>2017-02-08T12:24:00Z</cp:lastPrinted>
  <dcterms:created xsi:type="dcterms:W3CDTF">2017-02-10T09:27:00Z</dcterms:created>
  <dcterms:modified xsi:type="dcterms:W3CDTF">2018-09-20T13:14:00Z</dcterms:modified>
</cp:coreProperties>
</file>