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page" w:tblpX="7763" w:tblpY="1123"/>
        <w:tblW w:w="0" w:type="auto"/>
        <w:tblLook w:val="01E0" w:firstRow="1" w:lastRow="1" w:firstColumn="1" w:lastColumn="1" w:noHBand="0" w:noVBand="0"/>
      </w:tblPr>
      <w:tblGrid>
        <w:gridCol w:w="2722"/>
      </w:tblGrid>
      <w:tr w:rsidR="001D6F0C" w:rsidRPr="007B317C" w:rsidTr="001D6F0C">
        <w:tc>
          <w:tcPr>
            <w:tcW w:w="0" w:type="auto"/>
            <w:shd w:val="clear" w:color="auto" w:fill="auto"/>
          </w:tcPr>
          <w:p w:rsidR="001D6F0C" w:rsidRPr="007B317C" w:rsidRDefault="001D6F0C" w:rsidP="001D6F0C">
            <w:pPr>
              <w:shd w:val="clear" w:color="auto" w:fill="FFFFFF"/>
              <w:spacing w:after="0" w:line="240" w:lineRule="auto"/>
              <w:rPr>
                <w:rFonts w:ascii="Times New Roman" w:hAnsi="Times New Roman"/>
                <w:b/>
                <w:bCs/>
                <w:sz w:val="24"/>
                <w:szCs w:val="24"/>
              </w:rPr>
            </w:pPr>
            <w:r w:rsidRPr="007B317C">
              <w:rPr>
                <w:rFonts w:ascii="Times New Roman" w:hAnsi="Times New Roman"/>
                <w:b/>
                <w:bCs/>
                <w:sz w:val="24"/>
                <w:szCs w:val="24"/>
              </w:rPr>
              <w:t>APSTIPRINĀTS</w:t>
            </w:r>
          </w:p>
        </w:tc>
      </w:tr>
      <w:tr w:rsidR="001D6F0C" w:rsidRPr="007B317C" w:rsidTr="001D6F0C">
        <w:trPr>
          <w:trHeight w:val="871"/>
        </w:trPr>
        <w:tc>
          <w:tcPr>
            <w:tcW w:w="0" w:type="auto"/>
            <w:shd w:val="clear" w:color="auto" w:fill="auto"/>
          </w:tcPr>
          <w:p w:rsidR="001D6F0C" w:rsidRPr="007B317C" w:rsidRDefault="001D6F0C" w:rsidP="001D6F0C">
            <w:pPr>
              <w:shd w:val="clear" w:color="auto" w:fill="FFFFFF"/>
              <w:spacing w:after="0" w:line="240" w:lineRule="auto"/>
              <w:rPr>
                <w:rFonts w:ascii="Times New Roman" w:hAnsi="Times New Roman"/>
                <w:sz w:val="24"/>
                <w:szCs w:val="24"/>
              </w:rPr>
            </w:pPr>
            <w:r w:rsidRPr="007B317C">
              <w:rPr>
                <w:rFonts w:ascii="Times New Roman" w:hAnsi="Times New Roman"/>
                <w:sz w:val="24"/>
                <w:szCs w:val="24"/>
              </w:rPr>
              <w:t>Cesvaines novada domes</w:t>
            </w:r>
          </w:p>
          <w:p w:rsidR="001D6F0C" w:rsidRPr="007B317C" w:rsidRDefault="001D6F0C" w:rsidP="001D6F0C">
            <w:pPr>
              <w:shd w:val="clear" w:color="auto" w:fill="FFFFFF"/>
              <w:spacing w:after="0" w:line="240" w:lineRule="auto"/>
              <w:rPr>
                <w:rFonts w:ascii="Times New Roman" w:hAnsi="Times New Roman"/>
                <w:sz w:val="24"/>
                <w:szCs w:val="24"/>
              </w:rPr>
            </w:pPr>
            <w:r w:rsidRPr="007B317C">
              <w:rPr>
                <w:rFonts w:ascii="Times New Roman" w:hAnsi="Times New Roman"/>
                <w:sz w:val="24"/>
                <w:szCs w:val="24"/>
              </w:rPr>
              <w:t>Iepirkuma komisijas</w:t>
            </w:r>
          </w:p>
          <w:p w:rsidR="001D6F0C" w:rsidRPr="007B317C" w:rsidRDefault="001D6F0C" w:rsidP="001D6F0C">
            <w:pPr>
              <w:shd w:val="clear" w:color="auto" w:fill="FFFFFF"/>
              <w:spacing w:after="0" w:line="240" w:lineRule="auto"/>
              <w:rPr>
                <w:rFonts w:ascii="Times New Roman" w:hAnsi="Times New Roman"/>
                <w:sz w:val="24"/>
                <w:szCs w:val="24"/>
              </w:rPr>
            </w:pPr>
            <w:r w:rsidRPr="007B317C">
              <w:rPr>
                <w:rFonts w:ascii="Times New Roman" w:hAnsi="Times New Roman"/>
                <w:sz w:val="24"/>
                <w:szCs w:val="24"/>
              </w:rPr>
              <w:t>2017. gada</w:t>
            </w:r>
            <w:r w:rsidR="003D6964">
              <w:rPr>
                <w:rFonts w:ascii="Times New Roman" w:hAnsi="Times New Roman"/>
                <w:sz w:val="24"/>
                <w:szCs w:val="24"/>
              </w:rPr>
              <w:t xml:space="preserve"> 13.aprīļa</w:t>
            </w:r>
            <w:r w:rsidRPr="007B317C">
              <w:rPr>
                <w:rFonts w:ascii="Times New Roman" w:hAnsi="Times New Roman"/>
                <w:sz w:val="24"/>
                <w:szCs w:val="24"/>
              </w:rPr>
              <w:t xml:space="preserve"> sēdē,</w:t>
            </w:r>
          </w:p>
          <w:p w:rsidR="001D6F0C" w:rsidRPr="007B317C" w:rsidRDefault="001D6F0C" w:rsidP="001D6F0C">
            <w:pPr>
              <w:shd w:val="clear" w:color="auto" w:fill="FFFFFF"/>
              <w:spacing w:after="0" w:line="240" w:lineRule="auto"/>
              <w:rPr>
                <w:rFonts w:ascii="Times New Roman" w:hAnsi="Times New Roman"/>
                <w:sz w:val="24"/>
                <w:szCs w:val="24"/>
              </w:rPr>
            </w:pPr>
            <w:r w:rsidRPr="007B317C">
              <w:rPr>
                <w:rFonts w:ascii="Times New Roman" w:hAnsi="Times New Roman"/>
                <w:sz w:val="24"/>
                <w:szCs w:val="24"/>
              </w:rPr>
              <w:t>protokols Nr.</w:t>
            </w:r>
            <w:r w:rsidR="00AC6A56">
              <w:rPr>
                <w:rFonts w:ascii="Times New Roman" w:hAnsi="Times New Roman"/>
                <w:sz w:val="24"/>
                <w:szCs w:val="24"/>
              </w:rPr>
              <w:t>2</w:t>
            </w:r>
          </w:p>
        </w:tc>
      </w:tr>
    </w:tbl>
    <w:p w:rsidR="00AC2734" w:rsidRPr="007B317C" w:rsidRDefault="00AC2734" w:rsidP="001D6F0C">
      <w:pPr>
        <w:spacing w:after="0" w:line="240" w:lineRule="auto"/>
        <w:rPr>
          <w:rFonts w:ascii="Times New Roman" w:hAnsi="Times New Roman"/>
          <w:sz w:val="24"/>
          <w:szCs w:val="24"/>
        </w:rPr>
      </w:pPr>
    </w:p>
    <w:p w:rsidR="001D6F0C" w:rsidRPr="007B317C" w:rsidRDefault="001D6F0C" w:rsidP="001D6F0C">
      <w:pPr>
        <w:spacing w:after="0" w:line="240" w:lineRule="auto"/>
        <w:rPr>
          <w:rFonts w:ascii="Times New Roman" w:hAnsi="Times New Roman"/>
          <w:sz w:val="24"/>
          <w:szCs w:val="24"/>
        </w:rPr>
      </w:pPr>
    </w:p>
    <w:p w:rsidR="001D6F0C" w:rsidRPr="007B317C" w:rsidRDefault="001D6F0C" w:rsidP="001D6F0C">
      <w:pPr>
        <w:spacing w:after="0" w:line="240" w:lineRule="auto"/>
        <w:rPr>
          <w:rFonts w:ascii="Times New Roman" w:hAnsi="Times New Roman"/>
          <w:sz w:val="24"/>
          <w:szCs w:val="24"/>
        </w:rPr>
      </w:pPr>
    </w:p>
    <w:p w:rsidR="001D6F0C" w:rsidRPr="007B317C" w:rsidRDefault="001D6F0C" w:rsidP="001D6F0C">
      <w:pPr>
        <w:spacing w:after="0" w:line="240" w:lineRule="auto"/>
        <w:rPr>
          <w:rFonts w:ascii="Times New Roman" w:hAnsi="Times New Roman"/>
          <w:sz w:val="24"/>
          <w:szCs w:val="24"/>
        </w:rPr>
      </w:pPr>
    </w:p>
    <w:p w:rsidR="001D6F0C" w:rsidRPr="007B317C" w:rsidRDefault="001D6F0C" w:rsidP="001D6F0C">
      <w:pPr>
        <w:spacing w:after="0" w:line="240" w:lineRule="auto"/>
        <w:rPr>
          <w:rFonts w:ascii="Times New Roman" w:hAnsi="Times New Roman"/>
          <w:sz w:val="24"/>
          <w:szCs w:val="24"/>
        </w:rPr>
      </w:pPr>
    </w:p>
    <w:p w:rsidR="001D6F0C" w:rsidRPr="007B317C" w:rsidRDefault="001D6F0C" w:rsidP="001D6F0C">
      <w:pPr>
        <w:spacing w:after="0" w:line="240" w:lineRule="auto"/>
        <w:rPr>
          <w:rFonts w:ascii="Times New Roman" w:hAnsi="Times New Roman"/>
          <w:sz w:val="24"/>
          <w:szCs w:val="24"/>
        </w:rPr>
      </w:pPr>
    </w:p>
    <w:p w:rsidR="001D6F0C" w:rsidRPr="007B317C" w:rsidRDefault="001D6F0C" w:rsidP="001D6F0C">
      <w:pPr>
        <w:spacing w:after="0" w:line="240" w:lineRule="auto"/>
        <w:rPr>
          <w:rFonts w:ascii="Times New Roman" w:hAnsi="Times New Roman"/>
          <w:sz w:val="24"/>
          <w:szCs w:val="24"/>
        </w:rPr>
      </w:pPr>
    </w:p>
    <w:p w:rsidR="001D6F0C" w:rsidRPr="007B317C" w:rsidRDefault="001D6F0C" w:rsidP="001D6F0C">
      <w:pPr>
        <w:spacing w:after="0" w:line="240" w:lineRule="auto"/>
        <w:rPr>
          <w:rFonts w:ascii="Times New Roman" w:hAnsi="Times New Roman"/>
          <w:sz w:val="24"/>
          <w:szCs w:val="24"/>
        </w:rPr>
      </w:pPr>
    </w:p>
    <w:p w:rsidR="001D6F0C" w:rsidRPr="007B317C" w:rsidRDefault="001D6F0C" w:rsidP="001D6F0C">
      <w:pPr>
        <w:spacing w:after="0" w:line="240" w:lineRule="auto"/>
        <w:jc w:val="center"/>
        <w:rPr>
          <w:rFonts w:ascii="Times New Roman" w:hAnsi="Times New Roman"/>
          <w:sz w:val="24"/>
          <w:szCs w:val="24"/>
        </w:rPr>
      </w:pPr>
    </w:p>
    <w:p w:rsidR="001D6F0C" w:rsidRPr="003D6964" w:rsidRDefault="001D6F0C" w:rsidP="001D6F0C">
      <w:pPr>
        <w:spacing w:after="0" w:line="240" w:lineRule="auto"/>
        <w:jc w:val="center"/>
        <w:rPr>
          <w:rFonts w:ascii="Times New Roman" w:hAnsi="Times New Roman"/>
          <w:sz w:val="24"/>
          <w:szCs w:val="24"/>
        </w:rPr>
      </w:pPr>
    </w:p>
    <w:p w:rsidR="001D6F0C" w:rsidRPr="003D6964" w:rsidRDefault="00530343" w:rsidP="001D6F0C">
      <w:pPr>
        <w:spacing w:after="0" w:line="240" w:lineRule="auto"/>
        <w:jc w:val="center"/>
        <w:rPr>
          <w:rFonts w:ascii="Times New Roman" w:hAnsi="Times New Roman"/>
          <w:b/>
          <w:sz w:val="36"/>
          <w:szCs w:val="36"/>
        </w:rPr>
      </w:pPr>
      <w:r w:rsidRPr="003D6964">
        <w:rPr>
          <w:rFonts w:ascii="Times New Roman" w:hAnsi="Times New Roman"/>
          <w:b/>
          <w:sz w:val="36"/>
          <w:szCs w:val="36"/>
        </w:rPr>
        <w:t>IEPIRKUMA</w:t>
      </w:r>
    </w:p>
    <w:p w:rsidR="00530343" w:rsidRPr="003D6964" w:rsidRDefault="00273DB6" w:rsidP="00530343">
      <w:pPr>
        <w:pStyle w:val="Virsraksts1"/>
        <w:jc w:val="center"/>
        <w:rPr>
          <w:rFonts w:ascii="Times New Roman" w:hAnsi="Times New Roman" w:cs="Times New Roman"/>
          <w:color w:val="auto"/>
          <w:sz w:val="36"/>
          <w:szCs w:val="36"/>
        </w:rPr>
      </w:pPr>
      <w:r w:rsidRPr="003D6964">
        <w:rPr>
          <w:rFonts w:ascii="Times New Roman" w:hAnsi="Times New Roman" w:cs="Times New Roman"/>
          <w:color w:val="auto"/>
          <w:sz w:val="36"/>
          <w:szCs w:val="36"/>
        </w:rPr>
        <w:t>“</w:t>
      </w:r>
      <w:r w:rsidR="00530343" w:rsidRPr="003D6964">
        <w:rPr>
          <w:rFonts w:ascii="Times New Roman" w:hAnsi="Times New Roman" w:cs="Times New Roman"/>
          <w:color w:val="auto"/>
          <w:sz w:val="36"/>
          <w:szCs w:val="36"/>
        </w:rPr>
        <w:t>Asfalta bedrīšu remonts pašvaldības</w:t>
      </w:r>
    </w:p>
    <w:p w:rsidR="0076784D" w:rsidRPr="003D6964" w:rsidRDefault="00530343" w:rsidP="00530343">
      <w:pPr>
        <w:pStyle w:val="Virsraksts1"/>
        <w:spacing w:before="0"/>
        <w:jc w:val="center"/>
        <w:rPr>
          <w:rFonts w:ascii="Times New Roman" w:hAnsi="Times New Roman" w:cs="Times New Roman"/>
          <w:caps/>
          <w:color w:val="auto"/>
          <w:sz w:val="36"/>
          <w:szCs w:val="36"/>
        </w:rPr>
      </w:pPr>
      <w:r w:rsidRPr="003D6964">
        <w:rPr>
          <w:rFonts w:ascii="Times New Roman" w:hAnsi="Times New Roman" w:cs="Times New Roman"/>
          <w:color w:val="auto"/>
          <w:sz w:val="36"/>
          <w:szCs w:val="36"/>
        </w:rPr>
        <w:t>ielām un ceļiem”</w:t>
      </w:r>
    </w:p>
    <w:p w:rsidR="0076784D" w:rsidRPr="003D6964" w:rsidRDefault="0076784D" w:rsidP="00530343">
      <w:pPr>
        <w:spacing w:after="0" w:line="240" w:lineRule="auto"/>
        <w:jc w:val="center"/>
        <w:rPr>
          <w:rFonts w:ascii="Times New Roman" w:hAnsi="Times New Roman"/>
          <w:b/>
          <w:sz w:val="32"/>
          <w:szCs w:val="32"/>
        </w:rPr>
      </w:pPr>
    </w:p>
    <w:p w:rsidR="004C711C" w:rsidRPr="003D6964" w:rsidRDefault="004C711C" w:rsidP="001D6F0C">
      <w:pPr>
        <w:spacing w:after="0" w:line="240" w:lineRule="auto"/>
        <w:jc w:val="center"/>
        <w:rPr>
          <w:rFonts w:ascii="Times New Roman" w:hAnsi="Times New Roman"/>
          <w:b/>
          <w:sz w:val="36"/>
          <w:szCs w:val="36"/>
        </w:rPr>
      </w:pPr>
    </w:p>
    <w:p w:rsidR="001D6F0C" w:rsidRPr="003D6964" w:rsidRDefault="001D6F0C" w:rsidP="001D6F0C">
      <w:pPr>
        <w:spacing w:after="0" w:line="240" w:lineRule="auto"/>
        <w:jc w:val="center"/>
        <w:rPr>
          <w:rFonts w:ascii="Times New Roman" w:hAnsi="Times New Roman"/>
          <w:b/>
          <w:sz w:val="36"/>
          <w:szCs w:val="36"/>
        </w:rPr>
      </w:pPr>
      <w:r w:rsidRPr="003D6964">
        <w:rPr>
          <w:rFonts w:ascii="Times New Roman" w:hAnsi="Times New Roman"/>
          <w:b/>
          <w:sz w:val="36"/>
          <w:szCs w:val="36"/>
        </w:rPr>
        <w:t>identifikācijas numurs CND2017/</w:t>
      </w:r>
      <w:r w:rsidR="00B26321">
        <w:rPr>
          <w:rFonts w:ascii="Times New Roman" w:hAnsi="Times New Roman"/>
          <w:b/>
          <w:sz w:val="36"/>
          <w:szCs w:val="36"/>
        </w:rPr>
        <w:t>7</w:t>
      </w:r>
    </w:p>
    <w:p w:rsidR="001D6F0C" w:rsidRPr="003D6964" w:rsidRDefault="001D6F0C" w:rsidP="001D6F0C">
      <w:pPr>
        <w:spacing w:after="0" w:line="240" w:lineRule="auto"/>
        <w:jc w:val="center"/>
        <w:rPr>
          <w:rFonts w:ascii="Times New Roman" w:hAnsi="Times New Roman"/>
          <w:b/>
          <w:sz w:val="36"/>
          <w:szCs w:val="36"/>
        </w:rPr>
      </w:pPr>
    </w:p>
    <w:p w:rsidR="001D6F0C" w:rsidRPr="003D6964" w:rsidRDefault="001D6F0C" w:rsidP="001D6F0C">
      <w:pPr>
        <w:spacing w:after="0" w:line="240" w:lineRule="auto"/>
        <w:jc w:val="center"/>
        <w:rPr>
          <w:rFonts w:ascii="Times New Roman" w:hAnsi="Times New Roman"/>
          <w:b/>
          <w:sz w:val="36"/>
          <w:szCs w:val="36"/>
        </w:rPr>
      </w:pPr>
      <w:r w:rsidRPr="003D6964">
        <w:rPr>
          <w:rFonts w:ascii="Times New Roman" w:hAnsi="Times New Roman"/>
          <w:b/>
          <w:sz w:val="36"/>
          <w:szCs w:val="36"/>
        </w:rPr>
        <w:t>NOLIKUMS</w:t>
      </w:r>
    </w:p>
    <w:p w:rsidR="001D6F0C" w:rsidRPr="003D6964" w:rsidRDefault="001D6F0C" w:rsidP="001D6F0C">
      <w:pPr>
        <w:spacing w:after="0" w:line="240" w:lineRule="auto"/>
        <w:jc w:val="center"/>
        <w:rPr>
          <w:rFonts w:ascii="Times New Roman" w:hAnsi="Times New Roman"/>
          <w:b/>
          <w:sz w:val="24"/>
          <w:szCs w:val="24"/>
        </w:rPr>
      </w:pPr>
    </w:p>
    <w:p w:rsidR="001D6F0C" w:rsidRPr="003D6964" w:rsidRDefault="001D6F0C" w:rsidP="001D6F0C">
      <w:pPr>
        <w:spacing w:after="0" w:line="240" w:lineRule="auto"/>
        <w:jc w:val="center"/>
        <w:rPr>
          <w:rFonts w:ascii="Times New Roman" w:hAnsi="Times New Roman"/>
          <w:b/>
          <w:sz w:val="24"/>
          <w:szCs w:val="24"/>
        </w:rPr>
      </w:pPr>
    </w:p>
    <w:p w:rsidR="001D6F0C" w:rsidRPr="003D6964" w:rsidRDefault="001D6F0C" w:rsidP="001D6F0C">
      <w:pPr>
        <w:spacing w:after="0" w:line="240" w:lineRule="auto"/>
        <w:jc w:val="center"/>
        <w:rPr>
          <w:rFonts w:ascii="Times New Roman" w:hAnsi="Times New Roman"/>
          <w:b/>
          <w:sz w:val="24"/>
          <w:szCs w:val="24"/>
        </w:rPr>
      </w:pPr>
    </w:p>
    <w:p w:rsidR="001D6F0C" w:rsidRPr="007B317C" w:rsidRDefault="001D6F0C" w:rsidP="001D6F0C">
      <w:pPr>
        <w:spacing w:after="0" w:line="240" w:lineRule="auto"/>
        <w:jc w:val="center"/>
        <w:rPr>
          <w:rFonts w:ascii="Times New Roman" w:hAnsi="Times New Roman"/>
          <w:b/>
          <w:sz w:val="24"/>
          <w:szCs w:val="24"/>
        </w:rPr>
      </w:pPr>
    </w:p>
    <w:p w:rsidR="001D6F0C" w:rsidRPr="007B317C" w:rsidRDefault="001D6F0C" w:rsidP="001D6F0C">
      <w:pPr>
        <w:spacing w:after="0" w:line="240" w:lineRule="auto"/>
        <w:jc w:val="center"/>
        <w:rPr>
          <w:rFonts w:ascii="Times New Roman" w:hAnsi="Times New Roman"/>
          <w:b/>
          <w:sz w:val="24"/>
          <w:szCs w:val="24"/>
        </w:rPr>
      </w:pPr>
    </w:p>
    <w:p w:rsidR="001D6F0C" w:rsidRPr="007B317C" w:rsidRDefault="001D6F0C" w:rsidP="001D6F0C">
      <w:pPr>
        <w:spacing w:after="0" w:line="240" w:lineRule="auto"/>
        <w:jc w:val="center"/>
        <w:rPr>
          <w:rFonts w:ascii="Times New Roman" w:hAnsi="Times New Roman"/>
          <w:b/>
          <w:sz w:val="24"/>
          <w:szCs w:val="24"/>
        </w:rPr>
      </w:pPr>
    </w:p>
    <w:p w:rsidR="001D6F0C" w:rsidRPr="007B317C" w:rsidRDefault="001D6F0C" w:rsidP="001D6F0C">
      <w:pPr>
        <w:spacing w:after="0" w:line="240" w:lineRule="auto"/>
        <w:jc w:val="center"/>
        <w:rPr>
          <w:rFonts w:ascii="Times New Roman" w:hAnsi="Times New Roman"/>
          <w:b/>
          <w:sz w:val="24"/>
          <w:szCs w:val="24"/>
        </w:rPr>
      </w:pPr>
    </w:p>
    <w:p w:rsidR="001D6F0C" w:rsidRPr="007B317C" w:rsidRDefault="001D6F0C" w:rsidP="001D6F0C">
      <w:pPr>
        <w:spacing w:after="0" w:line="240" w:lineRule="auto"/>
        <w:jc w:val="center"/>
        <w:rPr>
          <w:rFonts w:ascii="Times New Roman" w:hAnsi="Times New Roman"/>
          <w:b/>
          <w:sz w:val="24"/>
          <w:szCs w:val="24"/>
        </w:rPr>
      </w:pPr>
    </w:p>
    <w:p w:rsidR="001D6F0C" w:rsidRPr="007B317C" w:rsidRDefault="001D6F0C" w:rsidP="001D6F0C">
      <w:pPr>
        <w:spacing w:after="0" w:line="240" w:lineRule="auto"/>
        <w:jc w:val="center"/>
        <w:rPr>
          <w:rFonts w:ascii="Times New Roman" w:hAnsi="Times New Roman"/>
          <w:b/>
          <w:sz w:val="24"/>
          <w:szCs w:val="24"/>
        </w:rPr>
      </w:pPr>
    </w:p>
    <w:p w:rsidR="001D6F0C" w:rsidRPr="007B317C" w:rsidRDefault="001D6F0C" w:rsidP="001D6F0C">
      <w:pPr>
        <w:spacing w:after="0" w:line="240" w:lineRule="auto"/>
        <w:jc w:val="center"/>
        <w:rPr>
          <w:rFonts w:ascii="Times New Roman" w:hAnsi="Times New Roman"/>
          <w:b/>
          <w:sz w:val="24"/>
          <w:szCs w:val="24"/>
        </w:rPr>
      </w:pPr>
    </w:p>
    <w:p w:rsidR="001D6F0C" w:rsidRPr="007B317C" w:rsidRDefault="001D6F0C" w:rsidP="001D6F0C">
      <w:pPr>
        <w:spacing w:after="0" w:line="240" w:lineRule="auto"/>
        <w:jc w:val="center"/>
        <w:rPr>
          <w:rFonts w:ascii="Times New Roman" w:hAnsi="Times New Roman"/>
          <w:b/>
          <w:sz w:val="24"/>
          <w:szCs w:val="24"/>
        </w:rPr>
      </w:pPr>
    </w:p>
    <w:p w:rsidR="001D6F0C" w:rsidRPr="007B317C" w:rsidRDefault="001D6F0C" w:rsidP="001D6F0C">
      <w:pPr>
        <w:spacing w:after="0" w:line="240" w:lineRule="auto"/>
        <w:jc w:val="center"/>
        <w:rPr>
          <w:rFonts w:ascii="Times New Roman" w:hAnsi="Times New Roman"/>
          <w:b/>
          <w:sz w:val="24"/>
          <w:szCs w:val="24"/>
        </w:rPr>
      </w:pPr>
    </w:p>
    <w:p w:rsidR="001D6F0C" w:rsidRPr="007B317C" w:rsidRDefault="001D6F0C" w:rsidP="001D6F0C">
      <w:pPr>
        <w:spacing w:after="0" w:line="240" w:lineRule="auto"/>
        <w:jc w:val="center"/>
        <w:rPr>
          <w:rFonts w:ascii="Times New Roman" w:hAnsi="Times New Roman"/>
          <w:b/>
          <w:sz w:val="24"/>
          <w:szCs w:val="24"/>
        </w:rPr>
      </w:pPr>
    </w:p>
    <w:p w:rsidR="001D6F0C" w:rsidRPr="007B317C" w:rsidRDefault="001D6F0C" w:rsidP="001D6F0C">
      <w:pPr>
        <w:spacing w:after="0" w:line="240" w:lineRule="auto"/>
        <w:jc w:val="center"/>
        <w:rPr>
          <w:rFonts w:ascii="Times New Roman" w:hAnsi="Times New Roman"/>
          <w:b/>
          <w:sz w:val="24"/>
          <w:szCs w:val="24"/>
        </w:rPr>
      </w:pPr>
    </w:p>
    <w:p w:rsidR="00A3589E" w:rsidRPr="007B317C" w:rsidRDefault="00A3589E" w:rsidP="001D6F0C">
      <w:pPr>
        <w:spacing w:after="0" w:line="240" w:lineRule="auto"/>
        <w:jc w:val="center"/>
        <w:rPr>
          <w:rFonts w:ascii="Times New Roman" w:hAnsi="Times New Roman"/>
          <w:b/>
          <w:sz w:val="24"/>
          <w:szCs w:val="24"/>
        </w:rPr>
      </w:pPr>
    </w:p>
    <w:p w:rsidR="00C21ED5" w:rsidRPr="007B317C" w:rsidRDefault="00C21ED5" w:rsidP="001D6F0C">
      <w:pPr>
        <w:spacing w:after="0" w:line="240" w:lineRule="auto"/>
        <w:jc w:val="center"/>
        <w:rPr>
          <w:rFonts w:ascii="Times New Roman" w:hAnsi="Times New Roman"/>
          <w:b/>
          <w:sz w:val="24"/>
          <w:szCs w:val="24"/>
        </w:rPr>
      </w:pPr>
    </w:p>
    <w:p w:rsidR="00C21ED5" w:rsidRPr="007B317C" w:rsidRDefault="00C21ED5" w:rsidP="001D6F0C">
      <w:pPr>
        <w:spacing w:after="0" w:line="240" w:lineRule="auto"/>
        <w:jc w:val="center"/>
        <w:rPr>
          <w:rFonts w:ascii="Times New Roman" w:hAnsi="Times New Roman"/>
          <w:b/>
          <w:sz w:val="24"/>
          <w:szCs w:val="24"/>
        </w:rPr>
      </w:pPr>
    </w:p>
    <w:p w:rsidR="00C21ED5" w:rsidRPr="007B317C" w:rsidRDefault="00C21ED5" w:rsidP="001D6F0C">
      <w:pPr>
        <w:spacing w:after="0" w:line="240" w:lineRule="auto"/>
        <w:jc w:val="center"/>
        <w:rPr>
          <w:rFonts w:ascii="Times New Roman" w:hAnsi="Times New Roman"/>
          <w:b/>
          <w:sz w:val="24"/>
          <w:szCs w:val="24"/>
        </w:rPr>
      </w:pPr>
    </w:p>
    <w:p w:rsidR="00C21ED5" w:rsidRPr="007B317C" w:rsidRDefault="00C21ED5" w:rsidP="001D6F0C">
      <w:pPr>
        <w:spacing w:after="0" w:line="240" w:lineRule="auto"/>
        <w:jc w:val="center"/>
        <w:rPr>
          <w:rFonts w:ascii="Times New Roman" w:hAnsi="Times New Roman"/>
          <w:b/>
          <w:sz w:val="24"/>
          <w:szCs w:val="24"/>
        </w:rPr>
      </w:pPr>
    </w:p>
    <w:p w:rsidR="00A3589E" w:rsidRPr="007B317C" w:rsidRDefault="00A3589E" w:rsidP="001D6F0C">
      <w:pPr>
        <w:spacing w:after="0" w:line="240" w:lineRule="auto"/>
        <w:jc w:val="center"/>
        <w:rPr>
          <w:rFonts w:ascii="Times New Roman" w:hAnsi="Times New Roman"/>
          <w:b/>
          <w:sz w:val="24"/>
          <w:szCs w:val="24"/>
        </w:rPr>
      </w:pPr>
    </w:p>
    <w:p w:rsidR="00A3589E" w:rsidRPr="007B317C" w:rsidRDefault="00A3589E" w:rsidP="001D6F0C">
      <w:pPr>
        <w:spacing w:after="0" w:line="240" w:lineRule="auto"/>
        <w:jc w:val="center"/>
        <w:rPr>
          <w:rFonts w:ascii="Times New Roman" w:hAnsi="Times New Roman"/>
          <w:b/>
          <w:sz w:val="24"/>
          <w:szCs w:val="24"/>
        </w:rPr>
      </w:pPr>
    </w:p>
    <w:p w:rsidR="00A3589E" w:rsidRPr="007B317C" w:rsidRDefault="00A3589E" w:rsidP="001D6F0C">
      <w:pPr>
        <w:spacing w:after="0" w:line="240" w:lineRule="auto"/>
        <w:jc w:val="center"/>
        <w:rPr>
          <w:rFonts w:ascii="Times New Roman" w:hAnsi="Times New Roman"/>
          <w:b/>
          <w:sz w:val="24"/>
          <w:szCs w:val="24"/>
        </w:rPr>
      </w:pPr>
    </w:p>
    <w:p w:rsidR="001D6F0C" w:rsidRPr="007B317C" w:rsidRDefault="001D6F0C" w:rsidP="001D6F0C">
      <w:pPr>
        <w:spacing w:after="0" w:line="240" w:lineRule="auto"/>
        <w:jc w:val="center"/>
        <w:rPr>
          <w:rFonts w:ascii="Times New Roman" w:hAnsi="Times New Roman"/>
          <w:sz w:val="24"/>
          <w:szCs w:val="24"/>
        </w:rPr>
      </w:pPr>
      <w:r w:rsidRPr="007B317C">
        <w:rPr>
          <w:rFonts w:ascii="Times New Roman" w:hAnsi="Times New Roman"/>
          <w:sz w:val="24"/>
          <w:szCs w:val="24"/>
        </w:rPr>
        <w:t>Cesvaine, 2017</w:t>
      </w:r>
    </w:p>
    <w:p w:rsidR="001D6F0C" w:rsidRPr="007B317C" w:rsidRDefault="001D6F0C" w:rsidP="001D6F0C">
      <w:pPr>
        <w:spacing w:after="0" w:line="240" w:lineRule="auto"/>
        <w:jc w:val="center"/>
        <w:rPr>
          <w:rFonts w:ascii="Times New Roman" w:hAnsi="Times New Roman"/>
          <w:sz w:val="24"/>
          <w:szCs w:val="24"/>
        </w:rPr>
      </w:pPr>
    </w:p>
    <w:p w:rsidR="009F1FE4" w:rsidRPr="007B317C" w:rsidRDefault="009F1FE4" w:rsidP="001D6F0C">
      <w:pPr>
        <w:spacing w:after="0" w:line="240" w:lineRule="auto"/>
        <w:jc w:val="center"/>
        <w:rPr>
          <w:rFonts w:ascii="Times New Roman" w:hAnsi="Times New Roman"/>
          <w:sz w:val="24"/>
          <w:szCs w:val="24"/>
        </w:rPr>
      </w:pPr>
    </w:p>
    <w:p w:rsidR="009F1FE4" w:rsidRPr="007B317C" w:rsidRDefault="009F1FE4" w:rsidP="001D6F0C">
      <w:pPr>
        <w:spacing w:after="0" w:line="240" w:lineRule="auto"/>
        <w:jc w:val="center"/>
        <w:rPr>
          <w:rFonts w:ascii="Times New Roman" w:hAnsi="Times New Roman"/>
          <w:sz w:val="24"/>
          <w:szCs w:val="24"/>
        </w:rPr>
      </w:pPr>
    </w:p>
    <w:p w:rsidR="00C21ED5" w:rsidRPr="007B317C" w:rsidRDefault="00C21ED5" w:rsidP="001D6F0C">
      <w:pPr>
        <w:spacing w:after="0" w:line="240" w:lineRule="auto"/>
        <w:jc w:val="center"/>
        <w:rPr>
          <w:rFonts w:ascii="Times New Roman" w:hAnsi="Times New Roman"/>
          <w:sz w:val="24"/>
          <w:szCs w:val="24"/>
        </w:rPr>
      </w:pPr>
    </w:p>
    <w:p w:rsidR="00C21ED5" w:rsidRPr="007B317C" w:rsidRDefault="00C21ED5" w:rsidP="001D6F0C">
      <w:pPr>
        <w:spacing w:after="0" w:line="240" w:lineRule="auto"/>
        <w:jc w:val="center"/>
        <w:rPr>
          <w:rFonts w:ascii="Times New Roman" w:hAnsi="Times New Roman"/>
          <w:sz w:val="24"/>
          <w:szCs w:val="24"/>
        </w:rPr>
      </w:pPr>
    </w:p>
    <w:p w:rsidR="005A2B42" w:rsidRPr="007B317C" w:rsidRDefault="005A2B42" w:rsidP="001D6F0C">
      <w:pPr>
        <w:spacing w:after="0" w:line="240" w:lineRule="auto"/>
        <w:jc w:val="center"/>
        <w:rPr>
          <w:rFonts w:ascii="Times New Roman" w:hAnsi="Times New Roman"/>
          <w:sz w:val="24"/>
          <w:szCs w:val="24"/>
        </w:rPr>
      </w:pPr>
    </w:p>
    <w:p w:rsidR="009F1FE4" w:rsidRPr="007B317C" w:rsidRDefault="009F1FE4" w:rsidP="001D6F0C">
      <w:pPr>
        <w:spacing w:after="0" w:line="240" w:lineRule="auto"/>
        <w:jc w:val="center"/>
        <w:rPr>
          <w:rFonts w:ascii="Times New Roman" w:hAnsi="Times New Roman"/>
          <w:sz w:val="24"/>
          <w:szCs w:val="24"/>
        </w:rPr>
      </w:pPr>
    </w:p>
    <w:p w:rsidR="001D6F0C" w:rsidRPr="007B317C" w:rsidRDefault="00F516D8" w:rsidP="00F516D8">
      <w:pPr>
        <w:pStyle w:val="Sarakstarindkopa"/>
        <w:numPr>
          <w:ilvl w:val="0"/>
          <w:numId w:val="1"/>
        </w:numPr>
        <w:spacing w:after="0" w:line="240" w:lineRule="auto"/>
        <w:jc w:val="center"/>
        <w:rPr>
          <w:rFonts w:ascii="Times New Roman" w:hAnsi="Times New Roman"/>
          <w:b/>
          <w:sz w:val="24"/>
          <w:szCs w:val="24"/>
        </w:rPr>
      </w:pPr>
      <w:r w:rsidRPr="007B317C">
        <w:rPr>
          <w:rFonts w:ascii="Times New Roman" w:hAnsi="Times New Roman"/>
          <w:b/>
          <w:sz w:val="24"/>
          <w:szCs w:val="24"/>
        </w:rPr>
        <w:lastRenderedPageBreak/>
        <w:t>VIPĀRĪGĀ INFORMĀCIJA</w:t>
      </w:r>
    </w:p>
    <w:p w:rsidR="000C2BF7" w:rsidRPr="007B317C" w:rsidRDefault="000C2BF7" w:rsidP="000C2BF7">
      <w:pPr>
        <w:pStyle w:val="Sarakstarindkopa"/>
        <w:spacing w:after="0" w:line="240" w:lineRule="auto"/>
        <w:ind w:left="420"/>
        <w:rPr>
          <w:rFonts w:ascii="Times New Roman" w:hAnsi="Times New Roman"/>
          <w:sz w:val="24"/>
          <w:szCs w:val="24"/>
        </w:rPr>
      </w:pPr>
    </w:p>
    <w:p w:rsidR="003A2947" w:rsidRPr="007B317C" w:rsidRDefault="003A2947" w:rsidP="003A2947">
      <w:pPr>
        <w:numPr>
          <w:ilvl w:val="1"/>
          <w:numId w:val="1"/>
        </w:numPr>
        <w:tabs>
          <w:tab w:val="clear" w:pos="704"/>
          <w:tab w:val="left" w:pos="540"/>
        </w:tabs>
        <w:suppressAutoHyphens/>
        <w:spacing w:after="0" w:line="240" w:lineRule="auto"/>
        <w:ind w:left="426" w:hanging="426"/>
        <w:jc w:val="both"/>
        <w:rPr>
          <w:rFonts w:ascii="Times New Roman" w:hAnsi="Times New Roman"/>
          <w:sz w:val="24"/>
          <w:szCs w:val="24"/>
        </w:rPr>
      </w:pPr>
      <w:r w:rsidRPr="007B317C">
        <w:rPr>
          <w:rFonts w:ascii="Times New Roman" w:hAnsi="Times New Roman"/>
          <w:sz w:val="24"/>
          <w:szCs w:val="24"/>
        </w:rPr>
        <w:t xml:space="preserve">Iepirkuma identifikācijas Nr. </w:t>
      </w:r>
      <w:r w:rsidRPr="00B26321">
        <w:rPr>
          <w:rFonts w:ascii="Times New Roman" w:hAnsi="Times New Roman"/>
          <w:sz w:val="24"/>
          <w:szCs w:val="24"/>
        </w:rPr>
        <w:t>CND 2017/</w:t>
      </w:r>
      <w:r w:rsidR="00B26321" w:rsidRPr="00B26321">
        <w:rPr>
          <w:rFonts w:ascii="Times New Roman" w:hAnsi="Times New Roman"/>
          <w:sz w:val="24"/>
          <w:szCs w:val="24"/>
        </w:rPr>
        <w:t>7</w:t>
      </w:r>
    </w:p>
    <w:p w:rsidR="00F516D8" w:rsidRPr="007B317C" w:rsidRDefault="00F516D8" w:rsidP="003A2947">
      <w:pPr>
        <w:numPr>
          <w:ilvl w:val="1"/>
          <w:numId w:val="1"/>
        </w:numPr>
        <w:tabs>
          <w:tab w:val="clear" w:pos="704"/>
          <w:tab w:val="left" w:pos="540"/>
        </w:tabs>
        <w:suppressAutoHyphens/>
        <w:spacing w:after="0" w:line="240" w:lineRule="auto"/>
        <w:ind w:left="426" w:hanging="426"/>
        <w:jc w:val="both"/>
        <w:rPr>
          <w:rFonts w:ascii="Times New Roman" w:hAnsi="Times New Roman"/>
          <w:sz w:val="24"/>
          <w:szCs w:val="24"/>
        </w:rPr>
      </w:pPr>
      <w:r w:rsidRPr="007B317C">
        <w:rPr>
          <w:rFonts w:ascii="Times New Roman" w:hAnsi="Times New Roman"/>
          <w:sz w:val="24"/>
          <w:szCs w:val="24"/>
        </w:rPr>
        <w:t>Informācija par pasūtītāju:</w:t>
      </w:r>
    </w:p>
    <w:p w:rsidR="00F516D8" w:rsidRPr="007B317C" w:rsidRDefault="00F516D8" w:rsidP="00F516D8">
      <w:pPr>
        <w:tabs>
          <w:tab w:val="left" w:pos="540"/>
        </w:tabs>
        <w:suppressAutoHyphens/>
        <w:spacing w:after="0" w:line="240" w:lineRule="auto"/>
        <w:ind w:left="426"/>
        <w:jc w:val="both"/>
        <w:rPr>
          <w:rFonts w:ascii="Times New Roman" w:hAnsi="Times New Roman"/>
          <w:sz w:val="24"/>
          <w:szCs w:val="24"/>
        </w:rPr>
      </w:pPr>
    </w:p>
    <w:tbl>
      <w:tblPr>
        <w:tblStyle w:val="Reatabula"/>
        <w:tblW w:w="0" w:type="auto"/>
        <w:tblInd w:w="426" w:type="dxa"/>
        <w:tblLook w:val="04A0" w:firstRow="1" w:lastRow="0" w:firstColumn="1" w:lastColumn="0" w:noHBand="0" w:noVBand="1"/>
      </w:tblPr>
      <w:tblGrid>
        <w:gridCol w:w="4062"/>
        <w:gridCol w:w="4034"/>
      </w:tblGrid>
      <w:tr w:rsidR="00F516D8" w:rsidRPr="007B317C" w:rsidTr="000C2BF7">
        <w:tc>
          <w:tcPr>
            <w:tcW w:w="4062" w:type="dxa"/>
          </w:tcPr>
          <w:p w:rsidR="00F516D8" w:rsidRPr="007B317C" w:rsidRDefault="00F516D8" w:rsidP="00F516D8">
            <w:pPr>
              <w:tabs>
                <w:tab w:val="left" w:pos="540"/>
              </w:tabs>
              <w:suppressAutoHyphens/>
              <w:jc w:val="both"/>
              <w:rPr>
                <w:rFonts w:ascii="Times New Roman" w:hAnsi="Times New Roman"/>
                <w:sz w:val="24"/>
                <w:szCs w:val="24"/>
              </w:rPr>
            </w:pPr>
            <w:r w:rsidRPr="007B317C">
              <w:rPr>
                <w:rFonts w:ascii="Times New Roman" w:eastAsiaTheme="minorHAnsi" w:hAnsi="Times New Roman"/>
                <w:b/>
                <w:bCs/>
                <w:color w:val="000000"/>
                <w:sz w:val="24"/>
                <w:szCs w:val="24"/>
                <w:lang w:eastAsia="en-US"/>
              </w:rPr>
              <w:t>Pasūtītāja nosaukums:</w:t>
            </w:r>
          </w:p>
        </w:tc>
        <w:tc>
          <w:tcPr>
            <w:tcW w:w="4034" w:type="dxa"/>
          </w:tcPr>
          <w:p w:rsidR="00F516D8" w:rsidRPr="007B317C" w:rsidRDefault="000C2BF7" w:rsidP="00F516D8">
            <w:pPr>
              <w:tabs>
                <w:tab w:val="left" w:pos="540"/>
              </w:tabs>
              <w:suppressAutoHyphens/>
              <w:jc w:val="both"/>
              <w:rPr>
                <w:rFonts w:ascii="Times New Roman" w:hAnsi="Times New Roman"/>
                <w:sz w:val="24"/>
                <w:szCs w:val="24"/>
              </w:rPr>
            </w:pPr>
            <w:r w:rsidRPr="007B317C">
              <w:rPr>
                <w:rFonts w:ascii="Times New Roman" w:hAnsi="Times New Roman"/>
                <w:sz w:val="24"/>
                <w:szCs w:val="24"/>
              </w:rPr>
              <w:t>Cesvaines novada dome</w:t>
            </w:r>
          </w:p>
        </w:tc>
      </w:tr>
      <w:tr w:rsidR="00F516D8" w:rsidRPr="007B317C" w:rsidTr="000C2BF7">
        <w:tc>
          <w:tcPr>
            <w:tcW w:w="4062" w:type="dxa"/>
          </w:tcPr>
          <w:p w:rsidR="00F516D8" w:rsidRPr="007B317C" w:rsidRDefault="00F516D8" w:rsidP="00F516D8">
            <w:pPr>
              <w:tabs>
                <w:tab w:val="left" w:pos="540"/>
              </w:tabs>
              <w:suppressAutoHyphens/>
              <w:jc w:val="both"/>
              <w:rPr>
                <w:rFonts w:ascii="Times New Roman" w:hAnsi="Times New Roman"/>
                <w:sz w:val="24"/>
                <w:szCs w:val="24"/>
              </w:rPr>
            </w:pPr>
            <w:r w:rsidRPr="007B317C">
              <w:rPr>
                <w:rFonts w:ascii="Times New Roman" w:eastAsiaTheme="minorHAnsi" w:hAnsi="Times New Roman"/>
                <w:b/>
                <w:bCs/>
                <w:color w:val="000000"/>
                <w:sz w:val="24"/>
                <w:szCs w:val="24"/>
                <w:lang w:eastAsia="en-US"/>
              </w:rPr>
              <w:t>Juridiskā adrese:</w:t>
            </w:r>
          </w:p>
        </w:tc>
        <w:tc>
          <w:tcPr>
            <w:tcW w:w="4034" w:type="dxa"/>
          </w:tcPr>
          <w:p w:rsidR="00F516D8" w:rsidRPr="007B317C" w:rsidRDefault="000C2BF7" w:rsidP="00F516D8">
            <w:pPr>
              <w:tabs>
                <w:tab w:val="left" w:pos="540"/>
              </w:tabs>
              <w:suppressAutoHyphens/>
              <w:jc w:val="both"/>
              <w:rPr>
                <w:rFonts w:ascii="Times New Roman" w:hAnsi="Times New Roman"/>
                <w:sz w:val="24"/>
                <w:szCs w:val="24"/>
              </w:rPr>
            </w:pPr>
            <w:r w:rsidRPr="007B317C">
              <w:rPr>
                <w:rFonts w:ascii="Times New Roman" w:hAnsi="Times New Roman"/>
                <w:sz w:val="24"/>
                <w:szCs w:val="24"/>
              </w:rPr>
              <w:t>Pils iela 1A, Cesvaine, Cesvaines novads, LV-4871</w:t>
            </w:r>
          </w:p>
        </w:tc>
      </w:tr>
      <w:tr w:rsidR="00F516D8" w:rsidRPr="007B317C" w:rsidTr="000C2BF7">
        <w:tc>
          <w:tcPr>
            <w:tcW w:w="4062" w:type="dxa"/>
          </w:tcPr>
          <w:p w:rsidR="00F516D8" w:rsidRPr="007B317C" w:rsidRDefault="00F516D8" w:rsidP="00F516D8">
            <w:pPr>
              <w:tabs>
                <w:tab w:val="left" w:pos="540"/>
              </w:tabs>
              <w:suppressAutoHyphens/>
              <w:jc w:val="both"/>
              <w:rPr>
                <w:rFonts w:ascii="Times New Roman" w:hAnsi="Times New Roman"/>
                <w:sz w:val="24"/>
                <w:szCs w:val="24"/>
              </w:rPr>
            </w:pPr>
            <w:r w:rsidRPr="007B317C">
              <w:rPr>
                <w:rFonts w:ascii="Times New Roman" w:eastAsiaTheme="minorHAnsi" w:hAnsi="Times New Roman"/>
                <w:b/>
                <w:bCs/>
                <w:color w:val="000000"/>
                <w:sz w:val="24"/>
                <w:szCs w:val="24"/>
                <w:lang w:eastAsia="en-US"/>
              </w:rPr>
              <w:t>Reģistrācijas numurs:</w:t>
            </w:r>
          </w:p>
        </w:tc>
        <w:tc>
          <w:tcPr>
            <w:tcW w:w="4034" w:type="dxa"/>
          </w:tcPr>
          <w:p w:rsidR="00F516D8" w:rsidRPr="007B317C" w:rsidRDefault="000C2BF7" w:rsidP="00F516D8">
            <w:pPr>
              <w:tabs>
                <w:tab w:val="left" w:pos="540"/>
              </w:tabs>
              <w:suppressAutoHyphens/>
              <w:jc w:val="both"/>
              <w:rPr>
                <w:rFonts w:ascii="Times New Roman" w:hAnsi="Times New Roman"/>
                <w:sz w:val="24"/>
                <w:szCs w:val="24"/>
              </w:rPr>
            </w:pPr>
            <w:r w:rsidRPr="007B317C">
              <w:rPr>
                <w:rFonts w:ascii="Times New Roman" w:hAnsi="Times New Roman"/>
                <w:sz w:val="24"/>
                <w:szCs w:val="24"/>
              </w:rPr>
              <w:t>90000054727</w:t>
            </w:r>
          </w:p>
        </w:tc>
      </w:tr>
      <w:tr w:rsidR="00F516D8" w:rsidRPr="007B317C" w:rsidTr="000C2BF7">
        <w:tc>
          <w:tcPr>
            <w:tcW w:w="4062" w:type="dxa"/>
          </w:tcPr>
          <w:p w:rsidR="00F516D8" w:rsidRPr="007B317C" w:rsidRDefault="00F516D8" w:rsidP="00F516D8">
            <w:pPr>
              <w:tabs>
                <w:tab w:val="left" w:pos="540"/>
              </w:tabs>
              <w:suppressAutoHyphens/>
              <w:jc w:val="both"/>
              <w:rPr>
                <w:rFonts w:ascii="Times New Roman" w:hAnsi="Times New Roman"/>
                <w:sz w:val="24"/>
                <w:szCs w:val="24"/>
              </w:rPr>
            </w:pPr>
            <w:r w:rsidRPr="007B317C">
              <w:rPr>
                <w:rFonts w:ascii="Times New Roman" w:eastAsiaTheme="minorHAnsi" w:hAnsi="Times New Roman"/>
                <w:b/>
                <w:bCs/>
                <w:color w:val="000000"/>
                <w:sz w:val="24"/>
                <w:szCs w:val="24"/>
                <w:lang w:eastAsia="en-US"/>
              </w:rPr>
              <w:t>Tālrunis:</w:t>
            </w:r>
          </w:p>
        </w:tc>
        <w:tc>
          <w:tcPr>
            <w:tcW w:w="4034" w:type="dxa"/>
          </w:tcPr>
          <w:p w:rsidR="00F516D8" w:rsidRPr="007B317C" w:rsidRDefault="000C2BF7" w:rsidP="00F516D8">
            <w:pPr>
              <w:tabs>
                <w:tab w:val="left" w:pos="540"/>
              </w:tabs>
              <w:suppressAutoHyphens/>
              <w:jc w:val="both"/>
              <w:rPr>
                <w:rFonts w:ascii="Times New Roman" w:hAnsi="Times New Roman"/>
                <w:sz w:val="24"/>
                <w:szCs w:val="24"/>
              </w:rPr>
            </w:pPr>
            <w:r w:rsidRPr="007B317C">
              <w:rPr>
                <w:rFonts w:ascii="Times New Roman" w:hAnsi="Times New Roman"/>
                <w:sz w:val="24"/>
                <w:szCs w:val="24"/>
              </w:rPr>
              <w:t>64852715</w:t>
            </w:r>
          </w:p>
        </w:tc>
      </w:tr>
      <w:tr w:rsidR="00F516D8" w:rsidRPr="007B317C" w:rsidTr="000C2BF7">
        <w:tc>
          <w:tcPr>
            <w:tcW w:w="4062" w:type="dxa"/>
          </w:tcPr>
          <w:p w:rsidR="00F516D8" w:rsidRPr="007B317C" w:rsidRDefault="000C2BF7" w:rsidP="000C2BF7">
            <w:pPr>
              <w:tabs>
                <w:tab w:val="left" w:pos="540"/>
              </w:tabs>
              <w:suppressAutoHyphens/>
              <w:jc w:val="both"/>
              <w:rPr>
                <w:rFonts w:ascii="Times New Roman" w:hAnsi="Times New Roman"/>
                <w:sz w:val="24"/>
                <w:szCs w:val="24"/>
              </w:rPr>
            </w:pPr>
            <w:r w:rsidRPr="007B317C">
              <w:rPr>
                <w:rFonts w:ascii="Times New Roman" w:eastAsiaTheme="minorHAnsi" w:hAnsi="Times New Roman"/>
                <w:b/>
                <w:bCs/>
                <w:color w:val="000000"/>
                <w:sz w:val="24"/>
                <w:szCs w:val="24"/>
                <w:lang w:eastAsia="en-US"/>
              </w:rPr>
              <w:t xml:space="preserve">Mājas lapas </w:t>
            </w:r>
            <w:r w:rsidR="00F516D8" w:rsidRPr="007B317C">
              <w:rPr>
                <w:rFonts w:ascii="Times New Roman" w:eastAsiaTheme="minorHAnsi" w:hAnsi="Times New Roman"/>
                <w:b/>
                <w:bCs/>
                <w:color w:val="000000"/>
                <w:sz w:val="24"/>
                <w:szCs w:val="24"/>
                <w:lang w:eastAsia="en-US"/>
              </w:rPr>
              <w:t>adrese:</w:t>
            </w:r>
          </w:p>
        </w:tc>
        <w:tc>
          <w:tcPr>
            <w:tcW w:w="4034" w:type="dxa"/>
          </w:tcPr>
          <w:p w:rsidR="00F516D8" w:rsidRPr="007B317C" w:rsidRDefault="000C2BF7" w:rsidP="00F516D8">
            <w:pPr>
              <w:tabs>
                <w:tab w:val="left" w:pos="540"/>
              </w:tabs>
              <w:suppressAutoHyphens/>
              <w:jc w:val="both"/>
              <w:rPr>
                <w:rFonts w:ascii="Times New Roman" w:hAnsi="Times New Roman"/>
                <w:sz w:val="24"/>
                <w:szCs w:val="24"/>
              </w:rPr>
            </w:pPr>
            <w:r w:rsidRPr="007B317C">
              <w:rPr>
                <w:rFonts w:ascii="Times New Roman" w:hAnsi="Times New Roman"/>
                <w:sz w:val="24"/>
                <w:szCs w:val="24"/>
              </w:rPr>
              <w:t>www.cesvaine.lv</w:t>
            </w:r>
          </w:p>
        </w:tc>
      </w:tr>
      <w:tr w:rsidR="000C2BF7" w:rsidRPr="007B317C" w:rsidTr="000C2BF7">
        <w:tc>
          <w:tcPr>
            <w:tcW w:w="4062" w:type="dxa"/>
            <w:vMerge w:val="restart"/>
          </w:tcPr>
          <w:p w:rsidR="000C2BF7" w:rsidRPr="007B317C" w:rsidRDefault="000C2BF7" w:rsidP="00F516D8">
            <w:pPr>
              <w:tabs>
                <w:tab w:val="left" w:pos="540"/>
              </w:tabs>
              <w:suppressAutoHyphens/>
              <w:jc w:val="both"/>
              <w:rPr>
                <w:rFonts w:ascii="Times New Roman" w:hAnsi="Times New Roman"/>
                <w:sz w:val="24"/>
                <w:szCs w:val="24"/>
              </w:rPr>
            </w:pPr>
            <w:r w:rsidRPr="007B317C">
              <w:rPr>
                <w:rFonts w:ascii="Times New Roman" w:eastAsiaTheme="minorHAnsi" w:hAnsi="Times New Roman"/>
                <w:b/>
                <w:bCs/>
                <w:color w:val="000000"/>
                <w:sz w:val="24"/>
                <w:szCs w:val="24"/>
                <w:lang w:eastAsia="en-US"/>
              </w:rPr>
              <w:t>Darba laiks</w:t>
            </w:r>
          </w:p>
        </w:tc>
        <w:tc>
          <w:tcPr>
            <w:tcW w:w="4034" w:type="dxa"/>
          </w:tcPr>
          <w:p w:rsidR="000C2BF7" w:rsidRPr="007B317C" w:rsidRDefault="000C2BF7" w:rsidP="000C2BF7">
            <w:pPr>
              <w:tabs>
                <w:tab w:val="left" w:pos="540"/>
              </w:tabs>
              <w:suppressAutoHyphens/>
              <w:jc w:val="both"/>
              <w:rPr>
                <w:rFonts w:ascii="Times New Roman" w:hAnsi="Times New Roman"/>
                <w:sz w:val="24"/>
                <w:szCs w:val="24"/>
              </w:rPr>
            </w:pPr>
            <w:r w:rsidRPr="007B317C">
              <w:rPr>
                <w:rFonts w:ascii="Times New Roman" w:eastAsiaTheme="minorHAnsi" w:hAnsi="Times New Roman"/>
                <w:color w:val="000000"/>
                <w:sz w:val="24"/>
                <w:szCs w:val="24"/>
                <w:lang w:eastAsia="en-US"/>
              </w:rPr>
              <w:t>Pirmdien,</w:t>
            </w:r>
            <w:r w:rsidR="001303CA" w:rsidRPr="007B317C">
              <w:rPr>
                <w:rFonts w:ascii="Times New Roman" w:eastAsiaTheme="minorHAnsi" w:hAnsi="Times New Roman"/>
                <w:color w:val="000000"/>
                <w:sz w:val="24"/>
                <w:szCs w:val="24"/>
                <w:lang w:eastAsia="en-US"/>
              </w:rPr>
              <w:t xml:space="preserve"> Otrdien, Trešdien, Ceturtdien n</w:t>
            </w:r>
            <w:r w:rsidRPr="007B317C">
              <w:rPr>
                <w:rFonts w:ascii="Times New Roman" w:eastAsiaTheme="minorHAnsi" w:hAnsi="Times New Roman"/>
                <w:color w:val="000000"/>
                <w:sz w:val="24"/>
                <w:szCs w:val="24"/>
                <w:lang w:eastAsia="en-US"/>
              </w:rPr>
              <w:t xml:space="preserve">o </w:t>
            </w:r>
            <w:r w:rsidR="001303CA" w:rsidRPr="007B317C">
              <w:rPr>
                <w:rFonts w:ascii="Times New Roman" w:eastAsiaTheme="minorHAnsi" w:hAnsi="Times New Roman"/>
                <w:color w:val="000000"/>
                <w:sz w:val="24"/>
                <w:szCs w:val="24"/>
                <w:lang w:eastAsia="en-US"/>
              </w:rPr>
              <w:t>plkst.</w:t>
            </w:r>
            <w:r w:rsidRPr="007B317C">
              <w:rPr>
                <w:rFonts w:ascii="Times New Roman" w:eastAsiaTheme="minorHAnsi" w:hAnsi="Times New Roman"/>
                <w:color w:val="000000"/>
                <w:sz w:val="24"/>
                <w:szCs w:val="24"/>
                <w:lang w:eastAsia="en-US"/>
              </w:rPr>
              <w:t>8</w:t>
            </w:r>
            <w:r w:rsidR="001303CA" w:rsidRPr="007B317C">
              <w:rPr>
                <w:rFonts w:ascii="Times New Roman" w:eastAsiaTheme="minorHAnsi" w:hAnsi="Times New Roman"/>
                <w:color w:val="000000"/>
                <w:sz w:val="24"/>
                <w:szCs w:val="24"/>
                <w:lang w:eastAsia="en-US"/>
              </w:rPr>
              <w:t>.</w:t>
            </w:r>
            <w:r w:rsidRPr="007B317C">
              <w:rPr>
                <w:rFonts w:ascii="Times New Roman" w:eastAsiaTheme="minorHAnsi" w:hAnsi="Times New Roman"/>
                <w:color w:val="000000"/>
                <w:sz w:val="24"/>
                <w:szCs w:val="24"/>
                <w:lang w:eastAsia="en-US"/>
              </w:rPr>
              <w:t xml:space="preserve">00 līdz </w:t>
            </w:r>
            <w:r w:rsidR="001303CA" w:rsidRPr="007B317C">
              <w:rPr>
                <w:rFonts w:ascii="Times New Roman" w:eastAsiaTheme="minorHAnsi" w:hAnsi="Times New Roman"/>
                <w:color w:val="000000"/>
                <w:sz w:val="24"/>
                <w:szCs w:val="24"/>
                <w:lang w:eastAsia="en-US"/>
              </w:rPr>
              <w:t xml:space="preserve">plkst. </w:t>
            </w:r>
            <w:r w:rsidRPr="007B317C">
              <w:rPr>
                <w:rFonts w:ascii="Times New Roman" w:eastAsiaTheme="minorHAnsi" w:hAnsi="Times New Roman"/>
                <w:color w:val="000000"/>
                <w:sz w:val="24"/>
                <w:szCs w:val="24"/>
                <w:lang w:eastAsia="en-US"/>
              </w:rPr>
              <w:t>13</w:t>
            </w:r>
            <w:r w:rsidR="001303CA" w:rsidRPr="007B317C">
              <w:rPr>
                <w:rFonts w:ascii="Times New Roman" w:eastAsiaTheme="minorHAnsi" w:hAnsi="Times New Roman"/>
                <w:color w:val="000000"/>
                <w:sz w:val="24"/>
                <w:szCs w:val="24"/>
                <w:lang w:eastAsia="en-US"/>
              </w:rPr>
              <w:t>.</w:t>
            </w:r>
            <w:r w:rsidRPr="007B317C">
              <w:rPr>
                <w:rFonts w:ascii="Times New Roman" w:eastAsiaTheme="minorHAnsi" w:hAnsi="Times New Roman"/>
                <w:color w:val="000000"/>
                <w:sz w:val="24"/>
                <w:szCs w:val="24"/>
                <w:lang w:eastAsia="en-US"/>
              </w:rPr>
              <w:t>00 un no</w:t>
            </w:r>
            <w:r w:rsidR="001303CA" w:rsidRPr="007B317C">
              <w:rPr>
                <w:rFonts w:ascii="Times New Roman" w:eastAsiaTheme="minorHAnsi" w:hAnsi="Times New Roman"/>
                <w:color w:val="000000"/>
                <w:sz w:val="24"/>
                <w:szCs w:val="24"/>
                <w:lang w:eastAsia="en-US"/>
              </w:rPr>
              <w:t xml:space="preserve"> plkst.</w:t>
            </w:r>
            <w:r w:rsidRPr="007B317C">
              <w:rPr>
                <w:rFonts w:ascii="Times New Roman" w:eastAsiaTheme="minorHAnsi" w:hAnsi="Times New Roman"/>
                <w:color w:val="000000"/>
                <w:sz w:val="24"/>
                <w:szCs w:val="24"/>
                <w:lang w:eastAsia="en-US"/>
              </w:rPr>
              <w:t xml:space="preserve"> 14</w:t>
            </w:r>
            <w:r w:rsidR="001303CA" w:rsidRPr="007B317C">
              <w:rPr>
                <w:rFonts w:ascii="Times New Roman" w:eastAsiaTheme="minorHAnsi" w:hAnsi="Times New Roman"/>
                <w:color w:val="000000"/>
                <w:sz w:val="24"/>
                <w:szCs w:val="24"/>
                <w:lang w:eastAsia="en-US"/>
              </w:rPr>
              <w:t>.</w:t>
            </w:r>
            <w:r w:rsidRPr="007B317C">
              <w:rPr>
                <w:rFonts w:ascii="Times New Roman" w:eastAsiaTheme="minorHAnsi" w:hAnsi="Times New Roman"/>
                <w:color w:val="000000"/>
                <w:sz w:val="24"/>
                <w:szCs w:val="24"/>
                <w:lang w:eastAsia="en-US"/>
              </w:rPr>
              <w:t xml:space="preserve">00 līdz </w:t>
            </w:r>
            <w:r w:rsidR="001303CA" w:rsidRPr="007B317C">
              <w:rPr>
                <w:rFonts w:ascii="Times New Roman" w:eastAsiaTheme="minorHAnsi" w:hAnsi="Times New Roman"/>
                <w:color w:val="000000"/>
                <w:sz w:val="24"/>
                <w:szCs w:val="24"/>
                <w:lang w:eastAsia="en-US"/>
              </w:rPr>
              <w:t xml:space="preserve">plkst. </w:t>
            </w:r>
            <w:r w:rsidRPr="007B317C">
              <w:rPr>
                <w:rFonts w:ascii="Times New Roman" w:eastAsiaTheme="minorHAnsi" w:hAnsi="Times New Roman"/>
                <w:color w:val="000000"/>
                <w:sz w:val="24"/>
                <w:szCs w:val="24"/>
                <w:lang w:eastAsia="en-US"/>
              </w:rPr>
              <w:t>17</w:t>
            </w:r>
            <w:r w:rsidR="001303CA" w:rsidRPr="007B317C">
              <w:rPr>
                <w:rFonts w:ascii="Times New Roman" w:eastAsiaTheme="minorHAnsi" w:hAnsi="Times New Roman"/>
                <w:color w:val="000000"/>
                <w:sz w:val="24"/>
                <w:szCs w:val="24"/>
                <w:lang w:eastAsia="en-US"/>
              </w:rPr>
              <w:t>.</w:t>
            </w:r>
            <w:r w:rsidRPr="007B317C">
              <w:rPr>
                <w:rFonts w:ascii="Times New Roman" w:eastAsiaTheme="minorHAnsi" w:hAnsi="Times New Roman"/>
                <w:color w:val="000000"/>
                <w:sz w:val="24"/>
                <w:szCs w:val="24"/>
                <w:lang w:eastAsia="en-US"/>
              </w:rPr>
              <w:t>00</w:t>
            </w:r>
          </w:p>
        </w:tc>
      </w:tr>
      <w:tr w:rsidR="000C2BF7" w:rsidRPr="007B317C" w:rsidTr="000C2BF7">
        <w:tc>
          <w:tcPr>
            <w:tcW w:w="4062" w:type="dxa"/>
            <w:vMerge/>
          </w:tcPr>
          <w:p w:rsidR="000C2BF7" w:rsidRPr="007B317C" w:rsidRDefault="000C2BF7" w:rsidP="00F516D8">
            <w:pPr>
              <w:tabs>
                <w:tab w:val="left" w:pos="540"/>
              </w:tabs>
              <w:suppressAutoHyphens/>
              <w:jc w:val="both"/>
              <w:rPr>
                <w:rFonts w:ascii="Times New Roman" w:hAnsi="Times New Roman"/>
                <w:sz w:val="24"/>
                <w:szCs w:val="24"/>
              </w:rPr>
            </w:pPr>
          </w:p>
        </w:tc>
        <w:tc>
          <w:tcPr>
            <w:tcW w:w="4034" w:type="dxa"/>
          </w:tcPr>
          <w:p w:rsidR="000C2BF7" w:rsidRPr="007B317C" w:rsidRDefault="000C2BF7" w:rsidP="001303CA">
            <w:pPr>
              <w:tabs>
                <w:tab w:val="left" w:pos="540"/>
              </w:tabs>
              <w:suppressAutoHyphens/>
              <w:jc w:val="both"/>
              <w:rPr>
                <w:rFonts w:ascii="Times New Roman" w:hAnsi="Times New Roman"/>
                <w:sz w:val="24"/>
                <w:szCs w:val="24"/>
              </w:rPr>
            </w:pPr>
            <w:r w:rsidRPr="007B317C">
              <w:rPr>
                <w:rFonts w:ascii="Times New Roman" w:eastAsiaTheme="minorHAnsi" w:hAnsi="Times New Roman"/>
                <w:color w:val="000000"/>
                <w:sz w:val="24"/>
                <w:szCs w:val="24"/>
                <w:lang w:eastAsia="en-US"/>
              </w:rPr>
              <w:t xml:space="preserve">Piektdien </w:t>
            </w:r>
            <w:r w:rsidR="001303CA" w:rsidRPr="007B317C">
              <w:rPr>
                <w:rFonts w:ascii="Times New Roman" w:eastAsiaTheme="minorHAnsi" w:hAnsi="Times New Roman"/>
                <w:color w:val="000000"/>
                <w:sz w:val="24"/>
                <w:szCs w:val="24"/>
                <w:lang w:eastAsia="en-US"/>
              </w:rPr>
              <w:t>n</w:t>
            </w:r>
            <w:r w:rsidRPr="007B317C">
              <w:rPr>
                <w:rFonts w:ascii="Times New Roman" w:eastAsiaTheme="minorHAnsi" w:hAnsi="Times New Roman"/>
                <w:color w:val="000000"/>
                <w:sz w:val="24"/>
                <w:szCs w:val="24"/>
                <w:lang w:eastAsia="en-US"/>
              </w:rPr>
              <w:t>o</w:t>
            </w:r>
            <w:r w:rsidR="001303CA" w:rsidRPr="007B317C">
              <w:rPr>
                <w:rFonts w:ascii="Times New Roman" w:eastAsiaTheme="minorHAnsi" w:hAnsi="Times New Roman"/>
                <w:color w:val="000000"/>
                <w:sz w:val="24"/>
                <w:szCs w:val="24"/>
                <w:lang w:eastAsia="en-US"/>
              </w:rPr>
              <w:t xml:space="preserve"> plkst.</w:t>
            </w:r>
            <w:r w:rsidRPr="007B317C">
              <w:rPr>
                <w:rFonts w:ascii="Times New Roman" w:eastAsiaTheme="minorHAnsi" w:hAnsi="Times New Roman"/>
                <w:color w:val="000000"/>
                <w:sz w:val="24"/>
                <w:szCs w:val="24"/>
                <w:lang w:eastAsia="en-US"/>
              </w:rPr>
              <w:t xml:space="preserve"> 8</w:t>
            </w:r>
            <w:r w:rsidR="001303CA" w:rsidRPr="007B317C">
              <w:rPr>
                <w:rFonts w:ascii="Times New Roman" w:eastAsiaTheme="minorHAnsi" w:hAnsi="Times New Roman"/>
                <w:color w:val="000000"/>
                <w:sz w:val="24"/>
                <w:szCs w:val="24"/>
                <w:lang w:eastAsia="en-US"/>
              </w:rPr>
              <w:t>.</w:t>
            </w:r>
            <w:r w:rsidRPr="007B317C">
              <w:rPr>
                <w:rFonts w:ascii="Times New Roman" w:eastAsiaTheme="minorHAnsi" w:hAnsi="Times New Roman"/>
                <w:color w:val="000000"/>
                <w:sz w:val="24"/>
                <w:szCs w:val="24"/>
                <w:lang w:eastAsia="en-US"/>
              </w:rPr>
              <w:t xml:space="preserve">00 līdz </w:t>
            </w:r>
            <w:r w:rsidR="001303CA" w:rsidRPr="007B317C">
              <w:rPr>
                <w:rFonts w:ascii="Times New Roman" w:eastAsiaTheme="minorHAnsi" w:hAnsi="Times New Roman"/>
                <w:color w:val="000000"/>
                <w:sz w:val="24"/>
                <w:szCs w:val="24"/>
                <w:lang w:eastAsia="en-US"/>
              </w:rPr>
              <w:t>plkst.</w:t>
            </w:r>
            <w:r w:rsidRPr="007B317C">
              <w:rPr>
                <w:rFonts w:ascii="Times New Roman" w:eastAsiaTheme="minorHAnsi" w:hAnsi="Times New Roman"/>
                <w:color w:val="000000"/>
                <w:sz w:val="24"/>
                <w:szCs w:val="24"/>
                <w:lang w:eastAsia="en-US"/>
              </w:rPr>
              <w:t>13</w:t>
            </w:r>
            <w:r w:rsidR="001303CA" w:rsidRPr="007B317C">
              <w:rPr>
                <w:rFonts w:ascii="Times New Roman" w:eastAsiaTheme="minorHAnsi" w:hAnsi="Times New Roman"/>
                <w:color w:val="000000"/>
                <w:sz w:val="24"/>
                <w:szCs w:val="24"/>
                <w:lang w:eastAsia="en-US"/>
              </w:rPr>
              <w:t>.</w:t>
            </w:r>
            <w:r w:rsidRPr="007B317C">
              <w:rPr>
                <w:rFonts w:ascii="Times New Roman" w:eastAsiaTheme="minorHAnsi" w:hAnsi="Times New Roman"/>
                <w:color w:val="000000"/>
                <w:sz w:val="24"/>
                <w:szCs w:val="24"/>
                <w:lang w:eastAsia="en-US"/>
              </w:rPr>
              <w:t xml:space="preserve">00 un no </w:t>
            </w:r>
            <w:r w:rsidR="001303CA" w:rsidRPr="007B317C">
              <w:rPr>
                <w:rFonts w:ascii="Times New Roman" w:eastAsiaTheme="minorHAnsi" w:hAnsi="Times New Roman"/>
                <w:color w:val="000000"/>
                <w:sz w:val="24"/>
                <w:szCs w:val="24"/>
                <w:lang w:eastAsia="en-US"/>
              </w:rPr>
              <w:t>plkst.</w:t>
            </w:r>
            <w:r w:rsidRPr="007B317C">
              <w:rPr>
                <w:rFonts w:ascii="Times New Roman" w:eastAsiaTheme="minorHAnsi" w:hAnsi="Times New Roman"/>
                <w:color w:val="000000"/>
                <w:sz w:val="24"/>
                <w:szCs w:val="24"/>
                <w:lang w:eastAsia="en-US"/>
              </w:rPr>
              <w:t>14</w:t>
            </w:r>
            <w:r w:rsidR="001303CA" w:rsidRPr="007B317C">
              <w:rPr>
                <w:rFonts w:ascii="Times New Roman" w:eastAsiaTheme="minorHAnsi" w:hAnsi="Times New Roman"/>
                <w:color w:val="000000"/>
                <w:sz w:val="24"/>
                <w:szCs w:val="24"/>
                <w:lang w:eastAsia="en-US"/>
              </w:rPr>
              <w:t>.</w:t>
            </w:r>
            <w:r w:rsidRPr="007B317C">
              <w:rPr>
                <w:rFonts w:ascii="Times New Roman" w:eastAsiaTheme="minorHAnsi" w:hAnsi="Times New Roman"/>
                <w:color w:val="000000"/>
                <w:sz w:val="24"/>
                <w:szCs w:val="24"/>
                <w:lang w:eastAsia="en-US"/>
              </w:rPr>
              <w:t xml:space="preserve">00 līdz </w:t>
            </w:r>
            <w:r w:rsidR="001303CA" w:rsidRPr="007B317C">
              <w:rPr>
                <w:rFonts w:ascii="Times New Roman" w:eastAsiaTheme="minorHAnsi" w:hAnsi="Times New Roman"/>
                <w:color w:val="000000"/>
                <w:sz w:val="24"/>
                <w:szCs w:val="24"/>
                <w:lang w:eastAsia="en-US"/>
              </w:rPr>
              <w:t>plkst.</w:t>
            </w:r>
            <w:r w:rsidRPr="007B317C">
              <w:rPr>
                <w:rFonts w:ascii="Times New Roman" w:eastAsiaTheme="minorHAnsi" w:hAnsi="Times New Roman"/>
                <w:color w:val="000000"/>
                <w:sz w:val="24"/>
                <w:szCs w:val="24"/>
                <w:lang w:eastAsia="en-US"/>
              </w:rPr>
              <w:t>16</w:t>
            </w:r>
            <w:r w:rsidR="001303CA" w:rsidRPr="007B317C">
              <w:rPr>
                <w:rFonts w:ascii="Times New Roman" w:eastAsiaTheme="minorHAnsi" w:hAnsi="Times New Roman"/>
                <w:color w:val="000000"/>
                <w:sz w:val="24"/>
                <w:szCs w:val="24"/>
                <w:lang w:eastAsia="en-US"/>
              </w:rPr>
              <w:t>.</w:t>
            </w:r>
            <w:r w:rsidRPr="007B317C">
              <w:rPr>
                <w:rFonts w:ascii="Times New Roman" w:eastAsiaTheme="minorHAnsi" w:hAnsi="Times New Roman"/>
                <w:color w:val="000000"/>
                <w:sz w:val="24"/>
                <w:szCs w:val="24"/>
                <w:lang w:eastAsia="en-US"/>
              </w:rPr>
              <w:t>00</w:t>
            </w:r>
          </w:p>
        </w:tc>
      </w:tr>
      <w:tr w:rsidR="00F516D8" w:rsidRPr="007B317C" w:rsidTr="000C2BF7">
        <w:tc>
          <w:tcPr>
            <w:tcW w:w="4062" w:type="dxa"/>
          </w:tcPr>
          <w:p w:rsidR="00F516D8" w:rsidRPr="007B317C" w:rsidRDefault="000C2BF7" w:rsidP="00F516D8">
            <w:pPr>
              <w:tabs>
                <w:tab w:val="left" w:pos="540"/>
              </w:tabs>
              <w:suppressAutoHyphens/>
              <w:jc w:val="both"/>
              <w:rPr>
                <w:rFonts w:ascii="Times New Roman" w:hAnsi="Times New Roman"/>
                <w:b/>
                <w:sz w:val="24"/>
                <w:szCs w:val="24"/>
              </w:rPr>
            </w:pPr>
            <w:r w:rsidRPr="007B317C">
              <w:rPr>
                <w:rFonts w:ascii="Times New Roman" w:hAnsi="Times New Roman"/>
                <w:b/>
                <w:sz w:val="24"/>
                <w:szCs w:val="24"/>
              </w:rPr>
              <w:t>Kontaktpersona jautājumos par iepirkuma procedūras dokumentiem un iepirkuma sarakstē</w:t>
            </w:r>
          </w:p>
        </w:tc>
        <w:tc>
          <w:tcPr>
            <w:tcW w:w="4034" w:type="dxa"/>
          </w:tcPr>
          <w:p w:rsidR="000C2BF7" w:rsidRPr="007B317C" w:rsidRDefault="000C2BF7" w:rsidP="000C2BF7">
            <w:pPr>
              <w:tabs>
                <w:tab w:val="left" w:pos="540"/>
              </w:tabs>
              <w:suppressAutoHyphens/>
              <w:jc w:val="both"/>
              <w:rPr>
                <w:rFonts w:ascii="Times New Roman" w:hAnsi="Times New Roman"/>
                <w:sz w:val="24"/>
                <w:szCs w:val="24"/>
              </w:rPr>
            </w:pPr>
            <w:r w:rsidRPr="007B317C">
              <w:rPr>
                <w:rFonts w:ascii="Times New Roman" w:hAnsi="Times New Roman"/>
                <w:sz w:val="24"/>
                <w:szCs w:val="24"/>
              </w:rPr>
              <w:t xml:space="preserve">Cesvaines novada domes iepirkuma komisijas priekšsēdētājs  </w:t>
            </w:r>
          </w:p>
          <w:p w:rsidR="000C2BF7" w:rsidRPr="007B317C" w:rsidRDefault="000C2BF7" w:rsidP="000C2BF7">
            <w:pPr>
              <w:tabs>
                <w:tab w:val="num" w:pos="426"/>
                <w:tab w:val="left" w:pos="540"/>
              </w:tabs>
              <w:suppressAutoHyphens/>
              <w:ind w:left="426" w:hanging="426"/>
              <w:jc w:val="both"/>
              <w:rPr>
                <w:rFonts w:ascii="Times New Roman" w:hAnsi="Times New Roman"/>
                <w:sz w:val="24"/>
                <w:szCs w:val="24"/>
              </w:rPr>
            </w:pPr>
            <w:r w:rsidRPr="007B317C">
              <w:rPr>
                <w:rFonts w:ascii="Times New Roman" w:hAnsi="Times New Roman"/>
                <w:sz w:val="24"/>
                <w:szCs w:val="24"/>
              </w:rPr>
              <w:t>Uģis Fjodorovs, tālr. 64852022,</w:t>
            </w:r>
          </w:p>
          <w:p w:rsidR="000C2BF7" w:rsidRPr="007B317C" w:rsidRDefault="000C2BF7" w:rsidP="000C2BF7">
            <w:pPr>
              <w:tabs>
                <w:tab w:val="num" w:pos="426"/>
                <w:tab w:val="left" w:pos="540"/>
              </w:tabs>
              <w:suppressAutoHyphens/>
              <w:ind w:left="426" w:hanging="426"/>
              <w:jc w:val="both"/>
              <w:rPr>
                <w:rFonts w:ascii="Times New Roman" w:hAnsi="Times New Roman"/>
                <w:sz w:val="24"/>
                <w:szCs w:val="24"/>
              </w:rPr>
            </w:pPr>
            <w:r w:rsidRPr="007B317C">
              <w:rPr>
                <w:rFonts w:ascii="Times New Roman" w:hAnsi="Times New Roman"/>
                <w:sz w:val="24"/>
                <w:szCs w:val="24"/>
              </w:rPr>
              <w:t xml:space="preserve"> e-pasts: </w:t>
            </w:r>
            <w:hyperlink r:id="rId8" w:history="1">
              <w:r w:rsidRPr="007B317C">
                <w:rPr>
                  <w:rStyle w:val="Hipersaite"/>
                  <w:rFonts w:ascii="Times New Roman" w:hAnsi="Times New Roman"/>
                  <w:sz w:val="24"/>
                  <w:szCs w:val="24"/>
                </w:rPr>
                <w:t>ugis.fjodorovs@cesvaine.lv</w:t>
              </w:r>
            </w:hyperlink>
          </w:p>
          <w:p w:rsidR="00F516D8" w:rsidRPr="007B317C" w:rsidRDefault="00F516D8" w:rsidP="00F516D8">
            <w:pPr>
              <w:tabs>
                <w:tab w:val="left" w:pos="540"/>
              </w:tabs>
              <w:suppressAutoHyphens/>
              <w:jc w:val="both"/>
              <w:rPr>
                <w:rFonts w:ascii="Times New Roman" w:hAnsi="Times New Roman"/>
                <w:sz w:val="24"/>
                <w:szCs w:val="24"/>
              </w:rPr>
            </w:pPr>
          </w:p>
        </w:tc>
      </w:tr>
    </w:tbl>
    <w:p w:rsidR="00F516D8" w:rsidRPr="007B317C" w:rsidRDefault="00F516D8" w:rsidP="00F516D8">
      <w:pPr>
        <w:tabs>
          <w:tab w:val="left" w:pos="540"/>
        </w:tabs>
        <w:suppressAutoHyphens/>
        <w:spacing w:after="0" w:line="240" w:lineRule="auto"/>
        <w:ind w:left="426"/>
        <w:jc w:val="both"/>
        <w:rPr>
          <w:rFonts w:ascii="Times New Roman" w:hAnsi="Times New Roman"/>
          <w:sz w:val="24"/>
          <w:szCs w:val="24"/>
        </w:rPr>
      </w:pPr>
    </w:p>
    <w:p w:rsidR="007965DE" w:rsidRPr="007B317C" w:rsidRDefault="007965DE" w:rsidP="003A2947">
      <w:pPr>
        <w:tabs>
          <w:tab w:val="num" w:pos="426"/>
          <w:tab w:val="left" w:pos="540"/>
        </w:tabs>
        <w:suppressAutoHyphens/>
        <w:spacing w:after="0" w:line="240" w:lineRule="auto"/>
        <w:jc w:val="both"/>
        <w:rPr>
          <w:rStyle w:val="Hipersaite"/>
          <w:rFonts w:ascii="Times New Roman" w:hAnsi="Times New Roman"/>
          <w:sz w:val="24"/>
          <w:szCs w:val="24"/>
        </w:rPr>
      </w:pPr>
    </w:p>
    <w:p w:rsidR="003A2947" w:rsidRPr="007B317C" w:rsidRDefault="003A2947" w:rsidP="003A2947">
      <w:pPr>
        <w:tabs>
          <w:tab w:val="num" w:pos="426"/>
          <w:tab w:val="left" w:pos="540"/>
        </w:tabs>
        <w:suppressAutoHyphens/>
        <w:spacing w:after="0" w:line="240" w:lineRule="auto"/>
        <w:jc w:val="both"/>
        <w:rPr>
          <w:rFonts w:ascii="Times New Roman" w:hAnsi="Times New Roman"/>
          <w:sz w:val="24"/>
          <w:szCs w:val="24"/>
        </w:rPr>
      </w:pPr>
    </w:p>
    <w:p w:rsidR="003A2947" w:rsidRPr="007B317C" w:rsidRDefault="003A2947" w:rsidP="000C2BF7">
      <w:pPr>
        <w:pStyle w:val="Sarakstarindkopa"/>
        <w:numPr>
          <w:ilvl w:val="0"/>
          <w:numId w:val="1"/>
        </w:numPr>
        <w:tabs>
          <w:tab w:val="left" w:pos="900"/>
        </w:tabs>
        <w:spacing w:after="0" w:line="240" w:lineRule="auto"/>
        <w:jc w:val="center"/>
        <w:rPr>
          <w:rFonts w:ascii="Times New Roman" w:hAnsi="Times New Roman"/>
          <w:sz w:val="24"/>
          <w:szCs w:val="24"/>
        </w:rPr>
      </w:pPr>
      <w:r w:rsidRPr="007B317C">
        <w:rPr>
          <w:rFonts w:ascii="Times New Roman" w:hAnsi="Times New Roman"/>
          <w:b/>
          <w:sz w:val="24"/>
          <w:szCs w:val="24"/>
        </w:rPr>
        <w:t>INFORMĀCIJA PAR IEPIRKUMA PRIEKŠMETU</w:t>
      </w:r>
    </w:p>
    <w:p w:rsidR="00F516D8" w:rsidRPr="007B317C" w:rsidRDefault="00F516D8" w:rsidP="00F516D8">
      <w:pPr>
        <w:pStyle w:val="Sarakstarindkopa"/>
        <w:tabs>
          <w:tab w:val="left" w:pos="900"/>
        </w:tabs>
        <w:spacing w:after="0" w:line="240" w:lineRule="auto"/>
        <w:ind w:left="420"/>
        <w:jc w:val="both"/>
        <w:rPr>
          <w:rFonts w:ascii="Times New Roman" w:hAnsi="Times New Roman"/>
          <w:sz w:val="24"/>
          <w:szCs w:val="24"/>
        </w:rPr>
      </w:pPr>
    </w:p>
    <w:p w:rsidR="00FE28EF" w:rsidRPr="00AC6A56" w:rsidRDefault="003A2947" w:rsidP="00FE28EF">
      <w:pPr>
        <w:pStyle w:val="Sarakstarindkopa"/>
        <w:numPr>
          <w:ilvl w:val="1"/>
          <w:numId w:val="1"/>
        </w:numPr>
        <w:tabs>
          <w:tab w:val="clear" w:pos="704"/>
          <w:tab w:val="num" w:pos="426"/>
        </w:tabs>
        <w:autoSpaceDE w:val="0"/>
        <w:autoSpaceDN w:val="0"/>
        <w:adjustRightInd w:val="0"/>
        <w:spacing w:after="0" w:line="240" w:lineRule="auto"/>
        <w:ind w:left="426" w:hanging="426"/>
        <w:jc w:val="both"/>
        <w:rPr>
          <w:rFonts w:ascii="Times New Roman" w:hAnsi="Times New Roman"/>
          <w:sz w:val="24"/>
          <w:szCs w:val="24"/>
        </w:rPr>
      </w:pPr>
      <w:r w:rsidRPr="00AC6A56">
        <w:rPr>
          <w:rFonts w:ascii="Times New Roman" w:hAnsi="Times New Roman"/>
          <w:sz w:val="24"/>
          <w:szCs w:val="24"/>
        </w:rPr>
        <w:t>Iepirkuma līgumu priekšmets:</w:t>
      </w:r>
      <w:r w:rsidR="009F1FE4" w:rsidRPr="00AC6A56">
        <w:rPr>
          <w:rFonts w:ascii="Times New Roman" w:hAnsi="Times New Roman"/>
          <w:sz w:val="24"/>
          <w:szCs w:val="24"/>
        </w:rPr>
        <w:t xml:space="preserve"> </w:t>
      </w:r>
      <w:r w:rsidR="00F175BC" w:rsidRPr="00AC6A56">
        <w:rPr>
          <w:rFonts w:ascii="Times New Roman" w:hAnsi="Times New Roman"/>
          <w:sz w:val="24"/>
          <w:szCs w:val="24"/>
        </w:rPr>
        <w:t>Bedrīšu aizpildīšana ar karsto asfaltbetonu, izmantojot pilno tehnoloģiju</w:t>
      </w:r>
      <w:r w:rsidR="00F175BC" w:rsidRPr="00AC6A56">
        <w:rPr>
          <w:rFonts w:ascii="Times New Roman" w:hAnsi="Times New Roman"/>
          <w:b/>
          <w:sz w:val="24"/>
          <w:szCs w:val="24"/>
        </w:rPr>
        <w:t xml:space="preserve"> </w:t>
      </w:r>
      <w:r w:rsidR="00AC6A56" w:rsidRPr="00AC6A56">
        <w:rPr>
          <w:rFonts w:ascii="Times New Roman" w:hAnsi="Times New Roman"/>
          <w:sz w:val="24"/>
          <w:szCs w:val="24"/>
        </w:rPr>
        <w:t>Cesvaines novada teritorijā (pašvaldības autoceļiem un ielām)</w:t>
      </w:r>
    </w:p>
    <w:p w:rsidR="00F175BC" w:rsidRPr="006B52E6" w:rsidRDefault="00FE28EF" w:rsidP="00231C4E">
      <w:pPr>
        <w:pStyle w:val="Sarakstarindkopa"/>
        <w:numPr>
          <w:ilvl w:val="1"/>
          <w:numId w:val="1"/>
        </w:numPr>
        <w:tabs>
          <w:tab w:val="clear" w:pos="704"/>
          <w:tab w:val="num" w:pos="426"/>
        </w:tabs>
        <w:autoSpaceDE w:val="0"/>
        <w:autoSpaceDN w:val="0"/>
        <w:adjustRightInd w:val="0"/>
        <w:spacing w:after="0" w:line="240" w:lineRule="auto"/>
        <w:ind w:left="426" w:hanging="426"/>
        <w:jc w:val="both"/>
        <w:rPr>
          <w:rFonts w:ascii="Times New Roman" w:hAnsi="Times New Roman"/>
          <w:sz w:val="24"/>
          <w:szCs w:val="24"/>
        </w:rPr>
      </w:pPr>
      <w:r w:rsidRPr="006B52E6">
        <w:rPr>
          <w:rFonts w:ascii="Times New Roman" w:eastAsia="Calibri" w:hAnsi="Times New Roman"/>
          <w:bCs/>
          <w:sz w:val="24"/>
          <w:szCs w:val="24"/>
          <w:lang w:eastAsia="ar-SA"/>
        </w:rPr>
        <w:t xml:space="preserve">CPV klasifikatora kods: </w:t>
      </w:r>
      <w:r w:rsidR="00F175BC" w:rsidRPr="006B52E6">
        <w:rPr>
          <w:rFonts w:ascii="Times New Roman" w:hAnsi="Times New Roman"/>
          <w:sz w:val="24"/>
          <w:szCs w:val="24"/>
        </w:rPr>
        <w:t>45233251 – 3 (seguma atjaunošanas darbi)</w:t>
      </w:r>
    </w:p>
    <w:p w:rsidR="00A3589E" w:rsidRPr="006B52E6" w:rsidRDefault="00274AE1" w:rsidP="00231C4E">
      <w:pPr>
        <w:pStyle w:val="Sarakstarindkopa"/>
        <w:numPr>
          <w:ilvl w:val="1"/>
          <w:numId w:val="1"/>
        </w:numPr>
        <w:tabs>
          <w:tab w:val="clear" w:pos="704"/>
          <w:tab w:val="num" w:pos="426"/>
        </w:tabs>
        <w:autoSpaceDE w:val="0"/>
        <w:autoSpaceDN w:val="0"/>
        <w:adjustRightInd w:val="0"/>
        <w:spacing w:after="0" w:line="240" w:lineRule="auto"/>
        <w:ind w:left="426" w:hanging="426"/>
        <w:jc w:val="both"/>
        <w:rPr>
          <w:rFonts w:ascii="Times New Roman" w:hAnsi="Times New Roman"/>
          <w:sz w:val="24"/>
          <w:szCs w:val="24"/>
        </w:rPr>
      </w:pPr>
      <w:r w:rsidRPr="006B52E6">
        <w:rPr>
          <w:rFonts w:ascii="Times New Roman" w:eastAsiaTheme="minorHAnsi" w:hAnsi="Times New Roman"/>
          <w:color w:val="000000"/>
          <w:sz w:val="24"/>
          <w:szCs w:val="24"/>
          <w:lang w:eastAsia="en-US"/>
        </w:rPr>
        <w:t>Iepirkuma priekšmets nav sadalīts daļās. Pretendents nav tiesīgs iesniegt piedāvājuma variantus</w:t>
      </w:r>
      <w:r w:rsidRPr="006B52E6">
        <w:rPr>
          <w:rFonts w:ascii="Times New Roman" w:hAnsi="Times New Roman"/>
          <w:sz w:val="24"/>
          <w:szCs w:val="24"/>
        </w:rPr>
        <w:t xml:space="preserve"> </w:t>
      </w:r>
    </w:p>
    <w:p w:rsidR="00D41BB5" w:rsidRPr="00D41BB5" w:rsidRDefault="00A3589E" w:rsidP="00D41BB5">
      <w:pPr>
        <w:pStyle w:val="Sarakstarindkopa"/>
        <w:numPr>
          <w:ilvl w:val="1"/>
          <w:numId w:val="1"/>
        </w:numPr>
        <w:shd w:val="clear" w:color="auto" w:fill="FFFFFF"/>
        <w:tabs>
          <w:tab w:val="clear" w:pos="704"/>
          <w:tab w:val="num" w:pos="426"/>
        </w:tabs>
        <w:spacing w:after="0" w:line="240" w:lineRule="auto"/>
        <w:ind w:left="426" w:hanging="426"/>
        <w:jc w:val="both"/>
        <w:rPr>
          <w:rFonts w:ascii="Times New Roman" w:hAnsi="Times New Roman"/>
          <w:color w:val="414142"/>
          <w:sz w:val="24"/>
          <w:szCs w:val="24"/>
        </w:rPr>
      </w:pPr>
      <w:r w:rsidRPr="007B317C">
        <w:rPr>
          <w:rFonts w:ascii="Times New Roman" w:hAnsi="Times New Roman"/>
          <w:sz w:val="24"/>
          <w:szCs w:val="24"/>
        </w:rPr>
        <w:t xml:space="preserve">Pretendents piedāvājumu var iesniegt tikai par visu apjomu. </w:t>
      </w:r>
    </w:p>
    <w:p w:rsidR="00D41BB5" w:rsidRPr="00D41BB5" w:rsidRDefault="00D41BB5" w:rsidP="00D41BB5">
      <w:pPr>
        <w:pStyle w:val="Sarakstarindkopa"/>
        <w:numPr>
          <w:ilvl w:val="1"/>
          <w:numId w:val="1"/>
        </w:numPr>
        <w:shd w:val="clear" w:color="auto" w:fill="FFFFFF"/>
        <w:tabs>
          <w:tab w:val="clear" w:pos="704"/>
          <w:tab w:val="num" w:pos="426"/>
        </w:tabs>
        <w:spacing w:after="0" w:line="240" w:lineRule="auto"/>
        <w:ind w:left="426" w:hanging="426"/>
        <w:jc w:val="both"/>
        <w:rPr>
          <w:rFonts w:ascii="Times New Roman" w:hAnsi="Times New Roman"/>
          <w:color w:val="414142"/>
          <w:sz w:val="24"/>
          <w:szCs w:val="24"/>
        </w:rPr>
      </w:pPr>
      <w:r w:rsidRPr="00D41BB5">
        <w:rPr>
          <w:rFonts w:ascii="Times New Roman" w:eastAsia="Calibri" w:hAnsi="Times New Roman"/>
          <w:bCs/>
          <w:sz w:val="24"/>
          <w:szCs w:val="24"/>
          <w:lang w:eastAsia="ar-SA"/>
        </w:rPr>
        <w:t>B</w:t>
      </w:r>
      <w:r w:rsidR="00903AD3" w:rsidRPr="00D41BB5">
        <w:rPr>
          <w:rFonts w:ascii="Times New Roman" w:eastAsia="Calibri" w:hAnsi="Times New Roman"/>
          <w:bCs/>
          <w:sz w:val="24"/>
          <w:szCs w:val="24"/>
          <w:lang w:eastAsia="ar-SA"/>
        </w:rPr>
        <w:t xml:space="preserve">ūvdarbu apjoms aptver visus </w:t>
      </w:r>
      <w:r w:rsidRPr="00D41BB5">
        <w:rPr>
          <w:rFonts w:ascii="Times New Roman" w:eastAsia="Calibri" w:hAnsi="Times New Roman"/>
          <w:bCs/>
          <w:sz w:val="24"/>
          <w:szCs w:val="24"/>
          <w:lang w:eastAsia="ar-SA"/>
        </w:rPr>
        <w:t>Tehniskajā specifikācijā</w:t>
      </w:r>
      <w:r w:rsidR="00903AD3" w:rsidRPr="00D41BB5">
        <w:rPr>
          <w:rFonts w:ascii="Times New Roman" w:eastAsia="Calibri" w:hAnsi="Times New Roman"/>
          <w:bCs/>
          <w:sz w:val="24"/>
          <w:szCs w:val="24"/>
          <w:lang w:eastAsia="ar-SA"/>
        </w:rPr>
        <w:t xml:space="preserve"> </w:t>
      </w:r>
      <w:r w:rsidRPr="00D41BB5">
        <w:rPr>
          <w:rFonts w:ascii="Times New Roman" w:eastAsia="Calibri" w:hAnsi="Times New Roman"/>
          <w:bCs/>
          <w:sz w:val="24"/>
          <w:szCs w:val="24"/>
          <w:lang w:eastAsia="ar-SA"/>
        </w:rPr>
        <w:t>no</w:t>
      </w:r>
      <w:r w:rsidR="00903AD3" w:rsidRPr="00D41BB5">
        <w:rPr>
          <w:rFonts w:ascii="Times New Roman" w:eastAsia="Calibri" w:hAnsi="Times New Roman"/>
          <w:bCs/>
          <w:sz w:val="24"/>
          <w:szCs w:val="24"/>
          <w:lang w:eastAsia="ar-SA"/>
        </w:rPr>
        <w:t xml:space="preserve">rādītos </w:t>
      </w:r>
    </w:p>
    <w:p w:rsidR="00903AD3" w:rsidRPr="007B317C" w:rsidRDefault="009347AA" w:rsidP="00903AD3">
      <w:pPr>
        <w:pStyle w:val="Sarakstarindkopa"/>
        <w:numPr>
          <w:ilvl w:val="1"/>
          <w:numId w:val="1"/>
        </w:numPr>
        <w:tabs>
          <w:tab w:val="clear" w:pos="704"/>
          <w:tab w:val="num" w:pos="426"/>
        </w:tabs>
        <w:spacing w:after="0" w:line="240" w:lineRule="auto"/>
        <w:ind w:left="426" w:hanging="426"/>
        <w:jc w:val="both"/>
        <w:rPr>
          <w:rFonts w:ascii="Times New Roman" w:eastAsia="Calibri" w:hAnsi="Times New Roman"/>
          <w:bCs/>
          <w:sz w:val="24"/>
          <w:szCs w:val="24"/>
          <w:lang w:eastAsia="ar-SA"/>
        </w:rPr>
      </w:pPr>
      <w:r w:rsidRPr="007B317C">
        <w:rPr>
          <w:rFonts w:ascii="Times New Roman" w:eastAsia="Calibri" w:hAnsi="Times New Roman"/>
          <w:bCs/>
          <w:sz w:val="24"/>
          <w:szCs w:val="24"/>
          <w:lang w:eastAsia="ar-SA"/>
        </w:rPr>
        <w:t>Piegādātājs</w:t>
      </w:r>
      <w:r w:rsidR="00A24BFE" w:rsidRPr="007B317C">
        <w:rPr>
          <w:rFonts w:ascii="Times New Roman" w:eastAsia="Calibri" w:hAnsi="Times New Roman"/>
          <w:bCs/>
          <w:sz w:val="24"/>
          <w:szCs w:val="24"/>
          <w:lang w:eastAsia="ar-SA"/>
        </w:rPr>
        <w:t xml:space="preserve"> ir atbildīgs par kļūdām, kas varētu rasties nepareizi saprotot vai interpretējot </w:t>
      </w:r>
      <w:r w:rsidR="00F175BC" w:rsidRPr="007B317C">
        <w:rPr>
          <w:rFonts w:ascii="Times New Roman" w:eastAsia="Calibri" w:hAnsi="Times New Roman"/>
          <w:bCs/>
          <w:sz w:val="24"/>
          <w:szCs w:val="24"/>
          <w:lang w:eastAsia="ar-SA"/>
        </w:rPr>
        <w:t>Pasūtītāja</w:t>
      </w:r>
      <w:r w:rsidR="00A24BFE" w:rsidRPr="007B317C">
        <w:rPr>
          <w:rFonts w:ascii="Times New Roman" w:eastAsia="Calibri" w:hAnsi="Times New Roman"/>
          <w:bCs/>
          <w:sz w:val="24"/>
          <w:szCs w:val="24"/>
          <w:lang w:eastAsia="ar-SA"/>
        </w:rPr>
        <w:t xml:space="preserve"> noteiktās prasības.</w:t>
      </w:r>
    </w:p>
    <w:p w:rsidR="001D6F0C" w:rsidRPr="007B317C" w:rsidRDefault="001D6F0C" w:rsidP="001D6F0C">
      <w:pPr>
        <w:spacing w:after="0" w:line="240" w:lineRule="auto"/>
        <w:jc w:val="center"/>
        <w:rPr>
          <w:rFonts w:ascii="Times New Roman" w:hAnsi="Times New Roman"/>
          <w:sz w:val="24"/>
          <w:szCs w:val="24"/>
        </w:rPr>
      </w:pPr>
    </w:p>
    <w:p w:rsidR="001D6F0C" w:rsidRPr="007B317C" w:rsidRDefault="00143D64" w:rsidP="001D6F0C">
      <w:pPr>
        <w:spacing w:after="0" w:line="240" w:lineRule="auto"/>
        <w:jc w:val="center"/>
        <w:rPr>
          <w:rFonts w:ascii="Times New Roman" w:hAnsi="Times New Roman"/>
          <w:b/>
          <w:sz w:val="24"/>
          <w:szCs w:val="24"/>
        </w:rPr>
      </w:pPr>
      <w:r w:rsidRPr="007B317C">
        <w:rPr>
          <w:rFonts w:ascii="Times New Roman" w:hAnsi="Times New Roman"/>
          <w:b/>
          <w:sz w:val="24"/>
          <w:szCs w:val="24"/>
        </w:rPr>
        <w:t>3.IEPIRKUMA LĪGUMA IZPILDES LAIKS UN VIETA</w:t>
      </w:r>
    </w:p>
    <w:p w:rsidR="00143D64" w:rsidRPr="007B317C" w:rsidRDefault="00143D64" w:rsidP="00143D64">
      <w:pPr>
        <w:spacing w:after="0" w:line="240" w:lineRule="auto"/>
        <w:rPr>
          <w:rFonts w:ascii="Times New Roman" w:hAnsi="Times New Roman"/>
          <w:b/>
          <w:sz w:val="24"/>
          <w:szCs w:val="24"/>
        </w:rPr>
      </w:pPr>
    </w:p>
    <w:p w:rsidR="00143D64" w:rsidRPr="00954756" w:rsidRDefault="00671E59" w:rsidP="0076784D">
      <w:pPr>
        <w:spacing w:after="0" w:line="240" w:lineRule="auto"/>
        <w:ind w:left="426" w:hanging="426"/>
        <w:rPr>
          <w:rFonts w:ascii="Times New Roman" w:hAnsi="Times New Roman"/>
          <w:sz w:val="24"/>
          <w:szCs w:val="24"/>
        </w:rPr>
      </w:pPr>
      <w:r w:rsidRPr="00954756">
        <w:rPr>
          <w:rFonts w:ascii="Times New Roman" w:hAnsi="Times New Roman"/>
          <w:sz w:val="24"/>
          <w:szCs w:val="24"/>
        </w:rPr>
        <w:t xml:space="preserve">3.1. Iepirkuma līgums tiek noslēgts </w:t>
      </w:r>
      <w:r w:rsidR="00AC6A56" w:rsidRPr="00954756">
        <w:rPr>
          <w:rFonts w:ascii="Times New Roman" w:hAnsi="Times New Roman"/>
          <w:sz w:val="24"/>
          <w:szCs w:val="24"/>
        </w:rPr>
        <w:t>uz 30</w:t>
      </w:r>
      <w:r w:rsidR="00954756" w:rsidRPr="00954756">
        <w:rPr>
          <w:rFonts w:ascii="Times New Roman" w:hAnsi="Times New Roman"/>
          <w:sz w:val="24"/>
          <w:szCs w:val="24"/>
        </w:rPr>
        <w:t xml:space="preserve"> </w:t>
      </w:r>
      <w:r w:rsidR="00AC6A56" w:rsidRPr="00954756">
        <w:rPr>
          <w:rFonts w:ascii="Times New Roman" w:hAnsi="Times New Roman"/>
          <w:sz w:val="24"/>
          <w:szCs w:val="24"/>
        </w:rPr>
        <w:t>(trīsdesmit) darba dienām</w:t>
      </w:r>
    </w:p>
    <w:p w:rsidR="00143D64" w:rsidRPr="007B317C" w:rsidRDefault="00143D64" w:rsidP="0076784D">
      <w:pPr>
        <w:spacing w:after="0" w:line="240" w:lineRule="auto"/>
        <w:ind w:left="426" w:hanging="426"/>
        <w:rPr>
          <w:rFonts w:ascii="Times New Roman" w:hAnsi="Times New Roman"/>
          <w:sz w:val="24"/>
          <w:szCs w:val="24"/>
        </w:rPr>
      </w:pPr>
      <w:r w:rsidRPr="00954756">
        <w:rPr>
          <w:rFonts w:ascii="Times New Roman" w:hAnsi="Times New Roman"/>
          <w:sz w:val="24"/>
          <w:szCs w:val="24"/>
        </w:rPr>
        <w:t xml:space="preserve">3.2. Iepirkuma līguma izpildes vieta: </w:t>
      </w:r>
      <w:r w:rsidR="00AC6A56" w:rsidRPr="00954756">
        <w:rPr>
          <w:rFonts w:ascii="Times New Roman" w:hAnsi="Times New Roman"/>
          <w:sz w:val="24"/>
          <w:szCs w:val="24"/>
        </w:rPr>
        <w:t>Cesvaines novada ter</w:t>
      </w:r>
      <w:r w:rsidR="00671E59" w:rsidRPr="00954756">
        <w:rPr>
          <w:rFonts w:ascii="Times New Roman" w:hAnsi="Times New Roman"/>
          <w:sz w:val="24"/>
          <w:szCs w:val="24"/>
        </w:rPr>
        <w:t>itorija</w:t>
      </w:r>
    </w:p>
    <w:p w:rsidR="0010253A" w:rsidRPr="007B317C" w:rsidRDefault="0010253A" w:rsidP="00143D64">
      <w:pPr>
        <w:spacing w:after="0" w:line="240" w:lineRule="auto"/>
        <w:rPr>
          <w:rFonts w:ascii="Times New Roman" w:hAnsi="Times New Roman"/>
          <w:sz w:val="24"/>
          <w:szCs w:val="24"/>
        </w:rPr>
      </w:pPr>
    </w:p>
    <w:p w:rsidR="0010253A" w:rsidRPr="007B317C" w:rsidRDefault="0010253A" w:rsidP="00143D64">
      <w:pPr>
        <w:spacing w:after="0" w:line="240" w:lineRule="auto"/>
        <w:rPr>
          <w:rFonts w:ascii="Times New Roman" w:hAnsi="Times New Roman"/>
          <w:sz w:val="24"/>
          <w:szCs w:val="24"/>
        </w:rPr>
      </w:pPr>
    </w:p>
    <w:p w:rsidR="00143D64" w:rsidRPr="007B317C" w:rsidRDefault="00143D64" w:rsidP="00143D64">
      <w:pPr>
        <w:pStyle w:val="Virsraksts3"/>
        <w:spacing w:before="0" w:line="240" w:lineRule="auto"/>
        <w:jc w:val="center"/>
        <w:rPr>
          <w:rFonts w:ascii="Times New Roman" w:hAnsi="Times New Roman" w:cs="Times New Roman"/>
          <w:b/>
          <w:color w:val="auto"/>
        </w:rPr>
      </w:pPr>
      <w:r w:rsidRPr="007B317C">
        <w:rPr>
          <w:rFonts w:ascii="Times New Roman" w:hAnsi="Times New Roman" w:cs="Times New Roman"/>
          <w:b/>
          <w:color w:val="auto"/>
        </w:rPr>
        <w:t>4.</w:t>
      </w:r>
      <w:r w:rsidRPr="007B317C">
        <w:rPr>
          <w:rFonts w:ascii="Times New Roman" w:eastAsia="Arial" w:hAnsi="Times New Roman" w:cs="Times New Roman"/>
          <w:b/>
          <w:color w:val="auto"/>
        </w:rPr>
        <w:t xml:space="preserve"> </w:t>
      </w:r>
      <w:r w:rsidRPr="007B317C">
        <w:rPr>
          <w:rFonts w:ascii="Times New Roman" w:hAnsi="Times New Roman" w:cs="Times New Roman"/>
          <w:b/>
          <w:color w:val="auto"/>
        </w:rPr>
        <w:t>NOLIKUMA SAŅEMŠANA UN INFORMĀCIJAS APMAIŅA</w:t>
      </w:r>
    </w:p>
    <w:p w:rsidR="00143D64" w:rsidRPr="007B317C" w:rsidRDefault="00143D64" w:rsidP="00143D64">
      <w:pPr>
        <w:spacing w:after="0" w:line="240" w:lineRule="auto"/>
        <w:ind w:left="713"/>
        <w:rPr>
          <w:rFonts w:ascii="Times New Roman" w:hAnsi="Times New Roman"/>
          <w:sz w:val="24"/>
          <w:szCs w:val="24"/>
        </w:rPr>
      </w:pPr>
      <w:r w:rsidRPr="007B317C">
        <w:rPr>
          <w:rFonts w:ascii="Times New Roman" w:hAnsi="Times New Roman"/>
          <w:sz w:val="24"/>
          <w:szCs w:val="24"/>
        </w:rPr>
        <w:t xml:space="preserve"> </w:t>
      </w:r>
    </w:p>
    <w:p w:rsidR="00143D64" w:rsidRPr="007B317C" w:rsidRDefault="00143D64" w:rsidP="0076784D">
      <w:pPr>
        <w:spacing w:after="0" w:line="240" w:lineRule="auto"/>
        <w:ind w:left="425" w:right="34" w:hanging="426"/>
        <w:jc w:val="both"/>
        <w:rPr>
          <w:rFonts w:ascii="Times New Roman" w:hAnsi="Times New Roman"/>
          <w:sz w:val="24"/>
          <w:szCs w:val="24"/>
          <w:u w:val="single"/>
        </w:rPr>
      </w:pPr>
      <w:r w:rsidRPr="007B317C">
        <w:rPr>
          <w:rFonts w:ascii="Times New Roman" w:hAnsi="Times New Roman"/>
          <w:sz w:val="24"/>
          <w:szCs w:val="24"/>
        </w:rPr>
        <w:t xml:space="preserve">4.1. Iepirkumu komisija nodrošina brīvu un tiešu elektronisku pieeju iepirkuma procedūras dokumentiem ar iespēju apskatīt un lejupielādēt interneta mājas lapā </w:t>
      </w:r>
      <w:hyperlink r:id="rId9" w:history="1">
        <w:r w:rsidRPr="007B317C">
          <w:rPr>
            <w:rStyle w:val="Hipersaite"/>
            <w:rFonts w:ascii="Times New Roman" w:hAnsi="Times New Roman"/>
            <w:color w:val="auto"/>
            <w:sz w:val="24"/>
            <w:szCs w:val="24"/>
            <w:u w:val="none"/>
          </w:rPr>
          <w:t>http://www.cesvaine.lv</w:t>
        </w:r>
      </w:hyperlink>
      <w:r w:rsidRPr="007B317C">
        <w:rPr>
          <w:rFonts w:ascii="Times New Roman" w:hAnsi="Times New Roman"/>
          <w:sz w:val="24"/>
          <w:szCs w:val="24"/>
        </w:rPr>
        <w:t>.</w:t>
      </w:r>
      <w:r w:rsidRPr="007B317C">
        <w:rPr>
          <w:rFonts w:ascii="Times New Roman" w:hAnsi="Times New Roman"/>
          <w:sz w:val="24"/>
          <w:szCs w:val="24"/>
          <w:u w:val="single"/>
        </w:rPr>
        <w:t xml:space="preserve">  </w:t>
      </w:r>
    </w:p>
    <w:p w:rsidR="004612D9" w:rsidRPr="007B317C" w:rsidRDefault="00143D64" w:rsidP="0076784D">
      <w:pPr>
        <w:spacing w:after="0" w:line="240" w:lineRule="auto"/>
        <w:ind w:left="425" w:hanging="426"/>
        <w:jc w:val="both"/>
        <w:rPr>
          <w:rFonts w:ascii="Times New Roman" w:eastAsia="Calibri" w:hAnsi="Times New Roman"/>
          <w:bCs/>
          <w:sz w:val="24"/>
          <w:szCs w:val="24"/>
          <w:lang w:eastAsia="ar-SA"/>
        </w:rPr>
      </w:pPr>
      <w:r w:rsidRPr="007B317C">
        <w:rPr>
          <w:rFonts w:ascii="Times New Roman" w:hAnsi="Times New Roman"/>
          <w:sz w:val="24"/>
          <w:szCs w:val="24"/>
        </w:rPr>
        <w:t xml:space="preserve">4.2. Nolikumu var saņemt </w:t>
      </w:r>
      <w:r w:rsidRPr="00AC6A56">
        <w:rPr>
          <w:rFonts w:ascii="Times New Roman" w:hAnsi="Times New Roman"/>
          <w:sz w:val="24"/>
          <w:szCs w:val="24"/>
        </w:rPr>
        <w:t>elektroniski, lejupielādējot pasūtītāja mājas lapā</w:t>
      </w:r>
      <w:r w:rsidRPr="00AC6A56">
        <w:rPr>
          <w:rFonts w:ascii="Times New Roman" w:hAnsi="Times New Roman"/>
          <w:i/>
          <w:sz w:val="24"/>
          <w:szCs w:val="24"/>
        </w:rPr>
        <w:t>,</w:t>
      </w:r>
      <w:r w:rsidRPr="00AC6A56">
        <w:rPr>
          <w:rFonts w:ascii="Times New Roman" w:hAnsi="Times New Roman"/>
          <w:sz w:val="24"/>
          <w:szCs w:val="24"/>
        </w:rPr>
        <w:t xml:space="preserve"> sūtot pieprasījumu uz pasūtītāja kontaktpersonas e-pastu </w:t>
      </w:r>
      <w:r w:rsidRPr="00AC6A56">
        <w:rPr>
          <w:rFonts w:ascii="Times New Roman" w:hAnsi="Times New Roman"/>
          <w:i/>
          <w:sz w:val="24"/>
          <w:szCs w:val="24"/>
        </w:rPr>
        <w:t>,</w:t>
      </w:r>
      <w:r w:rsidRPr="00AC6A56">
        <w:rPr>
          <w:rFonts w:ascii="Times New Roman" w:hAnsi="Times New Roman"/>
          <w:sz w:val="24"/>
          <w:szCs w:val="24"/>
        </w:rPr>
        <w:t xml:space="preserve"> kā arī papīra formātā</w:t>
      </w:r>
      <w:r w:rsidR="00AC5330" w:rsidRPr="00AC6A56">
        <w:rPr>
          <w:rFonts w:ascii="Times New Roman" w:hAnsi="Times New Roman"/>
          <w:sz w:val="24"/>
          <w:szCs w:val="24"/>
        </w:rPr>
        <w:t xml:space="preserve"> </w:t>
      </w:r>
      <w:r w:rsidR="0076784D" w:rsidRPr="00AC6A56">
        <w:rPr>
          <w:rFonts w:ascii="Times New Roman" w:hAnsi="Times New Roman"/>
          <w:sz w:val="24"/>
          <w:szCs w:val="24"/>
        </w:rPr>
        <w:t xml:space="preserve">pie </w:t>
      </w:r>
      <w:r w:rsidRPr="00AC6A56">
        <w:rPr>
          <w:rFonts w:ascii="Times New Roman" w:hAnsi="Times New Roman"/>
          <w:sz w:val="24"/>
          <w:szCs w:val="24"/>
          <w:lang w:eastAsia="zh-CN"/>
        </w:rPr>
        <w:t xml:space="preserve">Cesvaines novada pašvaldības </w:t>
      </w:r>
      <w:r w:rsidR="0076784D" w:rsidRPr="00AC6A56">
        <w:rPr>
          <w:rFonts w:ascii="Times New Roman" w:hAnsi="Times New Roman"/>
          <w:sz w:val="24"/>
          <w:szCs w:val="24"/>
          <w:lang w:eastAsia="zh-CN"/>
        </w:rPr>
        <w:t xml:space="preserve">lietvedes </w:t>
      </w:r>
      <w:r w:rsidR="00684481" w:rsidRPr="00AC6A56">
        <w:rPr>
          <w:rFonts w:ascii="Times New Roman" w:hAnsi="Times New Roman"/>
          <w:sz w:val="24"/>
          <w:szCs w:val="24"/>
          <w:lang w:eastAsia="zh-CN"/>
        </w:rPr>
        <w:t xml:space="preserve">1.stāvā, kabinetā nr.2, </w:t>
      </w:r>
      <w:r w:rsidR="004612D9" w:rsidRPr="00AC6A56">
        <w:rPr>
          <w:rFonts w:ascii="Times New Roman" w:eastAsia="Calibri" w:hAnsi="Times New Roman"/>
          <w:bCs/>
          <w:sz w:val="24"/>
          <w:szCs w:val="24"/>
          <w:lang w:eastAsia="ar-SA"/>
        </w:rPr>
        <w:t xml:space="preserve">iepriekš piesakoties pa tālruni Nr. </w:t>
      </w:r>
      <w:r w:rsidR="00AD57E8" w:rsidRPr="00AC6A56">
        <w:rPr>
          <w:rFonts w:ascii="Times New Roman" w:eastAsia="Calibri" w:hAnsi="Times New Roman"/>
          <w:bCs/>
          <w:sz w:val="24"/>
          <w:szCs w:val="24"/>
          <w:lang w:eastAsia="ar-SA"/>
        </w:rPr>
        <w:t>28382616</w:t>
      </w:r>
    </w:p>
    <w:p w:rsidR="00143D64" w:rsidRPr="00A828D7" w:rsidRDefault="00143D64" w:rsidP="0076784D">
      <w:pPr>
        <w:spacing w:after="0" w:line="240" w:lineRule="auto"/>
        <w:ind w:left="425" w:right="34" w:hanging="426"/>
        <w:jc w:val="both"/>
        <w:rPr>
          <w:rFonts w:ascii="Times New Roman" w:hAnsi="Times New Roman"/>
          <w:bCs/>
          <w:sz w:val="24"/>
          <w:szCs w:val="24"/>
        </w:rPr>
      </w:pPr>
      <w:r w:rsidRPr="007B317C">
        <w:rPr>
          <w:rFonts w:ascii="Times New Roman" w:hAnsi="Times New Roman"/>
          <w:sz w:val="24"/>
          <w:szCs w:val="24"/>
        </w:rPr>
        <w:lastRenderedPageBreak/>
        <w:t xml:space="preserve">4.3. </w:t>
      </w:r>
      <w:r w:rsidRPr="007B317C">
        <w:rPr>
          <w:rFonts w:ascii="Times New Roman" w:hAnsi="Times New Roman"/>
          <w:bCs/>
          <w:sz w:val="24"/>
          <w:szCs w:val="24"/>
        </w:rPr>
        <w:t xml:space="preserve">Informācijas apmaiņa starp Pasūtītāju un </w:t>
      </w:r>
      <w:r w:rsidRPr="007B317C">
        <w:rPr>
          <w:rFonts w:ascii="Times New Roman" w:hAnsi="Times New Roman"/>
          <w:sz w:val="24"/>
          <w:szCs w:val="24"/>
          <w:lang w:eastAsia="ar-SA"/>
        </w:rPr>
        <w:t xml:space="preserve">ieinteresētajiem piegādātājiem </w:t>
      </w:r>
      <w:r w:rsidR="00C62478" w:rsidRPr="007B317C">
        <w:rPr>
          <w:rFonts w:ascii="Times New Roman" w:hAnsi="Times New Roman"/>
          <w:bCs/>
          <w:sz w:val="24"/>
          <w:szCs w:val="24"/>
        </w:rPr>
        <w:t>iepirkuma gaitā notiek</w:t>
      </w:r>
      <w:r w:rsidR="00C62478" w:rsidRPr="007B317C">
        <w:rPr>
          <w:rFonts w:ascii="Times New Roman" w:hAnsi="Times New Roman"/>
          <w:sz w:val="24"/>
          <w:szCs w:val="24"/>
        </w:rPr>
        <w:t xml:space="preserve"> </w:t>
      </w:r>
      <w:proofErr w:type="spellStart"/>
      <w:r w:rsidR="00C62478" w:rsidRPr="007B317C">
        <w:rPr>
          <w:rFonts w:ascii="Times New Roman" w:hAnsi="Times New Roman"/>
          <w:sz w:val="24"/>
          <w:szCs w:val="24"/>
        </w:rPr>
        <w:t>rakstveidā</w:t>
      </w:r>
      <w:proofErr w:type="spellEnd"/>
      <w:r w:rsidR="00C62478" w:rsidRPr="007B317C">
        <w:rPr>
          <w:rFonts w:ascii="Times New Roman" w:hAnsi="Times New Roman"/>
          <w:sz w:val="24"/>
          <w:szCs w:val="24"/>
        </w:rPr>
        <w:t xml:space="preserve"> – elektroniski, pa faksu vai ar pasta starpniecību</w:t>
      </w:r>
      <w:r w:rsidR="00C62478" w:rsidRPr="007B317C">
        <w:rPr>
          <w:rFonts w:ascii="Times New Roman" w:hAnsi="Times New Roman"/>
          <w:bCs/>
          <w:sz w:val="24"/>
          <w:szCs w:val="24"/>
        </w:rPr>
        <w:t>,</w:t>
      </w:r>
      <w:r w:rsidR="00674842" w:rsidRPr="007B317C">
        <w:rPr>
          <w:rFonts w:ascii="Times New Roman" w:hAnsi="Times New Roman"/>
          <w:bCs/>
          <w:sz w:val="24"/>
          <w:szCs w:val="24"/>
        </w:rPr>
        <w:t xml:space="preserve"> </w:t>
      </w:r>
      <w:r w:rsidR="00C62478" w:rsidRPr="007B317C">
        <w:rPr>
          <w:rFonts w:ascii="Times New Roman" w:hAnsi="Times New Roman"/>
          <w:bCs/>
          <w:sz w:val="24"/>
          <w:szCs w:val="24"/>
        </w:rPr>
        <w:t xml:space="preserve">izvēloties </w:t>
      </w:r>
      <w:r w:rsidR="00C62478" w:rsidRPr="007B317C">
        <w:rPr>
          <w:rFonts w:ascii="Times New Roman" w:hAnsi="Times New Roman"/>
          <w:sz w:val="24"/>
          <w:szCs w:val="24"/>
        </w:rPr>
        <w:t xml:space="preserve">dokumentu nosūtīšanas veidu, kas adresātam nodrošina pēc iespējas ātru informācijas saņemšanu, </w:t>
      </w:r>
      <w:r w:rsidRPr="007B317C">
        <w:rPr>
          <w:rFonts w:ascii="Times New Roman" w:hAnsi="Times New Roman"/>
          <w:sz w:val="24"/>
          <w:szCs w:val="24"/>
          <w:lang w:eastAsia="ar-SA"/>
        </w:rPr>
        <w:t xml:space="preserve">ievērojot nosacījumu, ka papildu informācijas pieprasījums laikus iesniegts </w:t>
      </w:r>
      <w:r w:rsidRPr="007B317C">
        <w:rPr>
          <w:rFonts w:ascii="Times New Roman" w:hAnsi="Times New Roman"/>
          <w:bCs/>
          <w:sz w:val="24"/>
          <w:szCs w:val="24"/>
        </w:rPr>
        <w:t xml:space="preserve">Pasūtītāja </w:t>
      </w:r>
      <w:r w:rsidRPr="00A828D7">
        <w:rPr>
          <w:rFonts w:ascii="Times New Roman" w:hAnsi="Times New Roman"/>
          <w:bCs/>
          <w:sz w:val="24"/>
          <w:szCs w:val="24"/>
        </w:rPr>
        <w:t>kontaktpersonai.</w:t>
      </w:r>
    </w:p>
    <w:p w:rsidR="00674842" w:rsidRPr="00A828D7" w:rsidRDefault="00143D64" w:rsidP="00143D64">
      <w:pPr>
        <w:spacing w:after="0" w:line="240" w:lineRule="auto"/>
        <w:ind w:left="426" w:right="34" w:hanging="426"/>
        <w:jc w:val="both"/>
        <w:rPr>
          <w:rFonts w:ascii="Times New Roman" w:eastAsia="TimesNewRomanPSMT" w:hAnsi="Times New Roman"/>
          <w:sz w:val="24"/>
          <w:szCs w:val="24"/>
        </w:rPr>
      </w:pPr>
      <w:r w:rsidRPr="00A828D7">
        <w:rPr>
          <w:rFonts w:ascii="Times New Roman" w:hAnsi="Times New Roman"/>
          <w:bCs/>
          <w:sz w:val="24"/>
          <w:szCs w:val="24"/>
        </w:rPr>
        <w:t xml:space="preserve">4.4. </w:t>
      </w:r>
      <w:r w:rsidRPr="00A828D7">
        <w:rPr>
          <w:rFonts w:ascii="Times New Roman" w:eastAsia="TimesNewRomanPSMT" w:hAnsi="Times New Roman"/>
          <w:sz w:val="24"/>
          <w:szCs w:val="24"/>
        </w:rPr>
        <w:t xml:space="preserve">Piegādātājam, kas vēlas saņemt atbildi uz jautājumu par iepirkuma dokumentiem vai skaidrojumu, kontaktpersonai  iesniedz vēstuli ar jautājumu, atsūtot to pa faksu 64852099 vai </w:t>
      </w:r>
      <w:r w:rsidR="004612D9" w:rsidRPr="00A828D7">
        <w:rPr>
          <w:rFonts w:ascii="Times New Roman" w:eastAsia="TimesNewRomanPSMT" w:hAnsi="Times New Roman"/>
          <w:sz w:val="24"/>
          <w:szCs w:val="24"/>
        </w:rPr>
        <w:t>atsūtot uz elektroniskā pasta adresi:</w:t>
      </w:r>
      <w:r w:rsidRPr="00A828D7">
        <w:rPr>
          <w:rFonts w:ascii="Times New Roman" w:eastAsia="TimesNewRomanPSMT" w:hAnsi="Times New Roman"/>
          <w:sz w:val="24"/>
          <w:szCs w:val="24"/>
        </w:rPr>
        <w:t xml:space="preserve"> </w:t>
      </w:r>
      <w:hyperlink r:id="rId10" w:history="1">
        <w:r w:rsidRPr="00A828D7">
          <w:rPr>
            <w:rStyle w:val="Hipersaite"/>
            <w:rFonts w:ascii="Times New Roman" w:hAnsi="Times New Roman"/>
            <w:color w:val="auto"/>
            <w:sz w:val="24"/>
            <w:szCs w:val="24"/>
            <w:u w:val="none"/>
          </w:rPr>
          <w:t>ugis.fjodorovs@cesvaine.lv</w:t>
        </w:r>
      </w:hyperlink>
      <w:r w:rsidR="004612D9" w:rsidRPr="00A828D7">
        <w:rPr>
          <w:rFonts w:ascii="Times New Roman" w:hAnsi="Times New Roman"/>
          <w:sz w:val="24"/>
          <w:szCs w:val="24"/>
        </w:rPr>
        <w:t>,</w:t>
      </w:r>
      <w:r w:rsidRPr="00A828D7">
        <w:rPr>
          <w:rFonts w:ascii="Times New Roman" w:hAnsi="Times New Roman"/>
          <w:sz w:val="24"/>
          <w:szCs w:val="24"/>
        </w:rPr>
        <w:t xml:space="preserve"> </w:t>
      </w:r>
      <w:r w:rsidRPr="00A828D7">
        <w:rPr>
          <w:rFonts w:ascii="Times New Roman" w:eastAsia="TimesNewRomanPSMT" w:hAnsi="Times New Roman"/>
          <w:sz w:val="24"/>
          <w:szCs w:val="24"/>
        </w:rPr>
        <w:t>vai pa pastu, vai arī personīgi iesnie</w:t>
      </w:r>
      <w:r w:rsidR="00674842" w:rsidRPr="00A828D7">
        <w:rPr>
          <w:rFonts w:ascii="Times New Roman" w:eastAsia="TimesNewRomanPSMT" w:hAnsi="Times New Roman"/>
          <w:sz w:val="24"/>
          <w:szCs w:val="24"/>
        </w:rPr>
        <w:t xml:space="preserve">dzot </w:t>
      </w:r>
      <w:r w:rsidR="003D11D7" w:rsidRPr="00A828D7">
        <w:rPr>
          <w:rFonts w:ascii="Times New Roman" w:eastAsia="TimesNewRomanPSMT" w:hAnsi="Times New Roman"/>
          <w:sz w:val="24"/>
          <w:szCs w:val="24"/>
        </w:rPr>
        <w:t>lietvedei,</w:t>
      </w:r>
      <w:r w:rsidR="00684481" w:rsidRPr="00A828D7">
        <w:rPr>
          <w:rFonts w:ascii="Times New Roman" w:eastAsia="TimesNewRomanPSMT" w:hAnsi="Times New Roman"/>
          <w:sz w:val="24"/>
          <w:szCs w:val="24"/>
        </w:rPr>
        <w:t xml:space="preserve"> </w:t>
      </w:r>
      <w:r w:rsidR="00674842" w:rsidRPr="00A828D7">
        <w:rPr>
          <w:rFonts w:ascii="Times New Roman" w:eastAsia="TimesNewRomanPSMT" w:hAnsi="Times New Roman"/>
          <w:sz w:val="24"/>
          <w:szCs w:val="24"/>
        </w:rPr>
        <w:t xml:space="preserve">Cesvaines novada </w:t>
      </w:r>
      <w:r w:rsidR="003D11D7" w:rsidRPr="00A828D7">
        <w:rPr>
          <w:rFonts w:ascii="Times New Roman" w:eastAsia="TimesNewRomanPSMT" w:hAnsi="Times New Roman"/>
          <w:sz w:val="24"/>
          <w:szCs w:val="24"/>
        </w:rPr>
        <w:t>domē,</w:t>
      </w:r>
      <w:r w:rsidR="00674842" w:rsidRPr="00A828D7">
        <w:rPr>
          <w:rFonts w:ascii="Times New Roman" w:eastAsia="TimesNewRomanPSMT" w:hAnsi="Times New Roman"/>
          <w:sz w:val="24"/>
          <w:szCs w:val="24"/>
        </w:rPr>
        <w:t xml:space="preserve"> 1.stāvā,</w:t>
      </w:r>
      <w:r w:rsidRPr="00A828D7">
        <w:rPr>
          <w:rFonts w:ascii="Times New Roman" w:eastAsia="TimesNewRomanPSMT" w:hAnsi="Times New Roman"/>
          <w:sz w:val="24"/>
          <w:szCs w:val="24"/>
        </w:rPr>
        <w:t xml:space="preserve"> </w:t>
      </w:r>
      <w:r w:rsidR="00684481" w:rsidRPr="00A828D7">
        <w:rPr>
          <w:rFonts w:ascii="Times New Roman" w:eastAsia="TimesNewRomanPSMT" w:hAnsi="Times New Roman"/>
          <w:sz w:val="24"/>
          <w:szCs w:val="24"/>
        </w:rPr>
        <w:t>kabinetā nr.2.</w:t>
      </w:r>
    </w:p>
    <w:p w:rsidR="00D20531" w:rsidRPr="00A828D7" w:rsidRDefault="00251BB9" w:rsidP="00D20531">
      <w:pPr>
        <w:spacing w:after="0" w:line="240" w:lineRule="auto"/>
        <w:ind w:left="426" w:right="34"/>
        <w:jc w:val="both"/>
        <w:rPr>
          <w:rFonts w:ascii="Times New Roman" w:hAnsi="Times New Roman"/>
          <w:sz w:val="24"/>
          <w:szCs w:val="24"/>
        </w:rPr>
      </w:pPr>
      <w:r w:rsidRPr="00A828D7">
        <w:rPr>
          <w:rFonts w:ascii="Times New Roman" w:hAnsi="Times New Roman"/>
          <w:sz w:val="24"/>
          <w:szCs w:val="24"/>
        </w:rPr>
        <w:t xml:space="preserve">4.4.1.  </w:t>
      </w:r>
      <w:r w:rsidR="00674842" w:rsidRPr="00A828D7">
        <w:rPr>
          <w:rFonts w:ascii="Times New Roman" w:hAnsi="Times New Roman"/>
          <w:sz w:val="24"/>
          <w:szCs w:val="24"/>
        </w:rPr>
        <w:t xml:space="preserve"> </w:t>
      </w:r>
      <w:r w:rsidRPr="00A828D7">
        <w:rPr>
          <w:rFonts w:ascii="Times New Roman" w:eastAsia="TimesNewRomanPSMT" w:hAnsi="Times New Roman"/>
          <w:sz w:val="24"/>
          <w:szCs w:val="24"/>
        </w:rPr>
        <w:t>Ja piegādātājs laikus ir pieprasījis papildu informāciju, iepirkumu komisija atbildes sniedz iespējami īsā laikā, - 3 (triju) darbdienu laikā, bet ne vēlāk kā 4 (četras) dienas pirms piedāvājumu iesniegšanas termiņa beigām.</w:t>
      </w:r>
    </w:p>
    <w:p w:rsidR="00EA32F3" w:rsidRPr="00A828D7" w:rsidRDefault="00251BB9" w:rsidP="00D20531">
      <w:pPr>
        <w:spacing w:after="0" w:line="240" w:lineRule="auto"/>
        <w:ind w:left="426" w:right="34"/>
        <w:jc w:val="both"/>
        <w:rPr>
          <w:rFonts w:ascii="Times New Roman" w:eastAsia="TimesNewRomanPSMT" w:hAnsi="Times New Roman"/>
          <w:sz w:val="24"/>
          <w:szCs w:val="24"/>
        </w:rPr>
      </w:pPr>
      <w:r w:rsidRPr="00A828D7">
        <w:rPr>
          <w:rFonts w:ascii="Times New Roman" w:hAnsi="Times New Roman"/>
          <w:sz w:val="24"/>
          <w:szCs w:val="24"/>
        </w:rPr>
        <w:t xml:space="preserve">4.4.2. </w:t>
      </w:r>
      <w:r w:rsidR="00EA32F3" w:rsidRPr="00A828D7">
        <w:rPr>
          <w:rFonts w:ascii="Times New Roman" w:hAnsi="Times New Roman"/>
          <w:sz w:val="24"/>
          <w:szCs w:val="24"/>
        </w:rPr>
        <w:t xml:space="preserve"> informācijas apmaiņai, kas neattiecas uz iepirkuma procedūras dokumentiem, pieteikumiem un piedāvājumiem, var izmantot mutvārdu saziņu. Mutvārdu saziņas saturs ir dokumentējams </w:t>
      </w:r>
      <w:proofErr w:type="spellStart"/>
      <w:r w:rsidR="00EA32F3" w:rsidRPr="00A828D7">
        <w:rPr>
          <w:rFonts w:ascii="Times New Roman" w:hAnsi="Times New Roman"/>
          <w:sz w:val="24"/>
          <w:szCs w:val="24"/>
        </w:rPr>
        <w:t>rakstveidā</w:t>
      </w:r>
      <w:proofErr w:type="spellEnd"/>
      <w:r w:rsidR="00EA32F3" w:rsidRPr="00A828D7">
        <w:rPr>
          <w:rFonts w:ascii="Times New Roman" w:hAnsi="Times New Roman"/>
          <w:sz w:val="24"/>
          <w:szCs w:val="24"/>
        </w:rPr>
        <w:t xml:space="preserve"> vai audioierakstos, ja tā var ietekmēt piedāvājumu saturu un </w:t>
      </w:r>
      <w:r w:rsidR="003D11D7" w:rsidRPr="00A828D7">
        <w:rPr>
          <w:rFonts w:ascii="Times New Roman" w:hAnsi="Times New Roman"/>
          <w:sz w:val="24"/>
          <w:szCs w:val="24"/>
        </w:rPr>
        <w:t>to</w:t>
      </w:r>
      <w:r w:rsidR="00EA32F3" w:rsidRPr="00A828D7">
        <w:rPr>
          <w:rFonts w:ascii="Times New Roman" w:hAnsi="Times New Roman"/>
          <w:sz w:val="24"/>
          <w:szCs w:val="24"/>
        </w:rPr>
        <w:t xml:space="preserve"> vērtēšanu</w:t>
      </w:r>
      <w:r w:rsidR="003D11D7" w:rsidRPr="00A828D7">
        <w:rPr>
          <w:rFonts w:ascii="Times New Roman" w:hAnsi="Times New Roman"/>
          <w:sz w:val="24"/>
          <w:szCs w:val="24"/>
        </w:rPr>
        <w:t>.</w:t>
      </w:r>
    </w:p>
    <w:p w:rsidR="00D20531" w:rsidRPr="007B317C" w:rsidRDefault="00143D64" w:rsidP="00D20531">
      <w:pPr>
        <w:spacing w:after="0" w:line="240" w:lineRule="auto"/>
        <w:ind w:left="426" w:right="34" w:hanging="426"/>
        <w:jc w:val="both"/>
        <w:rPr>
          <w:rFonts w:ascii="Times New Roman" w:eastAsia="Calibri" w:hAnsi="Times New Roman"/>
          <w:bCs/>
          <w:sz w:val="24"/>
          <w:szCs w:val="24"/>
          <w:lang w:eastAsia="ar-SA"/>
        </w:rPr>
      </w:pPr>
      <w:r w:rsidRPr="00A828D7">
        <w:rPr>
          <w:rFonts w:ascii="Times New Roman" w:eastAsia="TimesNewRomanPSMT" w:hAnsi="Times New Roman"/>
          <w:sz w:val="24"/>
          <w:szCs w:val="24"/>
        </w:rPr>
        <w:t xml:space="preserve">4.5. </w:t>
      </w:r>
      <w:r w:rsidRPr="00A828D7">
        <w:rPr>
          <w:rFonts w:ascii="Times New Roman" w:hAnsi="Times New Roman"/>
          <w:sz w:val="24"/>
          <w:szCs w:val="24"/>
        </w:rPr>
        <w:t xml:space="preserve">Vienlaicīgi ar atbilžu publicēšanu pasūtītāja mājaslapā internetā, iepirkumu komisija jautājumu iesniegušajam piegādātājam atbildes sniedz arī, nosūtot vēstuli uz </w:t>
      </w:r>
      <w:r w:rsidR="00D20531" w:rsidRPr="00A828D7">
        <w:rPr>
          <w:rFonts w:ascii="Times New Roman" w:hAnsi="Times New Roman"/>
          <w:sz w:val="24"/>
          <w:szCs w:val="24"/>
        </w:rPr>
        <w:t>tā</w:t>
      </w:r>
      <w:r w:rsidRPr="00A828D7">
        <w:rPr>
          <w:rFonts w:ascii="Times New Roman" w:hAnsi="Times New Roman"/>
          <w:sz w:val="24"/>
          <w:szCs w:val="24"/>
        </w:rPr>
        <w:t xml:space="preserve"> norādīto faksu vai e-pastu.</w:t>
      </w:r>
      <w:r w:rsidR="00D20531" w:rsidRPr="00A828D7">
        <w:rPr>
          <w:rFonts w:ascii="Times New Roman" w:eastAsia="Calibri" w:hAnsi="Times New Roman"/>
          <w:bCs/>
          <w:sz w:val="24"/>
          <w:szCs w:val="24"/>
          <w:lang w:eastAsia="ar-SA"/>
        </w:rPr>
        <w:t xml:space="preserve"> Ar brīdi, kad informācija i</w:t>
      </w:r>
      <w:r w:rsidR="00D41BB5" w:rsidRPr="00A828D7">
        <w:rPr>
          <w:rFonts w:ascii="Times New Roman" w:eastAsia="Calibri" w:hAnsi="Times New Roman"/>
          <w:bCs/>
          <w:sz w:val="24"/>
          <w:szCs w:val="24"/>
          <w:lang w:eastAsia="ar-SA"/>
        </w:rPr>
        <w:t>evietota Pasūtītāja mājas lapā</w:t>
      </w:r>
      <w:r w:rsidR="00D20531" w:rsidRPr="00A828D7">
        <w:rPr>
          <w:rFonts w:ascii="Times New Roman" w:eastAsia="Calibri" w:hAnsi="Times New Roman"/>
          <w:bCs/>
          <w:sz w:val="24"/>
          <w:szCs w:val="24"/>
          <w:lang w:eastAsia="ar-SA"/>
        </w:rPr>
        <w:t>, uzskatāms, ka</w:t>
      </w:r>
      <w:r w:rsidR="00D20531" w:rsidRPr="007B317C">
        <w:rPr>
          <w:rFonts w:ascii="Times New Roman" w:eastAsia="Calibri" w:hAnsi="Times New Roman"/>
          <w:bCs/>
          <w:sz w:val="24"/>
          <w:szCs w:val="24"/>
          <w:lang w:eastAsia="ar-SA"/>
        </w:rPr>
        <w:t xml:space="preserve"> ieinteresētie piegādātāji ir saņēmuši papildu informāciju par </w:t>
      </w:r>
      <w:r w:rsidR="00D41BB5">
        <w:rPr>
          <w:rFonts w:ascii="Times New Roman" w:eastAsia="Calibri" w:hAnsi="Times New Roman"/>
          <w:bCs/>
          <w:sz w:val="24"/>
          <w:szCs w:val="24"/>
          <w:lang w:eastAsia="ar-SA"/>
        </w:rPr>
        <w:t>iepirkumu</w:t>
      </w:r>
      <w:r w:rsidR="00D20531" w:rsidRPr="007B317C">
        <w:rPr>
          <w:rFonts w:ascii="Times New Roman" w:eastAsia="Calibri" w:hAnsi="Times New Roman"/>
          <w:bCs/>
          <w:sz w:val="24"/>
          <w:szCs w:val="24"/>
          <w:lang w:eastAsia="ar-SA"/>
        </w:rPr>
        <w:t>.</w:t>
      </w:r>
    </w:p>
    <w:p w:rsidR="004612D9" w:rsidRPr="007B317C" w:rsidRDefault="004612D9" w:rsidP="004612D9">
      <w:pPr>
        <w:spacing w:after="0" w:line="240" w:lineRule="auto"/>
        <w:ind w:left="426" w:right="34" w:hanging="426"/>
        <w:jc w:val="both"/>
        <w:rPr>
          <w:rFonts w:ascii="Times New Roman" w:eastAsia="Calibri" w:hAnsi="Times New Roman"/>
          <w:bCs/>
          <w:sz w:val="24"/>
          <w:szCs w:val="24"/>
          <w:lang w:eastAsia="ar-SA"/>
        </w:rPr>
      </w:pPr>
      <w:r w:rsidRPr="007B317C">
        <w:rPr>
          <w:rFonts w:ascii="Times New Roman" w:hAnsi="Times New Roman"/>
          <w:sz w:val="24"/>
          <w:szCs w:val="24"/>
        </w:rPr>
        <w:t xml:space="preserve">4.6. </w:t>
      </w:r>
      <w:r w:rsidRPr="007B317C">
        <w:rPr>
          <w:rFonts w:ascii="Times New Roman" w:eastAsia="Calibri" w:hAnsi="Times New Roman"/>
          <w:bCs/>
          <w:sz w:val="24"/>
          <w:szCs w:val="24"/>
          <w:lang w:eastAsia="ar-SA"/>
        </w:rPr>
        <w:t xml:space="preserve">Jebkura papildu informācija, kas tiks sniegta saistībā ar šo iepirkuma procedūru, tiks publicēta Pasūtītāja mājas lapā. Ieinteresētajam piegādātājam ir pienākums sekot līdzi publicētajai informācijai. </w:t>
      </w:r>
    </w:p>
    <w:p w:rsidR="00D20531" w:rsidRPr="007B317C" w:rsidRDefault="00143D64" w:rsidP="00D20531">
      <w:pPr>
        <w:spacing w:after="0" w:line="240" w:lineRule="auto"/>
        <w:ind w:left="426" w:right="34" w:hanging="426"/>
        <w:jc w:val="both"/>
        <w:rPr>
          <w:rFonts w:ascii="Times New Roman" w:eastAsia="Calibri" w:hAnsi="Times New Roman"/>
          <w:bCs/>
          <w:sz w:val="24"/>
          <w:szCs w:val="24"/>
          <w:lang w:eastAsia="ar-SA"/>
        </w:rPr>
      </w:pPr>
      <w:r w:rsidRPr="007B317C">
        <w:rPr>
          <w:rFonts w:ascii="Times New Roman" w:hAnsi="Times New Roman"/>
          <w:sz w:val="24"/>
          <w:szCs w:val="24"/>
          <w:lang w:eastAsia="ar-SA"/>
        </w:rPr>
        <w:t>4.</w:t>
      </w:r>
      <w:r w:rsidR="00D20531" w:rsidRPr="007B317C">
        <w:rPr>
          <w:rFonts w:ascii="Times New Roman" w:hAnsi="Times New Roman"/>
          <w:sz w:val="24"/>
          <w:szCs w:val="24"/>
          <w:lang w:eastAsia="ar-SA"/>
        </w:rPr>
        <w:t>7</w:t>
      </w:r>
      <w:r w:rsidRPr="007B317C">
        <w:rPr>
          <w:rFonts w:ascii="Times New Roman" w:hAnsi="Times New Roman"/>
          <w:sz w:val="24"/>
          <w:szCs w:val="24"/>
          <w:lang w:eastAsia="ar-SA"/>
        </w:rPr>
        <w:t xml:space="preserve">. </w:t>
      </w:r>
      <w:r w:rsidRPr="007B317C">
        <w:rPr>
          <w:rFonts w:ascii="Times New Roman" w:hAnsi="Times New Roman"/>
          <w:sz w:val="24"/>
          <w:szCs w:val="24"/>
        </w:rPr>
        <w:t xml:space="preserve">Iepirkuma komisija nav atbildīga par to, </w:t>
      </w:r>
      <w:r w:rsidR="00D20531" w:rsidRPr="007B317C">
        <w:rPr>
          <w:rFonts w:ascii="Times New Roman" w:eastAsia="Calibri" w:hAnsi="Times New Roman"/>
          <w:bCs/>
          <w:sz w:val="24"/>
          <w:szCs w:val="24"/>
          <w:lang w:eastAsia="ar-SA"/>
        </w:rPr>
        <w:t>ja kāda ieinteresētā persona nav iepazinusies ar informāciju, kam ir nodrošināta brīva un tieša elektroniskā pieeja.</w:t>
      </w:r>
    </w:p>
    <w:p w:rsidR="00D20531" w:rsidRPr="007B317C" w:rsidRDefault="00D20531" w:rsidP="00D20531">
      <w:pPr>
        <w:spacing w:after="0" w:line="240" w:lineRule="auto"/>
        <w:ind w:left="426" w:right="34" w:hanging="426"/>
        <w:jc w:val="both"/>
        <w:rPr>
          <w:rFonts w:ascii="Times New Roman" w:eastAsia="Calibri" w:hAnsi="Times New Roman"/>
          <w:bCs/>
          <w:sz w:val="24"/>
          <w:szCs w:val="24"/>
          <w:lang w:eastAsia="ar-SA"/>
        </w:rPr>
      </w:pPr>
    </w:p>
    <w:p w:rsidR="00D20531" w:rsidRPr="007B317C" w:rsidRDefault="00D20531" w:rsidP="00D20531">
      <w:pPr>
        <w:spacing w:after="0" w:line="240" w:lineRule="auto"/>
        <w:ind w:left="426" w:right="34" w:hanging="426"/>
        <w:jc w:val="center"/>
        <w:rPr>
          <w:rFonts w:ascii="Times New Roman" w:hAnsi="Times New Roman"/>
          <w:b/>
          <w:sz w:val="24"/>
          <w:szCs w:val="24"/>
        </w:rPr>
      </w:pPr>
      <w:r w:rsidRPr="007B317C">
        <w:rPr>
          <w:rFonts w:ascii="Times New Roman" w:hAnsi="Times New Roman"/>
          <w:b/>
          <w:sz w:val="24"/>
          <w:szCs w:val="24"/>
        </w:rPr>
        <w:t xml:space="preserve">5. IEINTERESĒTO PIEGĀDĀTĀJU SANĀKSMES </w:t>
      </w:r>
    </w:p>
    <w:p w:rsidR="00D20531" w:rsidRPr="007B317C" w:rsidRDefault="00D20531" w:rsidP="00D20531">
      <w:pPr>
        <w:spacing w:after="0" w:line="240" w:lineRule="auto"/>
        <w:jc w:val="both"/>
        <w:rPr>
          <w:rFonts w:ascii="Times New Roman" w:hAnsi="Times New Roman"/>
          <w:sz w:val="24"/>
          <w:szCs w:val="24"/>
        </w:rPr>
      </w:pPr>
    </w:p>
    <w:p w:rsidR="00E339D7" w:rsidRPr="007B317C" w:rsidRDefault="00D20531" w:rsidP="00F175BC">
      <w:pPr>
        <w:tabs>
          <w:tab w:val="left" w:pos="900"/>
        </w:tabs>
        <w:spacing w:after="0" w:line="240" w:lineRule="auto"/>
        <w:jc w:val="both"/>
        <w:rPr>
          <w:rFonts w:ascii="Times New Roman" w:eastAsia="Calibri" w:hAnsi="Times New Roman"/>
          <w:sz w:val="24"/>
          <w:szCs w:val="24"/>
          <w:lang w:eastAsia="ar-SA"/>
        </w:rPr>
      </w:pPr>
      <w:r w:rsidRPr="007B317C">
        <w:rPr>
          <w:rFonts w:ascii="Times New Roman" w:hAnsi="Times New Roman"/>
          <w:sz w:val="24"/>
          <w:szCs w:val="24"/>
        </w:rPr>
        <w:t xml:space="preserve">5.1. </w:t>
      </w:r>
      <w:r w:rsidR="00F175BC" w:rsidRPr="007B317C">
        <w:rPr>
          <w:rFonts w:ascii="Times New Roman" w:eastAsia="Calibri" w:hAnsi="Times New Roman"/>
          <w:bCs/>
          <w:sz w:val="24"/>
          <w:szCs w:val="24"/>
          <w:lang w:eastAsia="ar-SA"/>
        </w:rPr>
        <w:t>Iepirkumā nav paredzēta piegādātāju sanāksme.</w:t>
      </w:r>
    </w:p>
    <w:p w:rsidR="00D20531" w:rsidRPr="007B317C" w:rsidRDefault="00D20531" w:rsidP="00D20531">
      <w:pPr>
        <w:spacing w:after="0" w:line="240" w:lineRule="auto"/>
        <w:ind w:left="426" w:right="34" w:hanging="426"/>
        <w:jc w:val="both"/>
        <w:rPr>
          <w:rFonts w:ascii="Times New Roman" w:hAnsi="Times New Roman"/>
          <w:sz w:val="24"/>
          <w:szCs w:val="24"/>
        </w:rPr>
      </w:pPr>
    </w:p>
    <w:p w:rsidR="00924907" w:rsidRPr="007B317C" w:rsidRDefault="00D20531" w:rsidP="00481B03">
      <w:pPr>
        <w:pStyle w:val="Sarakstarindkopa"/>
        <w:numPr>
          <w:ilvl w:val="0"/>
          <w:numId w:val="3"/>
        </w:numPr>
        <w:tabs>
          <w:tab w:val="left" w:pos="540"/>
        </w:tabs>
        <w:spacing w:after="0" w:line="240" w:lineRule="auto"/>
        <w:jc w:val="center"/>
        <w:rPr>
          <w:rFonts w:ascii="Times New Roman" w:hAnsi="Times New Roman"/>
          <w:b/>
          <w:bCs/>
          <w:sz w:val="24"/>
          <w:szCs w:val="24"/>
        </w:rPr>
      </w:pPr>
      <w:r w:rsidRPr="007B317C">
        <w:rPr>
          <w:rFonts w:ascii="Times New Roman" w:hAnsi="Times New Roman"/>
          <w:b/>
          <w:bCs/>
          <w:sz w:val="24"/>
          <w:szCs w:val="24"/>
        </w:rPr>
        <w:t xml:space="preserve">PIEDĀVĀJUMA IESNIEGŠANAS </w:t>
      </w:r>
      <w:r w:rsidR="00924907" w:rsidRPr="007B317C">
        <w:rPr>
          <w:rFonts w:ascii="Times New Roman" w:hAnsi="Times New Roman"/>
          <w:b/>
          <w:bCs/>
          <w:sz w:val="24"/>
          <w:szCs w:val="24"/>
        </w:rPr>
        <w:t xml:space="preserve">UN ATVĒRŠANAS </w:t>
      </w:r>
      <w:r w:rsidRPr="007B317C">
        <w:rPr>
          <w:rFonts w:ascii="Times New Roman" w:hAnsi="Times New Roman"/>
          <w:b/>
          <w:bCs/>
          <w:sz w:val="24"/>
          <w:szCs w:val="24"/>
        </w:rPr>
        <w:t>VIETA,</w:t>
      </w:r>
    </w:p>
    <w:p w:rsidR="00D20531" w:rsidRPr="007B317C" w:rsidRDefault="00D20531" w:rsidP="00924907">
      <w:pPr>
        <w:pStyle w:val="Sarakstarindkopa"/>
        <w:tabs>
          <w:tab w:val="left" w:pos="540"/>
        </w:tabs>
        <w:spacing w:after="0" w:line="240" w:lineRule="auto"/>
        <w:jc w:val="center"/>
        <w:rPr>
          <w:rFonts w:ascii="Times New Roman" w:hAnsi="Times New Roman"/>
          <w:b/>
          <w:bCs/>
          <w:sz w:val="24"/>
          <w:szCs w:val="24"/>
        </w:rPr>
      </w:pPr>
      <w:r w:rsidRPr="007B317C">
        <w:rPr>
          <w:rFonts w:ascii="Times New Roman" w:hAnsi="Times New Roman"/>
          <w:b/>
          <w:bCs/>
          <w:sz w:val="24"/>
          <w:szCs w:val="24"/>
        </w:rPr>
        <w:t>DATUMS</w:t>
      </w:r>
      <w:r w:rsidR="00924907" w:rsidRPr="007B317C">
        <w:rPr>
          <w:rFonts w:ascii="Times New Roman" w:hAnsi="Times New Roman"/>
          <w:b/>
          <w:bCs/>
          <w:sz w:val="24"/>
          <w:szCs w:val="24"/>
        </w:rPr>
        <w:t xml:space="preserve"> UN</w:t>
      </w:r>
      <w:r w:rsidRPr="007B317C">
        <w:rPr>
          <w:rFonts w:ascii="Times New Roman" w:hAnsi="Times New Roman"/>
          <w:b/>
          <w:bCs/>
          <w:sz w:val="24"/>
          <w:szCs w:val="24"/>
        </w:rPr>
        <w:t xml:space="preserve"> LAIKS</w:t>
      </w:r>
    </w:p>
    <w:p w:rsidR="00D20531" w:rsidRPr="007B317C" w:rsidRDefault="00D20531" w:rsidP="00D20531">
      <w:pPr>
        <w:pStyle w:val="Sarakstarindkopa"/>
        <w:tabs>
          <w:tab w:val="left" w:pos="540"/>
        </w:tabs>
        <w:spacing w:after="0" w:line="240" w:lineRule="auto"/>
        <w:ind w:left="360"/>
        <w:rPr>
          <w:rFonts w:ascii="Times New Roman" w:hAnsi="Times New Roman"/>
          <w:b/>
          <w:bCs/>
          <w:sz w:val="24"/>
          <w:szCs w:val="24"/>
        </w:rPr>
      </w:pPr>
    </w:p>
    <w:p w:rsidR="00924907" w:rsidRPr="007B317C" w:rsidRDefault="00924907" w:rsidP="00481B03">
      <w:pPr>
        <w:pStyle w:val="Sarakstarindkopa"/>
        <w:numPr>
          <w:ilvl w:val="1"/>
          <w:numId w:val="3"/>
        </w:numPr>
        <w:shd w:val="clear" w:color="auto" w:fill="FFFFFF"/>
        <w:tabs>
          <w:tab w:val="left" w:pos="2160"/>
        </w:tabs>
        <w:suppressAutoHyphens/>
        <w:spacing w:after="0" w:line="240" w:lineRule="auto"/>
        <w:ind w:left="426" w:hanging="426"/>
        <w:jc w:val="both"/>
        <w:textAlignment w:val="baseline"/>
        <w:rPr>
          <w:rFonts w:ascii="Times New Roman" w:hAnsi="Times New Roman"/>
          <w:b/>
          <w:sz w:val="24"/>
          <w:szCs w:val="24"/>
        </w:rPr>
      </w:pPr>
      <w:r w:rsidRPr="007B317C">
        <w:rPr>
          <w:rFonts w:ascii="Times New Roman" w:hAnsi="Times New Roman"/>
          <w:b/>
          <w:sz w:val="24"/>
          <w:szCs w:val="24"/>
        </w:rPr>
        <w:t>Piedāvājumu iesniegšana</w:t>
      </w:r>
    </w:p>
    <w:p w:rsidR="00D20531" w:rsidRPr="00954756" w:rsidRDefault="00D20531" w:rsidP="00481B03">
      <w:pPr>
        <w:pStyle w:val="Sarakstarindkopa"/>
        <w:numPr>
          <w:ilvl w:val="2"/>
          <w:numId w:val="3"/>
        </w:numPr>
        <w:shd w:val="clear" w:color="auto" w:fill="FFFFFF"/>
        <w:tabs>
          <w:tab w:val="left" w:pos="2160"/>
        </w:tabs>
        <w:suppressAutoHyphens/>
        <w:spacing w:after="0" w:line="240" w:lineRule="auto"/>
        <w:jc w:val="both"/>
        <w:textAlignment w:val="baseline"/>
        <w:rPr>
          <w:rFonts w:ascii="Times New Roman" w:hAnsi="Times New Roman"/>
          <w:sz w:val="24"/>
          <w:szCs w:val="24"/>
        </w:rPr>
      </w:pPr>
      <w:r w:rsidRPr="007B317C">
        <w:rPr>
          <w:rFonts w:ascii="Times New Roman" w:hAnsi="Times New Roman"/>
          <w:sz w:val="24"/>
          <w:szCs w:val="24"/>
        </w:rPr>
        <w:t xml:space="preserve">Piedāvājumus </w:t>
      </w:r>
      <w:r w:rsidR="003D11D7" w:rsidRPr="007B317C">
        <w:rPr>
          <w:rFonts w:ascii="Times New Roman" w:hAnsi="Times New Roman"/>
          <w:sz w:val="24"/>
          <w:szCs w:val="24"/>
        </w:rPr>
        <w:t>Piegādātāji</w:t>
      </w:r>
      <w:r w:rsidRPr="007B317C">
        <w:rPr>
          <w:rFonts w:ascii="Times New Roman" w:hAnsi="Times New Roman"/>
          <w:sz w:val="24"/>
          <w:szCs w:val="24"/>
        </w:rPr>
        <w:t xml:space="preserve"> </w:t>
      </w:r>
      <w:r w:rsidRPr="00954756">
        <w:rPr>
          <w:rFonts w:ascii="Times New Roman" w:hAnsi="Times New Roman"/>
          <w:sz w:val="24"/>
          <w:szCs w:val="24"/>
        </w:rPr>
        <w:t xml:space="preserve">iesniedz </w:t>
      </w:r>
      <w:r w:rsidR="003D11D7" w:rsidRPr="00954756">
        <w:rPr>
          <w:rFonts w:ascii="Times New Roman" w:hAnsi="Times New Roman"/>
          <w:sz w:val="24"/>
          <w:szCs w:val="24"/>
        </w:rPr>
        <w:t xml:space="preserve">lietvedei, </w:t>
      </w:r>
      <w:r w:rsidRPr="00954756">
        <w:rPr>
          <w:rFonts w:ascii="Times New Roman" w:hAnsi="Times New Roman"/>
          <w:sz w:val="24"/>
          <w:szCs w:val="24"/>
        </w:rPr>
        <w:t xml:space="preserve">Cesvaines novada </w:t>
      </w:r>
      <w:r w:rsidR="003D11D7" w:rsidRPr="00954756">
        <w:rPr>
          <w:rFonts w:ascii="Times New Roman" w:hAnsi="Times New Roman"/>
          <w:sz w:val="24"/>
          <w:szCs w:val="24"/>
        </w:rPr>
        <w:t>domē</w:t>
      </w:r>
      <w:r w:rsidR="004D1271" w:rsidRPr="00954756">
        <w:rPr>
          <w:rFonts w:ascii="Times New Roman" w:hAnsi="Times New Roman"/>
          <w:sz w:val="24"/>
          <w:szCs w:val="24"/>
        </w:rPr>
        <w:t>,</w:t>
      </w:r>
      <w:r w:rsidR="00AC046F" w:rsidRPr="00954756">
        <w:rPr>
          <w:rFonts w:ascii="Times New Roman" w:hAnsi="Times New Roman"/>
          <w:sz w:val="24"/>
          <w:szCs w:val="24"/>
        </w:rPr>
        <w:t xml:space="preserve"> </w:t>
      </w:r>
      <w:r w:rsidR="003D11D7" w:rsidRPr="00954756">
        <w:rPr>
          <w:rFonts w:ascii="Times New Roman" w:hAnsi="Times New Roman"/>
          <w:sz w:val="24"/>
          <w:szCs w:val="24"/>
        </w:rPr>
        <w:t xml:space="preserve">1.stāvā, </w:t>
      </w:r>
      <w:r w:rsidR="00AD5DA8" w:rsidRPr="00954756">
        <w:rPr>
          <w:rFonts w:ascii="Times New Roman" w:hAnsi="Times New Roman"/>
          <w:sz w:val="24"/>
          <w:szCs w:val="24"/>
        </w:rPr>
        <w:t>kabinetā nr.2,</w:t>
      </w:r>
      <w:r w:rsidRPr="00954756">
        <w:rPr>
          <w:rFonts w:ascii="Times New Roman" w:hAnsi="Times New Roman"/>
          <w:sz w:val="24"/>
          <w:szCs w:val="24"/>
        </w:rPr>
        <w:t xml:space="preserve"> Pils ielā </w:t>
      </w:r>
      <w:r w:rsidRPr="00954756">
        <w:rPr>
          <w:rStyle w:val="Komentraatsauce"/>
          <w:rFonts w:ascii="Times New Roman" w:eastAsiaTheme="minorEastAsia" w:hAnsi="Times New Roman"/>
          <w:sz w:val="24"/>
          <w:szCs w:val="24"/>
        </w:rPr>
        <w:t>1</w:t>
      </w:r>
      <w:r w:rsidRPr="00954756">
        <w:rPr>
          <w:rFonts w:ascii="Times New Roman" w:hAnsi="Times New Roman"/>
          <w:sz w:val="24"/>
          <w:szCs w:val="24"/>
        </w:rPr>
        <w:t xml:space="preserve">A, Cesvainē, Cesvaines novadā līdz </w:t>
      </w:r>
      <w:bookmarkStart w:id="0" w:name="_Hlk479779177"/>
      <w:r w:rsidRPr="00954756">
        <w:rPr>
          <w:rFonts w:ascii="Times New Roman" w:hAnsi="Times New Roman"/>
          <w:b/>
          <w:sz w:val="24"/>
          <w:szCs w:val="24"/>
        </w:rPr>
        <w:t xml:space="preserve">2017. gada </w:t>
      </w:r>
      <w:r w:rsidR="00AC6A56" w:rsidRPr="00954756">
        <w:rPr>
          <w:rFonts w:ascii="Times New Roman" w:hAnsi="Times New Roman"/>
          <w:b/>
          <w:sz w:val="24"/>
          <w:szCs w:val="24"/>
        </w:rPr>
        <w:t>27.aprīlim</w:t>
      </w:r>
      <w:r w:rsidRPr="00954756">
        <w:rPr>
          <w:rFonts w:ascii="Times New Roman" w:hAnsi="Times New Roman"/>
          <w:b/>
          <w:sz w:val="24"/>
          <w:szCs w:val="24"/>
        </w:rPr>
        <w:t xml:space="preserve">, plkst. </w:t>
      </w:r>
      <w:r w:rsidR="00CA5306" w:rsidRPr="00954756">
        <w:rPr>
          <w:rFonts w:ascii="Times New Roman" w:hAnsi="Times New Roman"/>
          <w:b/>
          <w:sz w:val="24"/>
          <w:szCs w:val="24"/>
        </w:rPr>
        <w:t>1</w:t>
      </w:r>
      <w:r w:rsidR="00AC6A56" w:rsidRPr="00954756">
        <w:rPr>
          <w:rFonts w:ascii="Times New Roman" w:hAnsi="Times New Roman"/>
          <w:b/>
          <w:sz w:val="24"/>
          <w:szCs w:val="24"/>
        </w:rPr>
        <w:t>7</w:t>
      </w:r>
      <w:r w:rsidR="00CA5306" w:rsidRPr="00954756">
        <w:rPr>
          <w:rFonts w:ascii="Times New Roman" w:hAnsi="Times New Roman"/>
          <w:b/>
          <w:sz w:val="24"/>
          <w:szCs w:val="24"/>
        </w:rPr>
        <w:t xml:space="preserve">:00 </w:t>
      </w:r>
      <w:r w:rsidRPr="00954756">
        <w:rPr>
          <w:rFonts w:ascii="Times New Roman" w:eastAsia="Calibri" w:hAnsi="Times New Roman"/>
          <w:bCs/>
          <w:sz w:val="24"/>
          <w:szCs w:val="24"/>
          <w:lang w:eastAsia="ar-SA"/>
        </w:rPr>
        <w:t xml:space="preserve">vai </w:t>
      </w:r>
      <w:proofErr w:type="spellStart"/>
      <w:r w:rsidRPr="00954756">
        <w:rPr>
          <w:rFonts w:ascii="Times New Roman" w:eastAsia="Calibri" w:hAnsi="Times New Roman"/>
          <w:bCs/>
          <w:sz w:val="24"/>
          <w:szCs w:val="24"/>
          <w:lang w:eastAsia="ar-SA"/>
        </w:rPr>
        <w:t>nosūta</w:t>
      </w:r>
      <w:proofErr w:type="spellEnd"/>
      <w:r w:rsidRPr="00954756">
        <w:rPr>
          <w:rFonts w:ascii="Times New Roman" w:eastAsia="Calibri" w:hAnsi="Times New Roman"/>
          <w:bCs/>
          <w:sz w:val="24"/>
          <w:szCs w:val="24"/>
          <w:lang w:eastAsia="ar-SA"/>
        </w:rPr>
        <w:t xml:space="preserve"> pa pastu.</w:t>
      </w:r>
      <w:bookmarkEnd w:id="0"/>
      <w:r w:rsidRPr="00954756">
        <w:rPr>
          <w:rFonts w:ascii="Times New Roman" w:eastAsia="Calibri" w:hAnsi="Times New Roman"/>
          <w:bCs/>
          <w:sz w:val="24"/>
          <w:szCs w:val="24"/>
          <w:lang w:eastAsia="ar-SA"/>
        </w:rPr>
        <w:t xml:space="preserve"> </w:t>
      </w:r>
    </w:p>
    <w:p w:rsidR="00D20531" w:rsidRPr="007B317C" w:rsidRDefault="00D20531" w:rsidP="00481B03">
      <w:pPr>
        <w:pStyle w:val="Sarakstarindkopa"/>
        <w:numPr>
          <w:ilvl w:val="2"/>
          <w:numId w:val="3"/>
        </w:numPr>
        <w:shd w:val="clear" w:color="auto" w:fill="FFFFFF"/>
        <w:tabs>
          <w:tab w:val="left" w:pos="2160"/>
        </w:tabs>
        <w:suppressAutoHyphens/>
        <w:spacing w:after="0" w:line="240" w:lineRule="auto"/>
        <w:jc w:val="both"/>
        <w:textAlignment w:val="baseline"/>
        <w:rPr>
          <w:rFonts w:ascii="Times New Roman" w:hAnsi="Times New Roman"/>
          <w:sz w:val="24"/>
          <w:szCs w:val="24"/>
        </w:rPr>
      </w:pPr>
      <w:r w:rsidRPr="00954756">
        <w:rPr>
          <w:rFonts w:ascii="Times New Roman" w:hAnsi="Times New Roman"/>
          <w:sz w:val="24"/>
          <w:szCs w:val="24"/>
        </w:rPr>
        <w:t>Pa pastu sūtītais piedāvājums tiek uzskatīts</w:t>
      </w:r>
      <w:r w:rsidRPr="007B317C">
        <w:rPr>
          <w:rFonts w:ascii="Times New Roman" w:hAnsi="Times New Roman"/>
          <w:sz w:val="24"/>
          <w:szCs w:val="24"/>
        </w:rPr>
        <w:t xml:space="preserve"> par iesniegtu noteiktajā termiņā, ja tas Cesvaines novada </w:t>
      </w:r>
      <w:r w:rsidR="00191930" w:rsidRPr="007B317C">
        <w:rPr>
          <w:rFonts w:ascii="Times New Roman" w:hAnsi="Times New Roman"/>
          <w:sz w:val="24"/>
          <w:szCs w:val="24"/>
        </w:rPr>
        <w:t>domē</w:t>
      </w:r>
      <w:r w:rsidRPr="007B317C">
        <w:rPr>
          <w:rFonts w:ascii="Times New Roman" w:hAnsi="Times New Roman"/>
          <w:sz w:val="24"/>
          <w:szCs w:val="24"/>
        </w:rPr>
        <w:t xml:space="preserve"> ir saņemts līdz piedāvājumu iesniegšanai noteiktā termiņa beigām.</w:t>
      </w:r>
      <w:r w:rsidRPr="007B317C">
        <w:rPr>
          <w:rFonts w:ascii="Times New Roman" w:eastAsia="Calibri" w:hAnsi="Times New Roman"/>
          <w:bCs/>
          <w:sz w:val="24"/>
          <w:szCs w:val="24"/>
          <w:lang w:eastAsia="ar-SA"/>
        </w:rPr>
        <w:t xml:space="preserve"> </w:t>
      </w:r>
    </w:p>
    <w:p w:rsidR="00924907" w:rsidRPr="007B317C" w:rsidRDefault="00D20531" w:rsidP="00481B03">
      <w:pPr>
        <w:pStyle w:val="Sarakstarindkopa"/>
        <w:numPr>
          <w:ilvl w:val="2"/>
          <w:numId w:val="3"/>
        </w:numPr>
        <w:shd w:val="clear" w:color="auto" w:fill="FFFFFF"/>
        <w:tabs>
          <w:tab w:val="left" w:pos="2160"/>
        </w:tabs>
        <w:suppressAutoHyphens/>
        <w:spacing w:after="0" w:line="240" w:lineRule="auto"/>
        <w:jc w:val="both"/>
        <w:textAlignment w:val="baseline"/>
        <w:rPr>
          <w:rFonts w:ascii="Times New Roman" w:hAnsi="Times New Roman"/>
          <w:sz w:val="24"/>
          <w:szCs w:val="24"/>
        </w:rPr>
      </w:pPr>
      <w:r w:rsidRPr="007B317C">
        <w:rPr>
          <w:rFonts w:ascii="Times New Roman" w:eastAsia="Calibri" w:hAnsi="Times New Roman"/>
          <w:bCs/>
          <w:sz w:val="24"/>
          <w:szCs w:val="24"/>
          <w:lang w:eastAsia="ar-SA"/>
        </w:rPr>
        <w:t xml:space="preserve">Pēc nolikuma </w:t>
      </w:r>
      <w:r w:rsidR="00191930" w:rsidRPr="007B317C">
        <w:rPr>
          <w:rFonts w:ascii="Times New Roman" w:eastAsia="Calibri" w:hAnsi="Times New Roman"/>
          <w:bCs/>
          <w:sz w:val="24"/>
          <w:szCs w:val="24"/>
          <w:lang w:eastAsia="ar-SA"/>
        </w:rPr>
        <w:t>6</w:t>
      </w:r>
      <w:r w:rsidRPr="007B317C">
        <w:rPr>
          <w:rFonts w:ascii="Times New Roman" w:eastAsia="Calibri" w:hAnsi="Times New Roman"/>
          <w:bCs/>
          <w:sz w:val="24"/>
          <w:szCs w:val="24"/>
          <w:lang w:eastAsia="ar-SA"/>
        </w:rPr>
        <w:t>.1</w:t>
      </w:r>
      <w:r w:rsidR="00924907" w:rsidRPr="007B317C">
        <w:rPr>
          <w:rFonts w:ascii="Times New Roman" w:eastAsia="Calibri" w:hAnsi="Times New Roman"/>
          <w:bCs/>
          <w:sz w:val="24"/>
          <w:szCs w:val="24"/>
          <w:lang w:eastAsia="ar-SA"/>
        </w:rPr>
        <w:t>.1</w:t>
      </w:r>
      <w:r w:rsidRPr="007B317C">
        <w:rPr>
          <w:rFonts w:ascii="Times New Roman" w:eastAsia="Calibri" w:hAnsi="Times New Roman"/>
          <w:bCs/>
          <w:sz w:val="24"/>
          <w:szCs w:val="24"/>
          <w:lang w:eastAsia="ar-SA"/>
        </w:rPr>
        <w:t>.  punktā norādītā termiņa notecēšanas piedāvājums netiek pieņemts neatkarīgi no kavēšanās iemesla un neatvērts tiek atdots vai nosūtīts iesniedzējam.</w:t>
      </w:r>
    </w:p>
    <w:p w:rsidR="00924907" w:rsidRPr="007B317C" w:rsidRDefault="003D11D7" w:rsidP="00481B03">
      <w:pPr>
        <w:pStyle w:val="Sarakstarindkopa"/>
        <w:numPr>
          <w:ilvl w:val="2"/>
          <w:numId w:val="3"/>
        </w:numPr>
        <w:shd w:val="clear" w:color="auto" w:fill="FFFFFF"/>
        <w:tabs>
          <w:tab w:val="left" w:pos="2160"/>
        </w:tabs>
        <w:suppressAutoHyphens/>
        <w:spacing w:after="0" w:line="240" w:lineRule="auto"/>
        <w:jc w:val="both"/>
        <w:textAlignment w:val="baseline"/>
        <w:rPr>
          <w:rFonts w:ascii="Times New Roman" w:hAnsi="Times New Roman"/>
          <w:sz w:val="24"/>
          <w:szCs w:val="24"/>
        </w:rPr>
      </w:pPr>
      <w:r w:rsidRPr="007B317C">
        <w:rPr>
          <w:rFonts w:ascii="Times New Roman" w:eastAsia="Calibri" w:hAnsi="Times New Roman"/>
          <w:bCs/>
          <w:sz w:val="24"/>
          <w:szCs w:val="24"/>
          <w:lang w:eastAsia="ar-SA"/>
        </w:rPr>
        <w:t>Piegādātājs</w:t>
      </w:r>
      <w:r w:rsidR="00924907" w:rsidRPr="007B317C">
        <w:rPr>
          <w:rFonts w:ascii="Times New Roman" w:eastAsia="Calibri" w:hAnsi="Times New Roman"/>
          <w:bCs/>
          <w:sz w:val="24"/>
          <w:szCs w:val="24"/>
          <w:lang w:eastAsia="ar-SA"/>
        </w:rPr>
        <w:t>, iesniedzot piedāvājumu, var pieprasīt apliecinājumu, ka piedāvājums saņemts ar norādi par saņemšanas laiku.</w:t>
      </w:r>
    </w:p>
    <w:p w:rsidR="00924907" w:rsidRPr="007B317C" w:rsidRDefault="00924907" w:rsidP="00481B03">
      <w:pPr>
        <w:pStyle w:val="Sarakstarindkopa"/>
        <w:numPr>
          <w:ilvl w:val="2"/>
          <w:numId w:val="3"/>
        </w:numPr>
        <w:shd w:val="clear" w:color="auto" w:fill="FFFFFF"/>
        <w:tabs>
          <w:tab w:val="left" w:pos="2160"/>
        </w:tabs>
        <w:suppressAutoHyphens/>
        <w:spacing w:after="0" w:line="240" w:lineRule="auto"/>
        <w:jc w:val="both"/>
        <w:textAlignment w:val="baseline"/>
        <w:rPr>
          <w:rFonts w:ascii="Times New Roman" w:hAnsi="Times New Roman"/>
          <w:sz w:val="24"/>
          <w:szCs w:val="24"/>
        </w:rPr>
      </w:pPr>
      <w:r w:rsidRPr="007B317C">
        <w:rPr>
          <w:rFonts w:ascii="Times New Roman" w:eastAsia="Calibri" w:hAnsi="Times New Roman"/>
          <w:bCs/>
          <w:sz w:val="24"/>
          <w:szCs w:val="24"/>
          <w:lang w:eastAsia="ar-SA"/>
        </w:rPr>
        <w:t>Iesniegtos piedāvājumus pasūtītājs reģistrē to iesniegšanas secībā</w:t>
      </w:r>
    </w:p>
    <w:p w:rsidR="00924907" w:rsidRPr="007B317C" w:rsidRDefault="00D20531" w:rsidP="00481B03">
      <w:pPr>
        <w:pStyle w:val="Sarakstarindkopa"/>
        <w:numPr>
          <w:ilvl w:val="2"/>
          <w:numId w:val="3"/>
        </w:numPr>
        <w:shd w:val="clear" w:color="auto" w:fill="FFFFFF"/>
        <w:tabs>
          <w:tab w:val="left" w:pos="2160"/>
        </w:tabs>
        <w:suppressAutoHyphens/>
        <w:spacing w:after="0" w:line="240" w:lineRule="auto"/>
        <w:jc w:val="both"/>
        <w:textAlignment w:val="baseline"/>
        <w:rPr>
          <w:rFonts w:ascii="Times New Roman" w:hAnsi="Times New Roman"/>
          <w:sz w:val="24"/>
          <w:szCs w:val="24"/>
        </w:rPr>
      </w:pPr>
      <w:r w:rsidRPr="007B317C">
        <w:rPr>
          <w:rFonts w:ascii="Times New Roman" w:eastAsia="Calibri" w:hAnsi="Times New Roman"/>
          <w:bCs/>
          <w:sz w:val="24"/>
          <w:szCs w:val="24"/>
          <w:lang w:eastAsia="ar-SA"/>
        </w:rPr>
        <w:t>Ja piedāvājums būtiski neatbilst nolikuma minētajām prasībām, t. i.</w:t>
      </w:r>
      <w:r w:rsidR="00D41BB5">
        <w:rPr>
          <w:rFonts w:ascii="Times New Roman" w:eastAsia="Calibri" w:hAnsi="Times New Roman"/>
          <w:bCs/>
          <w:sz w:val="24"/>
          <w:szCs w:val="24"/>
          <w:lang w:eastAsia="ar-SA"/>
        </w:rPr>
        <w:t>,</w:t>
      </w:r>
      <w:r w:rsidRPr="007B317C">
        <w:rPr>
          <w:rFonts w:ascii="Times New Roman" w:eastAsia="Calibri" w:hAnsi="Times New Roman"/>
          <w:bCs/>
          <w:sz w:val="24"/>
          <w:szCs w:val="24"/>
          <w:lang w:eastAsia="ar-SA"/>
        </w:rPr>
        <w:t xml:space="preserve"> piedāvājuma iepakojums ir bojāts tādā apmērā, kas neļauj nodrošināt piedāvājuma satura anonimitāti līdz piedāvājumu atvēršanas sanāksmei vai iepakojuma noformējums un iesniegšanas veids neļauj to identificēt kā iepirkuma procedūrai iesniegtu piedāvājumu, Pasūtītājs piedāvājumu atdod vai </w:t>
      </w:r>
      <w:proofErr w:type="spellStart"/>
      <w:r w:rsidRPr="007B317C">
        <w:rPr>
          <w:rFonts w:ascii="Times New Roman" w:eastAsia="Calibri" w:hAnsi="Times New Roman"/>
          <w:bCs/>
          <w:sz w:val="24"/>
          <w:szCs w:val="24"/>
          <w:lang w:eastAsia="ar-SA"/>
        </w:rPr>
        <w:t>nosūta</w:t>
      </w:r>
      <w:proofErr w:type="spellEnd"/>
      <w:r w:rsidRPr="007B317C">
        <w:rPr>
          <w:rFonts w:ascii="Times New Roman" w:eastAsia="Calibri" w:hAnsi="Times New Roman"/>
          <w:bCs/>
          <w:sz w:val="24"/>
          <w:szCs w:val="24"/>
          <w:lang w:eastAsia="ar-SA"/>
        </w:rPr>
        <w:t xml:space="preserve"> neatvērtā veidā tā iesniedzējam. </w:t>
      </w:r>
    </w:p>
    <w:p w:rsidR="00924907" w:rsidRPr="007B317C" w:rsidRDefault="00924907" w:rsidP="00481B03">
      <w:pPr>
        <w:pStyle w:val="Sarakstarindkopa"/>
        <w:numPr>
          <w:ilvl w:val="2"/>
          <w:numId w:val="3"/>
        </w:numPr>
        <w:shd w:val="clear" w:color="auto" w:fill="FFFFFF"/>
        <w:tabs>
          <w:tab w:val="left" w:pos="2160"/>
        </w:tabs>
        <w:suppressAutoHyphens/>
        <w:spacing w:after="0" w:line="240" w:lineRule="auto"/>
        <w:jc w:val="both"/>
        <w:textAlignment w:val="baseline"/>
        <w:rPr>
          <w:rFonts w:ascii="Times New Roman" w:hAnsi="Times New Roman"/>
          <w:sz w:val="24"/>
          <w:szCs w:val="24"/>
        </w:rPr>
      </w:pPr>
      <w:r w:rsidRPr="007B317C">
        <w:rPr>
          <w:rFonts w:ascii="Times New Roman" w:eastAsia="Calibri" w:hAnsi="Times New Roman"/>
          <w:bCs/>
          <w:sz w:val="24"/>
          <w:szCs w:val="24"/>
          <w:lang w:eastAsia="ar-SA"/>
        </w:rPr>
        <w:lastRenderedPageBreak/>
        <w:t>Laikā no piedāvājumu saņemšanas dienas līdz to atvēršanas brīdim pasūtītājs nesniedz informāciju par citu piedāvājumu esamību.</w:t>
      </w:r>
    </w:p>
    <w:p w:rsidR="00D41BB5" w:rsidRDefault="003D11D7" w:rsidP="00481B03">
      <w:pPr>
        <w:pStyle w:val="Sarakstarindkopa"/>
        <w:numPr>
          <w:ilvl w:val="2"/>
          <w:numId w:val="3"/>
        </w:numPr>
        <w:tabs>
          <w:tab w:val="left" w:pos="900"/>
        </w:tabs>
        <w:spacing w:after="0" w:line="240" w:lineRule="auto"/>
        <w:jc w:val="both"/>
        <w:rPr>
          <w:rFonts w:ascii="Times New Roman" w:hAnsi="Times New Roman"/>
          <w:sz w:val="24"/>
          <w:szCs w:val="24"/>
        </w:rPr>
      </w:pPr>
      <w:r w:rsidRPr="007B317C">
        <w:rPr>
          <w:rFonts w:ascii="Times New Roman" w:hAnsi="Times New Roman"/>
          <w:sz w:val="24"/>
          <w:szCs w:val="24"/>
        </w:rPr>
        <w:t xml:space="preserve">   Piegādātājs</w:t>
      </w:r>
      <w:r w:rsidR="00D20531" w:rsidRPr="007B317C">
        <w:rPr>
          <w:rFonts w:ascii="Times New Roman" w:hAnsi="Times New Roman"/>
          <w:sz w:val="24"/>
          <w:szCs w:val="24"/>
        </w:rPr>
        <w:t xml:space="preserve"> var atsaukt vai mainīt savu piedāvājumu līdz </w:t>
      </w:r>
      <w:r w:rsidR="00924907" w:rsidRPr="007B317C">
        <w:rPr>
          <w:rFonts w:ascii="Times New Roman" w:hAnsi="Times New Roman"/>
          <w:sz w:val="24"/>
          <w:szCs w:val="24"/>
        </w:rPr>
        <w:t>6.1.</w:t>
      </w:r>
      <w:r w:rsidR="009B29A0" w:rsidRPr="007B317C">
        <w:rPr>
          <w:rFonts w:ascii="Times New Roman" w:hAnsi="Times New Roman"/>
          <w:sz w:val="24"/>
          <w:szCs w:val="24"/>
        </w:rPr>
        <w:t>1.</w:t>
      </w:r>
      <w:r w:rsidR="00924907" w:rsidRPr="007B317C">
        <w:rPr>
          <w:rFonts w:ascii="Times New Roman" w:hAnsi="Times New Roman"/>
          <w:sz w:val="24"/>
          <w:szCs w:val="24"/>
        </w:rPr>
        <w:t xml:space="preserve"> </w:t>
      </w:r>
      <w:r w:rsidR="00D20531" w:rsidRPr="007B317C">
        <w:rPr>
          <w:rFonts w:ascii="Times New Roman" w:hAnsi="Times New Roman"/>
          <w:sz w:val="24"/>
          <w:szCs w:val="24"/>
        </w:rPr>
        <w:t xml:space="preserve">punktā noteiktā termiņa beigām, ierodoties personiski </w:t>
      </w:r>
      <w:r w:rsidR="009B29A0" w:rsidRPr="007B317C">
        <w:rPr>
          <w:rFonts w:ascii="Times New Roman" w:hAnsi="Times New Roman"/>
          <w:sz w:val="24"/>
          <w:szCs w:val="24"/>
        </w:rPr>
        <w:t>6.1.1.</w:t>
      </w:r>
      <w:r w:rsidR="00D20531" w:rsidRPr="007B317C">
        <w:rPr>
          <w:rFonts w:ascii="Times New Roman" w:hAnsi="Times New Roman"/>
          <w:sz w:val="24"/>
          <w:szCs w:val="24"/>
        </w:rPr>
        <w:t xml:space="preserve"> punktā noteiktajā piedāvājumu iesniegšanas vietā un apmainot, vai atsaucot piedāvājumus. </w:t>
      </w:r>
    </w:p>
    <w:p w:rsidR="00D20531" w:rsidRPr="007B317C" w:rsidRDefault="00D20531" w:rsidP="00481B03">
      <w:pPr>
        <w:pStyle w:val="Sarakstarindkopa"/>
        <w:numPr>
          <w:ilvl w:val="2"/>
          <w:numId w:val="3"/>
        </w:numPr>
        <w:tabs>
          <w:tab w:val="left" w:pos="900"/>
        </w:tabs>
        <w:spacing w:after="0" w:line="240" w:lineRule="auto"/>
        <w:jc w:val="both"/>
        <w:rPr>
          <w:rFonts w:ascii="Times New Roman" w:hAnsi="Times New Roman"/>
          <w:sz w:val="24"/>
          <w:szCs w:val="24"/>
        </w:rPr>
      </w:pPr>
      <w:r w:rsidRPr="007B317C">
        <w:rPr>
          <w:rFonts w:ascii="Times New Roman" w:hAnsi="Times New Roman"/>
          <w:sz w:val="24"/>
          <w:szCs w:val="24"/>
        </w:rPr>
        <w:t>Piedāvājuma atsaukšanai ir bezierunu raksturs un tā izslēdz pretendentu no tālākas līdzdalības iepirkuma procedūrā. Piedāvājuma mainīšanas gadījumā par piedāvājuma iesniegšanas laiku tiks uzskatīts atkārtotā piedāvājuma iesniegšanas brīdis.</w:t>
      </w:r>
    </w:p>
    <w:p w:rsidR="00D20531" w:rsidRPr="007B317C" w:rsidRDefault="00D20531" w:rsidP="00481B03">
      <w:pPr>
        <w:pStyle w:val="Sarakstarindkopa"/>
        <w:numPr>
          <w:ilvl w:val="2"/>
          <w:numId w:val="3"/>
        </w:numPr>
        <w:tabs>
          <w:tab w:val="left" w:pos="900"/>
        </w:tabs>
        <w:spacing w:after="0" w:line="240" w:lineRule="auto"/>
        <w:jc w:val="both"/>
        <w:rPr>
          <w:rFonts w:ascii="Times New Roman" w:hAnsi="Times New Roman"/>
          <w:sz w:val="24"/>
          <w:szCs w:val="24"/>
        </w:rPr>
      </w:pPr>
      <w:r w:rsidRPr="007B317C">
        <w:rPr>
          <w:rFonts w:ascii="Times New Roman" w:hAnsi="Times New Roman"/>
          <w:sz w:val="24"/>
          <w:szCs w:val="24"/>
        </w:rPr>
        <w:t>Pēc piedāvājumu iesniegšanas termiņa beigām pretendents savu piedāvājumu nevar grozīt.</w:t>
      </w:r>
    </w:p>
    <w:p w:rsidR="00924907" w:rsidRPr="007B317C" w:rsidRDefault="00924907" w:rsidP="00481B03">
      <w:pPr>
        <w:pStyle w:val="Sarakstarindkopa"/>
        <w:numPr>
          <w:ilvl w:val="1"/>
          <w:numId w:val="3"/>
        </w:numPr>
        <w:spacing w:after="0" w:line="240" w:lineRule="auto"/>
        <w:ind w:left="426" w:hanging="426"/>
        <w:jc w:val="both"/>
        <w:outlineLvl w:val="1"/>
        <w:rPr>
          <w:rFonts w:ascii="Times New Roman" w:eastAsia="Calibri" w:hAnsi="Times New Roman"/>
          <w:b/>
          <w:bCs/>
          <w:sz w:val="24"/>
          <w:szCs w:val="24"/>
          <w:lang w:eastAsia="ar-SA"/>
        </w:rPr>
      </w:pPr>
      <w:bookmarkStart w:id="1" w:name="_Toc455559630"/>
      <w:r w:rsidRPr="007B317C">
        <w:rPr>
          <w:rFonts w:ascii="Times New Roman" w:eastAsia="Calibri" w:hAnsi="Times New Roman"/>
          <w:b/>
          <w:bCs/>
          <w:sz w:val="24"/>
          <w:szCs w:val="24"/>
          <w:lang w:eastAsia="ar-SA"/>
        </w:rPr>
        <w:t>Piedāvājumu atvēršana</w:t>
      </w:r>
      <w:bookmarkEnd w:id="1"/>
    </w:p>
    <w:p w:rsidR="00924907" w:rsidRPr="00AC6A56" w:rsidRDefault="00146ED8" w:rsidP="00481B03">
      <w:pPr>
        <w:pStyle w:val="Sarakstarindkopa"/>
        <w:numPr>
          <w:ilvl w:val="2"/>
          <w:numId w:val="3"/>
        </w:numPr>
        <w:tabs>
          <w:tab w:val="left" w:pos="900"/>
        </w:tabs>
        <w:spacing w:after="0" w:line="240" w:lineRule="auto"/>
        <w:jc w:val="both"/>
        <w:rPr>
          <w:rFonts w:ascii="Times New Roman" w:hAnsi="Times New Roman"/>
          <w:sz w:val="24"/>
          <w:szCs w:val="24"/>
        </w:rPr>
      </w:pPr>
      <w:r w:rsidRPr="00AC6A56">
        <w:rPr>
          <w:rFonts w:ascii="Times New Roman" w:eastAsia="Calibri" w:hAnsi="Times New Roman"/>
          <w:bCs/>
          <w:sz w:val="24"/>
          <w:szCs w:val="24"/>
          <w:lang w:eastAsia="ar-SA"/>
        </w:rPr>
        <w:t xml:space="preserve">Piedāvājumi tiks atvērti </w:t>
      </w:r>
      <w:r w:rsidR="00F175BC" w:rsidRPr="00AC6A56">
        <w:rPr>
          <w:rFonts w:ascii="Times New Roman" w:eastAsia="Calibri" w:hAnsi="Times New Roman"/>
          <w:bCs/>
          <w:sz w:val="24"/>
          <w:szCs w:val="24"/>
          <w:lang w:eastAsia="ar-SA"/>
        </w:rPr>
        <w:t>slēgtā sēdē.</w:t>
      </w:r>
    </w:p>
    <w:p w:rsidR="00146ED8" w:rsidRPr="007B317C" w:rsidRDefault="00146ED8" w:rsidP="00481B03">
      <w:pPr>
        <w:pStyle w:val="Sarakstarindkopa"/>
        <w:numPr>
          <w:ilvl w:val="2"/>
          <w:numId w:val="3"/>
        </w:numPr>
        <w:spacing w:after="0" w:line="240" w:lineRule="auto"/>
        <w:jc w:val="both"/>
        <w:rPr>
          <w:rFonts w:ascii="Times New Roman" w:eastAsia="Calibri" w:hAnsi="Times New Roman"/>
          <w:bCs/>
          <w:sz w:val="24"/>
          <w:szCs w:val="24"/>
          <w:u w:val="single"/>
          <w:lang w:eastAsia="ar-SA"/>
        </w:rPr>
      </w:pPr>
      <w:r w:rsidRPr="007B317C">
        <w:rPr>
          <w:rFonts w:ascii="Times New Roman" w:eastAsia="Calibri" w:hAnsi="Times New Roman"/>
          <w:bCs/>
          <w:sz w:val="24"/>
          <w:szCs w:val="24"/>
          <w:lang w:eastAsia="ar-SA"/>
        </w:rPr>
        <w:t xml:space="preserve">Piedāvājumu atvēršanas sanāksmes protokolu ieinteresētajām personām </w:t>
      </w:r>
      <w:r w:rsidR="00D41BB5">
        <w:rPr>
          <w:rFonts w:ascii="Times New Roman" w:eastAsia="Calibri" w:hAnsi="Times New Roman"/>
          <w:bCs/>
          <w:sz w:val="24"/>
          <w:szCs w:val="24"/>
          <w:lang w:eastAsia="ar-SA"/>
        </w:rPr>
        <w:t>iepirkumu k</w:t>
      </w:r>
      <w:r w:rsidRPr="007B317C">
        <w:rPr>
          <w:rFonts w:ascii="Times New Roman" w:eastAsia="Calibri" w:hAnsi="Times New Roman"/>
          <w:bCs/>
          <w:sz w:val="24"/>
          <w:szCs w:val="24"/>
          <w:lang w:eastAsia="ar-SA"/>
        </w:rPr>
        <w:t xml:space="preserve">omisija </w:t>
      </w:r>
      <w:proofErr w:type="spellStart"/>
      <w:r w:rsidRPr="007B317C">
        <w:rPr>
          <w:rFonts w:ascii="Times New Roman" w:eastAsia="Calibri" w:hAnsi="Times New Roman"/>
          <w:bCs/>
          <w:sz w:val="24"/>
          <w:szCs w:val="24"/>
          <w:lang w:eastAsia="ar-SA"/>
        </w:rPr>
        <w:t>nosūta</w:t>
      </w:r>
      <w:proofErr w:type="spellEnd"/>
      <w:r w:rsidRPr="007B317C">
        <w:rPr>
          <w:rFonts w:ascii="Times New Roman" w:eastAsia="Calibri" w:hAnsi="Times New Roman"/>
          <w:bCs/>
          <w:sz w:val="24"/>
          <w:szCs w:val="24"/>
          <w:lang w:eastAsia="ar-SA"/>
        </w:rPr>
        <w:t xml:space="preserve"> 3 (trīs) darba dienu laikā </w:t>
      </w:r>
      <w:r w:rsidRPr="007B317C">
        <w:rPr>
          <w:rFonts w:ascii="Times New Roman" w:eastAsia="Calibri" w:hAnsi="Times New Roman"/>
          <w:bCs/>
          <w:sz w:val="24"/>
          <w:szCs w:val="24"/>
          <w:u w:val="single"/>
          <w:lang w:eastAsia="ar-SA"/>
        </w:rPr>
        <w:t>pēc pieprasījuma saņemšanas.</w:t>
      </w:r>
    </w:p>
    <w:p w:rsidR="00D20531" w:rsidRPr="007B317C" w:rsidRDefault="00D20531" w:rsidP="00D20531">
      <w:pPr>
        <w:pStyle w:val="Sarakstarindkopa"/>
        <w:tabs>
          <w:tab w:val="left" w:pos="900"/>
        </w:tabs>
        <w:spacing w:after="0" w:line="240" w:lineRule="auto"/>
        <w:ind w:left="426"/>
        <w:jc w:val="both"/>
        <w:rPr>
          <w:rFonts w:ascii="Times New Roman" w:hAnsi="Times New Roman"/>
          <w:sz w:val="24"/>
          <w:szCs w:val="24"/>
        </w:rPr>
      </w:pPr>
    </w:p>
    <w:p w:rsidR="00F91F7A" w:rsidRPr="007B317C" w:rsidRDefault="00F91F7A" w:rsidP="00D77585">
      <w:pPr>
        <w:pStyle w:val="Sarakstarindkopa"/>
        <w:tabs>
          <w:tab w:val="left" w:pos="900"/>
        </w:tabs>
        <w:spacing w:after="0" w:line="240" w:lineRule="auto"/>
        <w:ind w:left="426"/>
        <w:jc w:val="center"/>
        <w:rPr>
          <w:rFonts w:ascii="Times New Roman" w:hAnsi="Times New Roman"/>
          <w:b/>
          <w:sz w:val="24"/>
          <w:szCs w:val="24"/>
        </w:rPr>
      </w:pPr>
      <w:r w:rsidRPr="007B317C">
        <w:rPr>
          <w:rFonts w:ascii="Times New Roman" w:hAnsi="Times New Roman"/>
          <w:b/>
          <w:sz w:val="24"/>
          <w:szCs w:val="24"/>
        </w:rPr>
        <w:t>7.PIEDĀVĀJUMA NODROŠINĀJUMS</w:t>
      </w:r>
    </w:p>
    <w:p w:rsidR="00D77585" w:rsidRPr="007B317C" w:rsidRDefault="00D77585" w:rsidP="00D77585">
      <w:pPr>
        <w:pStyle w:val="Sarakstarindkopa"/>
        <w:tabs>
          <w:tab w:val="left" w:pos="900"/>
        </w:tabs>
        <w:spacing w:after="0" w:line="240" w:lineRule="auto"/>
        <w:ind w:left="426"/>
        <w:jc w:val="center"/>
        <w:rPr>
          <w:rFonts w:ascii="Times New Roman" w:hAnsi="Times New Roman"/>
          <w:b/>
          <w:sz w:val="24"/>
          <w:szCs w:val="24"/>
        </w:rPr>
      </w:pPr>
    </w:p>
    <w:p w:rsidR="005837AD" w:rsidRPr="007B317C" w:rsidRDefault="00231C4E" w:rsidP="00481B03">
      <w:pPr>
        <w:pStyle w:val="Sarakstarindkopa"/>
        <w:numPr>
          <w:ilvl w:val="1"/>
          <w:numId w:val="4"/>
        </w:numPr>
        <w:autoSpaceDE w:val="0"/>
        <w:autoSpaceDN w:val="0"/>
        <w:adjustRightInd w:val="0"/>
        <w:spacing w:after="0" w:line="240" w:lineRule="auto"/>
        <w:ind w:left="426" w:hanging="426"/>
        <w:jc w:val="both"/>
        <w:rPr>
          <w:rFonts w:ascii="Times New Roman" w:eastAsiaTheme="minorHAnsi" w:hAnsi="Times New Roman"/>
          <w:sz w:val="24"/>
          <w:szCs w:val="24"/>
          <w:lang w:eastAsia="en-US"/>
        </w:rPr>
      </w:pPr>
      <w:r w:rsidRPr="007B317C">
        <w:rPr>
          <w:rFonts w:ascii="Times New Roman" w:eastAsia="Calibri" w:hAnsi="Times New Roman"/>
          <w:bCs/>
          <w:sz w:val="24"/>
          <w:szCs w:val="24"/>
          <w:lang w:eastAsia="ar-SA"/>
        </w:rPr>
        <w:t>Piedāvājuma nodrošinājums netiek prasīts.</w:t>
      </w:r>
    </w:p>
    <w:p w:rsidR="00D77585" w:rsidRPr="007B317C" w:rsidRDefault="00D77585" w:rsidP="00D77585">
      <w:pPr>
        <w:pStyle w:val="Sarakstarindkopa"/>
        <w:ind w:left="426"/>
        <w:jc w:val="both"/>
        <w:rPr>
          <w:rFonts w:ascii="Times New Roman" w:eastAsia="Calibri" w:hAnsi="Times New Roman"/>
          <w:bCs/>
          <w:sz w:val="24"/>
          <w:szCs w:val="24"/>
          <w:lang w:eastAsia="ar-SA"/>
        </w:rPr>
      </w:pPr>
    </w:p>
    <w:p w:rsidR="00D20531" w:rsidRPr="007B317C" w:rsidRDefault="00D20531" w:rsidP="00481B03">
      <w:pPr>
        <w:pStyle w:val="Sarakstarindkopa"/>
        <w:numPr>
          <w:ilvl w:val="0"/>
          <w:numId w:val="4"/>
        </w:numPr>
        <w:tabs>
          <w:tab w:val="left" w:pos="426"/>
        </w:tabs>
        <w:spacing w:after="0" w:line="240" w:lineRule="auto"/>
        <w:jc w:val="center"/>
        <w:rPr>
          <w:rStyle w:val="Virsraksts1Rakstz"/>
          <w:rFonts w:ascii="Times New Roman" w:hAnsi="Times New Roman" w:cs="Times New Roman"/>
          <w:color w:val="auto"/>
          <w:sz w:val="24"/>
          <w:szCs w:val="24"/>
        </w:rPr>
      </w:pPr>
      <w:r w:rsidRPr="007B317C">
        <w:rPr>
          <w:rStyle w:val="Virsraksts1Rakstz"/>
          <w:rFonts w:ascii="Times New Roman" w:hAnsi="Times New Roman" w:cs="Times New Roman"/>
          <w:color w:val="auto"/>
          <w:sz w:val="24"/>
          <w:szCs w:val="24"/>
        </w:rPr>
        <w:t>PIEDĀVĀJUMA NOFORMĒŠANAS PRASĪBAS</w:t>
      </w:r>
    </w:p>
    <w:p w:rsidR="00D20531" w:rsidRPr="007B317C" w:rsidRDefault="00D20531" w:rsidP="00D20531">
      <w:pPr>
        <w:pStyle w:val="Sarakstarindkopa"/>
        <w:tabs>
          <w:tab w:val="left" w:pos="426"/>
        </w:tabs>
        <w:spacing w:after="0" w:line="240" w:lineRule="auto"/>
        <w:ind w:left="360"/>
        <w:rPr>
          <w:rStyle w:val="Virsraksts1Rakstz"/>
          <w:rFonts w:ascii="Times New Roman" w:hAnsi="Times New Roman" w:cs="Times New Roman"/>
          <w:sz w:val="24"/>
          <w:szCs w:val="24"/>
        </w:rPr>
      </w:pPr>
    </w:p>
    <w:p w:rsidR="0051127C" w:rsidRPr="007B317C" w:rsidRDefault="00D20531" w:rsidP="00481B03">
      <w:pPr>
        <w:pStyle w:val="DefaultText"/>
        <w:numPr>
          <w:ilvl w:val="1"/>
          <w:numId w:val="4"/>
        </w:numPr>
        <w:tabs>
          <w:tab w:val="left" w:pos="1845"/>
          <w:tab w:val="left" w:pos="3123"/>
        </w:tabs>
        <w:ind w:left="426" w:hanging="426"/>
        <w:jc w:val="both"/>
        <w:rPr>
          <w:color w:val="auto"/>
          <w:szCs w:val="24"/>
          <w:lang w:val="lv-LV"/>
        </w:rPr>
      </w:pPr>
      <w:bookmarkStart w:id="2" w:name="_Hlk479779218"/>
      <w:r w:rsidRPr="007B317C">
        <w:rPr>
          <w:szCs w:val="24"/>
          <w:lang w:val="lv-LV"/>
        </w:rPr>
        <w:t xml:space="preserve">Piedāvājums jāsagatavo latviešu valodā, tam jābūt skaidri salasāmam, bez </w:t>
      </w:r>
      <w:r w:rsidR="00326132" w:rsidRPr="007B317C">
        <w:rPr>
          <w:szCs w:val="24"/>
          <w:lang w:val="lv-LV"/>
        </w:rPr>
        <w:t xml:space="preserve">neatrunātiem labojumiem, svītrojumiem </w:t>
      </w:r>
      <w:r w:rsidRPr="007B317C">
        <w:rPr>
          <w:szCs w:val="24"/>
          <w:lang w:val="lv-LV"/>
        </w:rPr>
        <w:t>un dzēsumiem.</w:t>
      </w:r>
      <w:r w:rsidR="00C86987" w:rsidRPr="007B317C">
        <w:rPr>
          <w:szCs w:val="24"/>
          <w:lang w:val="lv-LV"/>
        </w:rPr>
        <w:t xml:space="preserve"> Ja labojumi ir izdarīti, tiem jābūt ar </w:t>
      </w:r>
      <w:proofErr w:type="spellStart"/>
      <w:r w:rsidR="00C86987" w:rsidRPr="007B317C">
        <w:rPr>
          <w:szCs w:val="24"/>
          <w:lang w:val="lv-LV"/>
        </w:rPr>
        <w:t>pārstāvēttiesīgās</w:t>
      </w:r>
      <w:proofErr w:type="spellEnd"/>
      <w:r w:rsidR="00C86987" w:rsidRPr="007B317C">
        <w:rPr>
          <w:szCs w:val="24"/>
          <w:lang w:val="lv-LV"/>
        </w:rPr>
        <w:t xml:space="preserve"> vai pilnvarotās personas parakstu apstiprinātiem</w:t>
      </w:r>
      <w:r w:rsidR="007965DE" w:rsidRPr="007B317C">
        <w:rPr>
          <w:szCs w:val="24"/>
          <w:lang w:val="lv-LV"/>
        </w:rPr>
        <w:t>.</w:t>
      </w:r>
    </w:p>
    <w:p w:rsidR="0051127C" w:rsidRPr="007B317C" w:rsidRDefault="00D20531" w:rsidP="00481B03">
      <w:pPr>
        <w:pStyle w:val="Sarakstarindkopa"/>
        <w:numPr>
          <w:ilvl w:val="1"/>
          <w:numId w:val="4"/>
        </w:numPr>
        <w:spacing w:after="0" w:line="240" w:lineRule="auto"/>
        <w:ind w:left="426" w:hanging="426"/>
        <w:contextualSpacing w:val="0"/>
        <w:jc w:val="both"/>
        <w:rPr>
          <w:rFonts w:ascii="Times New Roman" w:hAnsi="Times New Roman"/>
          <w:sz w:val="24"/>
          <w:szCs w:val="24"/>
        </w:rPr>
      </w:pPr>
      <w:r w:rsidRPr="007B317C">
        <w:rPr>
          <w:rFonts w:ascii="Times New Roman" w:hAnsi="Times New Roman"/>
          <w:sz w:val="24"/>
          <w:szCs w:val="24"/>
        </w:rPr>
        <w:t xml:space="preserve"> </w:t>
      </w:r>
      <w:r w:rsidR="0051127C" w:rsidRPr="007B317C">
        <w:rPr>
          <w:rFonts w:ascii="Times New Roman" w:hAnsi="Times New Roman"/>
          <w:sz w:val="24"/>
          <w:szCs w:val="24"/>
        </w:rPr>
        <w:t xml:space="preserve">Visi iesniedzamie dokumenti, t.sk. kopijas, ir jānoformē atbilstoši Dokumentu juridiskā spēka likuma un </w:t>
      </w:r>
      <w:r w:rsidR="0051127C" w:rsidRPr="007B317C">
        <w:rPr>
          <w:rFonts w:ascii="Times New Roman" w:hAnsi="Times New Roman"/>
          <w:bCs/>
          <w:sz w:val="24"/>
          <w:szCs w:val="24"/>
        </w:rPr>
        <w:t>Ministru kabineta 2010.gada 28.septembra noteikumu Nr.916 „Dokumentu izstrādāšanas un noformēšanas kārtība” prasībām</w:t>
      </w:r>
      <w:r w:rsidR="0051127C" w:rsidRPr="007B317C">
        <w:rPr>
          <w:rFonts w:ascii="Times New Roman" w:hAnsi="Times New Roman"/>
          <w:sz w:val="24"/>
          <w:szCs w:val="24"/>
        </w:rPr>
        <w:t xml:space="preserve">. </w:t>
      </w:r>
    </w:p>
    <w:p w:rsidR="00D20531" w:rsidRPr="007B317C" w:rsidRDefault="00D20531" w:rsidP="00481B03">
      <w:pPr>
        <w:pStyle w:val="DefaultText"/>
        <w:numPr>
          <w:ilvl w:val="1"/>
          <w:numId w:val="4"/>
        </w:numPr>
        <w:tabs>
          <w:tab w:val="left" w:pos="1845"/>
          <w:tab w:val="left" w:pos="3123"/>
        </w:tabs>
        <w:ind w:left="426" w:hanging="426"/>
        <w:jc w:val="both"/>
        <w:rPr>
          <w:color w:val="auto"/>
          <w:szCs w:val="24"/>
          <w:lang w:val="lv-LV"/>
        </w:rPr>
      </w:pPr>
      <w:r w:rsidRPr="007B317C">
        <w:rPr>
          <w:color w:val="auto"/>
          <w:szCs w:val="24"/>
          <w:lang w:val="lv-LV"/>
        </w:rPr>
        <w:t>Ja piedāvājumā tiek iekļauts dokuments vai tā atvasinājums svešvalodā, tam ir jāpievieno dokumenta tulkojums latviešu valodā. Par tulkojuma atbilstību dokumenta oriģinālam ir atbildīgs pretendents.</w:t>
      </w:r>
      <w:r w:rsidR="00CC5021" w:rsidRPr="007B317C">
        <w:rPr>
          <w:rFonts w:eastAsia="Calibri"/>
          <w:bCs/>
          <w:szCs w:val="24"/>
          <w:lang w:val="lv-LV"/>
        </w:rPr>
        <w:t xml:space="preserve"> Ja tulkojums latviešu valodā nav iesniegts, </w:t>
      </w:r>
      <w:r w:rsidR="00326132" w:rsidRPr="007B317C">
        <w:rPr>
          <w:rFonts w:eastAsia="Calibri"/>
          <w:bCs/>
          <w:szCs w:val="24"/>
          <w:lang w:val="lv-LV"/>
        </w:rPr>
        <w:t xml:space="preserve">iepirkumu komisija </w:t>
      </w:r>
      <w:r w:rsidR="00CC5021" w:rsidRPr="007B317C">
        <w:rPr>
          <w:rFonts w:eastAsia="Calibri"/>
          <w:bCs/>
          <w:szCs w:val="24"/>
          <w:lang w:val="lv-LV"/>
        </w:rPr>
        <w:t>uzskata, ka attiecīgais dokuments nav iesniegts</w:t>
      </w:r>
      <w:r w:rsidR="004C58AF" w:rsidRPr="007B317C">
        <w:rPr>
          <w:rFonts w:eastAsia="Calibri"/>
          <w:bCs/>
          <w:szCs w:val="24"/>
          <w:lang w:val="lv-LV"/>
        </w:rPr>
        <w:t>.</w:t>
      </w:r>
    </w:p>
    <w:p w:rsidR="00326132" w:rsidRPr="007B317C" w:rsidRDefault="00326132" w:rsidP="00481B03">
      <w:pPr>
        <w:pStyle w:val="Sarakstarindkopa"/>
        <w:numPr>
          <w:ilvl w:val="1"/>
          <w:numId w:val="4"/>
        </w:numPr>
        <w:spacing w:after="0" w:line="240" w:lineRule="auto"/>
        <w:ind w:left="426" w:hanging="426"/>
        <w:contextualSpacing w:val="0"/>
        <w:jc w:val="both"/>
        <w:rPr>
          <w:rFonts w:ascii="Times New Roman" w:hAnsi="Times New Roman"/>
          <w:sz w:val="24"/>
          <w:szCs w:val="24"/>
        </w:rPr>
      </w:pPr>
      <w:r w:rsidRPr="007B317C">
        <w:rPr>
          <w:rFonts w:ascii="Times New Roman" w:eastAsia="Calibri" w:hAnsi="Times New Roman"/>
          <w:bCs/>
          <w:sz w:val="24"/>
          <w:szCs w:val="24"/>
          <w:lang w:eastAsia="ar-SA"/>
        </w:rPr>
        <w:t xml:space="preserve">Iesniedzot piedāvājumu, pretendents ir tiesīgs visu iesniegto dokumentu atvasinājumu un tulkojumu pareizību apliecināt ar vienu apliecinājumu, </w:t>
      </w:r>
      <w:r w:rsidR="00C86987" w:rsidRPr="007B317C">
        <w:rPr>
          <w:rFonts w:ascii="Times New Roman" w:hAnsi="Times New Roman"/>
          <w:sz w:val="24"/>
          <w:szCs w:val="24"/>
        </w:rPr>
        <w:t>dokumentu kopuma pēdējā lapā</w:t>
      </w:r>
      <w:r w:rsidR="00C86987" w:rsidRPr="007B317C">
        <w:rPr>
          <w:rFonts w:ascii="Times New Roman" w:eastAsia="Calibri" w:hAnsi="Times New Roman"/>
          <w:bCs/>
          <w:sz w:val="24"/>
          <w:szCs w:val="24"/>
          <w:lang w:eastAsia="ar-SA"/>
        </w:rPr>
        <w:t xml:space="preserve"> , </w:t>
      </w:r>
      <w:r w:rsidRPr="007B317C">
        <w:rPr>
          <w:rFonts w:ascii="Times New Roman" w:eastAsia="Calibri" w:hAnsi="Times New Roman"/>
          <w:bCs/>
          <w:sz w:val="24"/>
          <w:szCs w:val="24"/>
          <w:lang w:eastAsia="ar-SA"/>
        </w:rPr>
        <w:t>ja tie ir cauršūti vai cauraukloti.</w:t>
      </w:r>
    </w:p>
    <w:p w:rsidR="00B8555E" w:rsidRPr="007B317C" w:rsidRDefault="00B8555E" w:rsidP="00481B03">
      <w:pPr>
        <w:pStyle w:val="Sarakstarindkopa"/>
        <w:numPr>
          <w:ilvl w:val="1"/>
          <w:numId w:val="4"/>
        </w:numPr>
        <w:spacing w:after="0" w:line="240" w:lineRule="auto"/>
        <w:ind w:left="426" w:hanging="426"/>
        <w:rPr>
          <w:rFonts w:ascii="Times New Roman" w:hAnsi="Times New Roman"/>
          <w:sz w:val="24"/>
          <w:szCs w:val="24"/>
        </w:rPr>
      </w:pPr>
      <w:r w:rsidRPr="007B317C">
        <w:rPr>
          <w:rFonts w:ascii="Times New Roman" w:eastAsia="Calibri" w:hAnsi="Times New Roman"/>
          <w:bCs/>
          <w:sz w:val="24"/>
          <w:szCs w:val="24"/>
          <w:lang w:eastAsia="ar-SA"/>
        </w:rPr>
        <w:t>Piedāvājumu iesniedz slēgtā, necaurspīdīgā iepakojumā (aploksnē, kastē vai citā šim mērķim derīgā iepakojumā) ar sekojoša satura norādi</w:t>
      </w:r>
      <w:r w:rsidR="004C58AF" w:rsidRPr="007B317C">
        <w:rPr>
          <w:rFonts w:ascii="Times New Roman" w:hAnsi="Times New Roman"/>
          <w:bCs/>
          <w:sz w:val="24"/>
          <w:szCs w:val="24"/>
        </w:rPr>
        <w:t>:</w:t>
      </w:r>
    </w:p>
    <w:p w:rsidR="00D20531" w:rsidRPr="00AC6A56" w:rsidRDefault="00D20531" w:rsidP="00AC6A56">
      <w:pPr>
        <w:pStyle w:val="Sarakstarindkopa"/>
        <w:numPr>
          <w:ilvl w:val="2"/>
          <w:numId w:val="4"/>
        </w:numPr>
        <w:tabs>
          <w:tab w:val="left" w:pos="993"/>
        </w:tabs>
        <w:spacing w:after="0" w:line="240" w:lineRule="auto"/>
        <w:ind w:hanging="1712"/>
        <w:rPr>
          <w:rFonts w:ascii="Times New Roman" w:hAnsi="Times New Roman"/>
          <w:sz w:val="24"/>
          <w:szCs w:val="24"/>
        </w:rPr>
      </w:pPr>
      <w:r w:rsidRPr="00AC6A56">
        <w:rPr>
          <w:rFonts w:ascii="Times New Roman" w:hAnsi="Times New Roman"/>
          <w:bCs/>
          <w:sz w:val="24"/>
          <w:szCs w:val="24"/>
        </w:rPr>
        <w:t>pretendenta nosaukums un adrese</w:t>
      </w:r>
      <w:r w:rsidRPr="00AC6A56">
        <w:rPr>
          <w:rFonts w:ascii="Times New Roman" w:hAnsi="Times New Roman"/>
          <w:sz w:val="24"/>
          <w:szCs w:val="24"/>
        </w:rPr>
        <w:t>;</w:t>
      </w:r>
    </w:p>
    <w:p w:rsidR="00D20531" w:rsidRPr="000C3FB7" w:rsidRDefault="00D20531" w:rsidP="00EE30ED">
      <w:pPr>
        <w:pStyle w:val="Sarakstarindkopa"/>
        <w:numPr>
          <w:ilvl w:val="2"/>
          <w:numId w:val="4"/>
        </w:numPr>
        <w:tabs>
          <w:tab w:val="left" w:pos="5529"/>
        </w:tabs>
        <w:spacing w:after="0" w:line="240" w:lineRule="auto"/>
        <w:ind w:left="993" w:hanging="567"/>
        <w:contextualSpacing w:val="0"/>
        <w:rPr>
          <w:rFonts w:ascii="Times New Roman" w:hAnsi="Times New Roman"/>
          <w:sz w:val="24"/>
          <w:szCs w:val="24"/>
        </w:rPr>
      </w:pPr>
      <w:r w:rsidRPr="00EE30ED">
        <w:rPr>
          <w:rFonts w:ascii="Times New Roman" w:hAnsi="Times New Roman"/>
          <w:sz w:val="24"/>
          <w:szCs w:val="24"/>
        </w:rPr>
        <w:t>pasūtītāja nosaukums , adrese</w:t>
      </w:r>
      <w:r w:rsidRPr="00EE30ED">
        <w:rPr>
          <w:rFonts w:ascii="Times New Roman" w:hAnsi="Times New Roman"/>
          <w:bCs/>
          <w:sz w:val="24"/>
          <w:szCs w:val="24"/>
        </w:rPr>
        <w:t xml:space="preserve"> un atzīme </w:t>
      </w:r>
      <w:r w:rsidRPr="00EE30ED">
        <w:rPr>
          <w:rFonts w:ascii="Times New Roman" w:hAnsi="Times New Roman"/>
          <w:sz w:val="24"/>
          <w:szCs w:val="24"/>
        </w:rPr>
        <w:t>„</w:t>
      </w:r>
      <w:r w:rsidRPr="000C3FB7">
        <w:rPr>
          <w:rFonts w:ascii="Times New Roman" w:hAnsi="Times New Roman"/>
          <w:sz w:val="24"/>
          <w:szCs w:val="24"/>
        </w:rPr>
        <w:t xml:space="preserve">Piedāvājums </w:t>
      </w:r>
      <w:r w:rsidR="00CC5021" w:rsidRPr="000C3FB7">
        <w:rPr>
          <w:rFonts w:ascii="Times New Roman" w:hAnsi="Times New Roman"/>
          <w:sz w:val="24"/>
          <w:szCs w:val="24"/>
        </w:rPr>
        <w:t>atklātā konkursā „</w:t>
      </w:r>
      <w:r w:rsidR="00EE30ED" w:rsidRPr="000C3FB7">
        <w:rPr>
          <w:rFonts w:ascii="Times New Roman" w:hAnsi="Times New Roman"/>
          <w:sz w:val="24"/>
          <w:szCs w:val="24"/>
        </w:rPr>
        <w:t xml:space="preserve"> Asfalta bedrīšu remonts pašvaldības ielām un ceļiem</w:t>
      </w:r>
      <w:bookmarkStart w:id="3" w:name="_GoBack"/>
      <w:bookmarkEnd w:id="3"/>
      <w:r w:rsidRPr="000C3FB7">
        <w:rPr>
          <w:rFonts w:ascii="Times New Roman" w:hAnsi="Times New Roman"/>
          <w:bCs/>
          <w:sz w:val="24"/>
          <w:szCs w:val="24"/>
        </w:rPr>
        <w:t>, iepirkuma identifikācijas numurs</w:t>
      </w:r>
      <w:r w:rsidRPr="000C3FB7">
        <w:rPr>
          <w:rFonts w:ascii="Times New Roman" w:hAnsi="Times New Roman"/>
          <w:sz w:val="24"/>
          <w:szCs w:val="24"/>
        </w:rPr>
        <w:t xml:space="preserve"> CND </w:t>
      </w:r>
      <w:r w:rsidR="00EE30ED" w:rsidRPr="000C3FB7">
        <w:rPr>
          <w:rFonts w:ascii="Times New Roman" w:hAnsi="Times New Roman"/>
          <w:sz w:val="24"/>
          <w:szCs w:val="24"/>
        </w:rPr>
        <w:t>2017/7</w:t>
      </w:r>
      <w:r w:rsidRPr="000C3FB7">
        <w:rPr>
          <w:rFonts w:ascii="Times New Roman" w:hAnsi="Times New Roman"/>
          <w:sz w:val="24"/>
          <w:szCs w:val="24"/>
        </w:rPr>
        <w:t xml:space="preserve">”. Neatvērt līdz 2017. gada </w:t>
      </w:r>
      <w:r w:rsidR="00927EB2">
        <w:rPr>
          <w:rFonts w:ascii="Times New Roman" w:hAnsi="Times New Roman"/>
          <w:sz w:val="24"/>
          <w:szCs w:val="24"/>
        </w:rPr>
        <w:t>27.aprīļa</w:t>
      </w:r>
      <w:r w:rsidRPr="000C3FB7">
        <w:rPr>
          <w:rFonts w:ascii="Times New Roman" w:hAnsi="Times New Roman"/>
          <w:sz w:val="24"/>
          <w:szCs w:val="24"/>
        </w:rPr>
        <w:t xml:space="preserve"> plkst</w:t>
      </w:r>
      <w:r w:rsidR="00EE30ED" w:rsidRPr="000C3FB7">
        <w:rPr>
          <w:rFonts w:ascii="Times New Roman" w:hAnsi="Times New Roman"/>
          <w:sz w:val="24"/>
          <w:szCs w:val="24"/>
        </w:rPr>
        <w:t>.17</w:t>
      </w:r>
      <w:r w:rsidR="00CA5306" w:rsidRPr="000C3FB7">
        <w:rPr>
          <w:rFonts w:ascii="Times New Roman" w:hAnsi="Times New Roman"/>
          <w:sz w:val="24"/>
          <w:szCs w:val="24"/>
        </w:rPr>
        <w:t>:00</w:t>
      </w:r>
      <w:r w:rsidRPr="000C3FB7">
        <w:rPr>
          <w:rFonts w:ascii="Times New Roman" w:hAnsi="Times New Roman"/>
          <w:sz w:val="24"/>
          <w:szCs w:val="24"/>
        </w:rPr>
        <w:t xml:space="preserve">”. </w:t>
      </w:r>
    </w:p>
    <w:p w:rsidR="00E10A80" w:rsidRPr="007B317C" w:rsidRDefault="00D20531" w:rsidP="00E10A80">
      <w:pPr>
        <w:pStyle w:val="DefaultText"/>
        <w:numPr>
          <w:ilvl w:val="1"/>
          <w:numId w:val="4"/>
        </w:numPr>
        <w:tabs>
          <w:tab w:val="left" w:pos="6957"/>
        </w:tabs>
        <w:ind w:left="426" w:hanging="426"/>
        <w:jc w:val="both"/>
        <w:rPr>
          <w:szCs w:val="24"/>
          <w:lang w:val="lv-LV"/>
        </w:rPr>
      </w:pPr>
      <w:r w:rsidRPr="000C3FB7">
        <w:rPr>
          <w:color w:val="auto"/>
          <w:szCs w:val="24"/>
          <w:lang w:val="lv-LV"/>
        </w:rPr>
        <w:t>Uz piedāvājuma titullapas ir jānorāda vismaz: iepirkuma</w:t>
      </w:r>
      <w:r w:rsidRPr="00EE30ED">
        <w:rPr>
          <w:color w:val="auto"/>
          <w:szCs w:val="24"/>
          <w:lang w:val="lv-LV"/>
        </w:rPr>
        <w:t xml:space="preserve"> nosaukums, identifikācijas numurs, pretendenta</w:t>
      </w:r>
      <w:r w:rsidRPr="007B317C">
        <w:rPr>
          <w:color w:val="auto"/>
          <w:szCs w:val="24"/>
          <w:lang w:val="lv-LV"/>
        </w:rPr>
        <w:t xml:space="preserve"> nosaukums, reģistrācijas numurs, pasta adrese, faksa numurs un elektroniskā pasta  adrese.</w:t>
      </w:r>
      <w:r w:rsidR="00E10A80" w:rsidRPr="007B317C">
        <w:rPr>
          <w:szCs w:val="24"/>
          <w:lang w:val="lv-LV"/>
        </w:rPr>
        <w:t xml:space="preserve"> Piedāvājumam uz pēdējās lapas aizmugures, </w:t>
      </w:r>
      <w:proofErr w:type="spellStart"/>
      <w:r w:rsidR="00E10A80" w:rsidRPr="007B317C">
        <w:rPr>
          <w:szCs w:val="24"/>
          <w:lang w:val="lv-LV"/>
        </w:rPr>
        <w:t>cauršūšanai</w:t>
      </w:r>
      <w:proofErr w:type="spellEnd"/>
      <w:r w:rsidR="00E10A80" w:rsidRPr="007B317C">
        <w:rPr>
          <w:szCs w:val="24"/>
          <w:lang w:val="lv-LV"/>
        </w:rPr>
        <w:t xml:space="preserve"> izmantojamais diegs vai auklas gali nostiprināmi ar pārlīmētu papīru, uz kura norādāms </w:t>
      </w:r>
      <w:proofErr w:type="spellStart"/>
      <w:r w:rsidR="00E10A80" w:rsidRPr="007B317C">
        <w:rPr>
          <w:szCs w:val="24"/>
          <w:lang w:val="lv-LV"/>
        </w:rPr>
        <w:t>cauršūto</w:t>
      </w:r>
      <w:proofErr w:type="spellEnd"/>
      <w:r w:rsidR="00E10A80" w:rsidRPr="007B317C">
        <w:rPr>
          <w:szCs w:val="24"/>
          <w:lang w:val="lv-LV"/>
        </w:rPr>
        <w:t xml:space="preserve"> lapu skaits, datums, paraksts, paraksta atšifrējums.</w:t>
      </w:r>
    </w:p>
    <w:p w:rsidR="0019479C" w:rsidRPr="007B317C" w:rsidRDefault="0019479C" w:rsidP="00E10A80">
      <w:pPr>
        <w:pStyle w:val="Sarakstarindkopa"/>
        <w:numPr>
          <w:ilvl w:val="1"/>
          <w:numId w:val="4"/>
        </w:numPr>
        <w:spacing w:after="0" w:line="240" w:lineRule="auto"/>
        <w:ind w:left="426" w:hanging="426"/>
        <w:jc w:val="both"/>
        <w:rPr>
          <w:rFonts w:ascii="Times New Roman" w:eastAsia="Calibri" w:hAnsi="Times New Roman"/>
          <w:bCs/>
          <w:sz w:val="24"/>
          <w:szCs w:val="24"/>
          <w:lang w:eastAsia="ar-SA"/>
        </w:rPr>
      </w:pPr>
      <w:r w:rsidRPr="007B317C">
        <w:rPr>
          <w:rFonts w:ascii="Times New Roman" w:eastAsia="Calibri" w:hAnsi="Times New Roman"/>
          <w:bCs/>
          <w:sz w:val="24"/>
          <w:szCs w:val="24"/>
          <w:lang w:eastAsia="ar-SA"/>
        </w:rPr>
        <w:t>Pretendents iesniedz piedāvājumu šādā formā:</w:t>
      </w:r>
    </w:p>
    <w:p w:rsidR="0019479C" w:rsidRPr="007B317C" w:rsidRDefault="0019479C" w:rsidP="00E10A80">
      <w:pPr>
        <w:pStyle w:val="Sarakstarindkopa"/>
        <w:numPr>
          <w:ilvl w:val="2"/>
          <w:numId w:val="4"/>
        </w:numPr>
        <w:spacing w:after="0" w:line="240" w:lineRule="auto"/>
        <w:ind w:left="993" w:hanging="567"/>
        <w:jc w:val="both"/>
        <w:rPr>
          <w:rFonts w:ascii="Times New Roman" w:eastAsia="Calibri" w:hAnsi="Times New Roman"/>
          <w:bCs/>
          <w:sz w:val="24"/>
          <w:szCs w:val="24"/>
          <w:lang w:eastAsia="ar-SA"/>
        </w:rPr>
      </w:pPr>
      <w:r w:rsidRPr="007B317C">
        <w:rPr>
          <w:rFonts w:ascii="Times New Roman" w:eastAsia="Calibri" w:hAnsi="Times New Roman"/>
          <w:bCs/>
          <w:sz w:val="24"/>
          <w:szCs w:val="24"/>
          <w:lang w:eastAsia="ar-SA"/>
        </w:rPr>
        <w:t xml:space="preserve">vienu piedāvājuma </w:t>
      </w:r>
      <w:r w:rsidRPr="00AC6A56">
        <w:rPr>
          <w:rFonts w:ascii="Times New Roman" w:eastAsia="Calibri" w:hAnsi="Times New Roman"/>
          <w:bCs/>
          <w:sz w:val="24"/>
          <w:szCs w:val="24"/>
          <w:lang w:eastAsia="ar-SA"/>
        </w:rPr>
        <w:t xml:space="preserve">pašrocīgi parakstītu oriģinālu, kurš ir </w:t>
      </w:r>
      <w:proofErr w:type="spellStart"/>
      <w:r w:rsidRPr="00AC6A56">
        <w:rPr>
          <w:rFonts w:ascii="Times New Roman" w:eastAsia="Calibri" w:hAnsi="Times New Roman"/>
          <w:bCs/>
          <w:sz w:val="24"/>
          <w:szCs w:val="24"/>
          <w:lang w:eastAsia="ar-SA"/>
        </w:rPr>
        <w:t>c</w:t>
      </w:r>
      <w:r w:rsidR="007673AF" w:rsidRPr="00AC6A56">
        <w:rPr>
          <w:rFonts w:ascii="Times New Roman" w:eastAsia="Calibri" w:hAnsi="Times New Roman"/>
          <w:bCs/>
          <w:sz w:val="24"/>
          <w:szCs w:val="24"/>
          <w:lang w:eastAsia="ar-SA"/>
        </w:rPr>
        <w:t>auršūts</w:t>
      </w:r>
      <w:proofErr w:type="spellEnd"/>
      <w:r w:rsidR="007673AF" w:rsidRPr="00AC6A56">
        <w:rPr>
          <w:rFonts w:ascii="Times New Roman" w:eastAsia="Calibri" w:hAnsi="Times New Roman"/>
          <w:bCs/>
          <w:sz w:val="24"/>
          <w:szCs w:val="24"/>
          <w:lang w:eastAsia="ar-SA"/>
        </w:rPr>
        <w:t xml:space="preserve"> (ar atzīmi “Oriģināls”) un </w:t>
      </w:r>
      <w:r w:rsidR="00AC6A56" w:rsidRPr="00AC6A56">
        <w:rPr>
          <w:rFonts w:ascii="Times New Roman" w:eastAsia="Calibri" w:hAnsi="Times New Roman"/>
          <w:bCs/>
          <w:sz w:val="24"/>
          <w:szCs w:val="24"/>
          <w:lang w:eastAsia="ar-SA"/>
        </w:rPr>
        <w:t>1</w:t>
      </w:r>
      <w:r w:rsidR="007673AF" w:rsidRPr="00AC6A56">
        <w:rPr>
          <w:rFonts w:ascii="Times New Roman" w:eastAsia="Calibri" w:hAnsi="Times New Roman"/>
          <w:bCs/>
          <w:sz w:val="24"/>
          <w:szCs w:val="24"/>
          <w:lang w:eastAsia="ar-SA"/>
        </w:rPr>
        <w:t xml:space="preserve"> piedāvājuma kopij</w:t>
      </w:r>
      <w:r w:rsidR="00AC6A56" w:rsidRPr="00AC6A56">
        <w:rPr>
          <w:rFonts w:ascii="Times New Roman" w:eastAsia="Calibri" w:hAnsi="Times New Roman"/>
          <w:bCs/>
          <w:sz w:val="24"/>
          <w:szCs w:val="24"/>
          <w:lang w:eastAsia="ar-SA"/>
        </w:rPr>
        <w:t>u</w:t>
      </w:r>
    </w:p>
    <w:p w:rsidR="00780070" w:rsidRPr="007B317C" w:rsidRDefault="0019479C" w:rsidP="00780070">
      <w:pPr>
        <w:pStyle w:val="Sarakstarindkopa"/>
        <w:numPr>
          <w:ilvl w:val="2"/>
          <w:numId w:val="4"/>
        </w:numPr>
        <w:spacing w:after="0" w:line="240" w:lineRule="auto"/>
        <w:ind w:left="993" w:hanging="567"/>
        <w:jc w:val="both"/>
        <w:rPr>
          <w:rFonts w:ascii="Times New Roman" w:eastAsia="Calibri" w:hAnsi="Times New Roman"/>
          <w:bCs/>
          <w:sz w:val="24"/>
          <w:szCs w:val="24"/>
          <w:lang w:eastAsia="ar-SA"/>
        </w:rPr>
      </w:pPr>
      <w:r w:rsidRPr="007B317C">
        <w:rPr>
          <w:rFonts w:ascii="Times New Roman" w:eastAsia="Calibri" w:hAnsi="Times New Roman"/>
          <w:bCs/>
          <w:sz w:val="24"/>
          <w:szCs w:val="24"/>
          <w:lang w:eastAsia="ar-SA"/>
        </w:rPr>
        <w:t xml:space="preserve">piedāvājumam veido satura rādītāju, dokumentus numurē atbilstoši satura rādītājam, </w:t>
      </w:r>
      <w:proofErr w:type="spellStart"/>
      <w:r w:rsidRPr="007B317C">
        <w:rPr>
          <w:rFonts w:ascii="Times New Roman" w:eastAsia="Calibri" w:hAnsi="Times New Roman"/>
          <w:bCs/>
          <w:sz w:val="24"/>
          <w:szCs w:val="24"/>
          <w:lang w:eastAsia="ar-SA"/>
        </w:rPr>
        <w:t>cauršuj</w:t>
      </w:r>
      <w:proofErr w:type="spellEnd"/>
      <w:r w:rsidRPr="007B317C">
        <w:rPr>
          <w:rFonts w:ascii="Times New Roman" w:eastAsia="Calibri" w:hAnsi="Times New Roman"/>
          <w:bCs/>
          <w:sz w:val="24"/>
          <w:szCs w:val="24"/>
          <w:lang w:eastAsia="ar-SA"/>
        </w:rPr>
        <w:t xml:space="preserve"> (nelietot iesējuma spirāli) un caurauklo kopā tā, lai tās nebūtu iespējams atdalīt un nomainīt</w:t>
      </w:r>
    </w:p>
    <w:p w:rsidR="00C86987" w:rsidRPr="007B317C" w:rsidRDefault="00C86987" w:rsidP="00231C4E">
      <w:pPr>
        <w:pStyle w:val="Sarakstarindkopa"/>
        <w:numPr>
          <w:ilvl w:val="1"/>
          <w:numId w:val="4"/>
        </w:numPr>
        <w:spacing w:after="0" w:line="240" w:lineRule="auto"/>
        <w:ind w:left="567" w:hanging="567"/>
        <w:jc w:val="both"/>
        <w:rPr>
          <w:rFonts w:ascii="Times New Roman" w:eastAsia="Calibri" w:hAnsi="Times New Roman"/>
          <w:bCs/>
          <w:sz w:val="24"/>
          <w:szCs w:val="24"/>
          <w:lang w:eastAsia="ar-SA"/>
        </w:rPr>
      </w:pPr>
      <w:r w:rsidRPr="007B317C">
        <w:rPr>
          <w:rFonts w:ascii="Times New Roman" w:hAnsi="Times New Roman"/>
          <w:sz w:val="24"/>
          <w:szCs w:val="24"/>
        </w:rPr>
        <w:lastRenderedPageBreak/>
        <w:t>Piedāvājum</w:t>
      </w:r>
      <w:r w:rsidR="00B362B8" w:rsidRPr="007B317C">
        <w:rPr>
          <w:rFonts w:ascii="Times New Roman" w:hAnsi="Times New Roman"/>
          <w:sz w:val="24"/>
          <w:szCs w:val="24"/>
        </w:rPr>
        <w:t>a doku</w:t>
      </w:r>
      <w:r w:rsidR="007673AF">
        <w:rPr>
          <w:rFonts w:ascii="Times New Roman" w:hAnsi="Times New Roman"/>
          <w:sz w:val="24"/>
          <w:szCs w:val="24"/>
        </w:rPr>
        <w:t>me</w:t>
      </w:r>
      <w:r w:rsidR="00B362B8" w:rsidRPr="007B317C">
        <w:rPr>
          <w:rFonts w:ascii="Times New Roman" w:hAnsi="Times New Roman"/>
          <w:sz w:val="24"/>
          <w:szCs w:val="24"/>
        </w:rPr>
        <w:t>ntus</w:t>
      </w:r>
      <w:r w:rsidRPr="007B317C">
        <w:rPr>
          <w:rFonts w:ascii="Times New Roman" w:hAnsi="Times New Roman"/>
          <w:sz w:val="24"/>
          <w:szCs w:val="24"/>
        </w:rPr>
        <w:t xml:space="preserve"> paraksta pretendenta amatpersona, kuras pārstāvības tiesības ir reģistrētas likumā noteiktajā kārtībā, jeb pilnvarotā persona, pievienojot attiecīgās pilnvaras oriģinālu.</w:t>
      </w:r>
    </w:p>
    <w:p w:rsidR="00C86987" w:rsidRPr="007B317C" w:rsidRDefault="00C86987" w:rsidP="00231C4E">
      <w:pPr>
        <w:pStyle w:val="Sarakstarindkopa"/>
        <w:numPr>
          <w:ilvl w:val="2"/>
          <w:numId w:val="4"/>
        </w:numPr>
        <w:spacing w:after="0" w:line="240" w:lineRule="auto"/>
        <w:ind w:left="1276" w:hanging="709"/>
        <w:jc w:val="both"/>
        <w:rPr>
          <w:rFonts w:ascii="Times New Roman" w:hAnsi="Times New Roman"/>
          <w:sz w:val="24"/>
          <w:szCs w:val="24"/>
        </w:rPr>
      </w:pPr>
      <w:r w:rsidRPr="007B317C">
        <w:rPr>
          <w:rFonts w:ascii="Times New Roman" w:hAnsi="Times New Roman"/>
          <w:sz w:val="24"/>
          <w:szCs w:val="24"/>
        </w:rPr>
        <w:t>Ja piedāvājumu iesniedz piegādātāju apvienība, piedāvājumu (pretendenta pieteikumu) paraksta visas personas, kas ietilpst apvienībā</w:t>
      </w:r>
      <w:r w:rsidR="00272A73" w:rsidRPr="007B317C">
        <w:rPr>
          <w:rFonts w:ascii="Times New Roman" w:hAnsi="Times New Roman"/>
          <w:sz w:val="24"/>
          <w:szCs w:val="24"/>
        </w:rPr>
        <w:t>.</w:t>
      </w:r>
      <w:r w:rsidR="004C58AF" w:rsidRPr="007B317C">
        <w:rPr>
          <w:rFonts w:ascii="Times New Roman" w:hAnsi="Times New Roman"/>
          <w:sz w:val="24"/>
          <w:szCs w:val="24"/>
        </w:rPr>
        <w:t xml:space="preserve"> Pārējos piedāvājuma dokumentus ir tiesīgs parakstīt piegādātāju apvienības pilnvarotais pārstāvis</w:t>
      </w:r>
      <w:r w:rsidR="006845C7" w:rsidRPr="007B317C">
        <w:rPr>
          <w:rFonts w:ascii="Times New Roman" w:hAnsi="Times New Roman"/>
          <w:sz w:val="24"/>
          <w:szCs w:val="24"/>
        </w:rPr>
        <w:t>, kura paraksta tiesības ir reģistrētas likumā noteiktajā kārtībā Uzņēmumu reģistrā vai ir izdota atbilstoša pilnvara/</w:t>
      </w:r>
      <w:proofErr w:type="spellStart"/>
      <w:r w:rsidR="006845C7" w:rsidRPr="007B317C">
        <w:rPr>
          <w:rFonts w:ascii="Times New Roman" w:hAnsi="Times New Roman"/>
          <w:sz w:val="24"/>
          <w:szCs w:val="24"/>
        </w:rPr>
        <w:t>komercpilnvara</w:t>
      </w:r>
      <w:proofErr w:type="spellEnd"/>
      <w:r w:rsidR="006845C7" w:rsidRPr="007B317C">
        <w:rPr>
          <w:rFonts w:ascii="Times New Roman" w:hAnsi="Times New Roman"/>
          <w:sz w:val="24"/>
          <w:szCs w:val="24"/>
        </w:rPr>
        <w:t>/</w:t>
      </w:r>
      <w:proofErr w:type="spellStart"/>
      <w:r w:rsidR="006845C7" w:rsidRPr="007B317C">
        <w:rPr>
          <w:rFonts w:ascii="Times New Roman" w:hAnsi="Times New Roman"/>
          <w:sz w:val="24"/>
          <w:szCs w:val="24"/>
        </w:rPr>
        <w:t>prokūra</w:t>
      </w:r>
      <w:proofErr w:type="spellEnd"/>
      <w:r w:rsidR="006845C7" w:rsidRPr="007B317C">
        <w:rPr>
          <w:rFonts w:ascii="Times New Roman" w:hAnsi="Times New Roman"/>
          <w:sz w:val="24"/>
          <w:szCs w:val="24"/>
        </w:rPr>
        <w:t xml:space="preserve">. </w:t>
      </w:r>
    </w:p>
    <w:p w:rsidR="00D20531" w:rsidRPr="007B317C" w:rsidRDefault="00D20531" w:rsidP="00231C4E">
      <w:pPr>
        <w:pStyle w:val="Sarakstarindkopa"/>
        <w:numPr>
          <w:ilvl w:val="1"/>
          <w:numId w:val="4"/>
        </w:numPr>
        <w:spacing w:after="0" w:line="240" w:lineRule="auto"/>
        <w:ind w:left="567" w:hanging="567"/>
        <w:contextualSpacing w:val="0"/>
        <w:jc w:val="both"/>
        <w:rPr>
          <w:rFonts w:ascii="Times New Roman" w:hAnsi="Times New Roman"/>
          <w:sz w:val="24"/>
          <w:szCs w:val="24"/>
        </w:rPr>
      </w:pPr>
      <w:r w:rsidRPr="007B317C">
        <w:rPr>
          <w:rFonts w:ascii="Times New Roman" w:hAnsi="Times New Roman"/>
          <w:sz w:val="24"/>
          <w:szCs w:val="24"/>
        </w:rPr>
        <w:t>Par jebkuru informāciju, kas ir konfidenciāla, jābūt īpašai norādei.</w:t>
      </w:r>
    </w:p>
    <w:p w:rsidR="00D20531" w:rsidRPr="007B317C" w:rsidRDefault="00D20531" w:rsidP="00231C4E">
      <w:pPr>
        <w:pStyle w:val="Sarakstarindkopa"/>
        <w:numPr>
          <w:ilvl w:val="1"/>
          <w:numId w:val="4"/>
        </w:numPr>
        <w:spacing w:after="0" w:line="240" w:lineRule="auto"/>
        <w:ind w:left="567" w:hanging="567"/>
        <w:contextualSpacing w:val="0"/>
        <w:jc w:val="both"/>
        <w:rPr>
          <w:rFonts w:ascii="Times New Roman" w:hAnsi="Times New Roman"/>
          <w:sz w:val="24"/>
          <w:szCs w:val="24"/>
        </w:rPr>
      </w:pPr>
      <w:r w:rsidRPr="007B317C">
        <w:rPr>
          <w:rFonts w:ascii="Times New Roman" w:hAnsi="Times New Roman"/>
          <w:sz w:val="24"/>
          <w:szCs w:val="24"/>
        </w:rPr>
        <w:t>Visa nolikumā prasītā informācija (dokumenti) ir jāiesniedz atbilstoši nolikuma prasībām un nolikuma pielikumos pievienotajām veidlapām (formām). Iepirkuma nolikumā dotās formas nedrīkst pārsaukt, dzēst, papildināt vai kā citādi mainīt, izņemot gadījumu, kad iepirkuma procedūras sarakstes laikā iepirkumu komisija pasūtītāja mājaslapā ir publicējusi precizējumus. Tādā gadījumā, sagatavojot piedāvājumu, pretendentam ir pienākums aktualizēt vai izmantot pasūtītāja mājaslapā publicēto aktualizēto iepirkuma nolikuma formu, ja tāda ir publicēta.</w:t>
      </w:r>
    </w:p>
    <w:p w:rsidR="00326132" w:rsidRPr="007B317C" w:rsidRDefault="00326132" w:rsidP="00231C4E">
      <w:pPr>
        <w:pStyle w:val="Sarakstarindkopa"/>
        <w:numPr>
          <w:ilvl w:val="1"/>
          <w:numId w:val="4"/>
        </w:numPr>
        <w:spacing w:after="0" w:line="240" w:lineRule="auto"/>
        <w:ind w:left="567" w:hanging="567"/>
        <w:jc w:val="both"/>
        <w:rPr>
          <w:rFonts w:ascii="Times New Roman" w:eastAsia="Calibri" w:hAnsi="Times New Roman"/>
          <w:bCs/>
          <w:sz w:val="24"/>
          <w:szCs w:val="24"/>
          <w:lang w:eastAsia="ar-SA"/>
        </w:rPr>
      </w:pPr>
      <w:r w:rsidRPr="007B317C">
        <w:rPr>
          <w:rFonts w:ascii="Times New Roman" w:eastAsia="Calibri" w:hAnsi="Times New Roman"/>
          <w:bCs/>
          <w:sz w:val="24"/>
          <w:szCs w:val="24"/>
          <w:lang w:eastAsia="ar-SA"/>
        </w:rPr>
        <w:t>Pretendenti sedz visas izmaksas, kas saistītas ar viņu piedāvājumu sagatavo</w:t>
      </w:r>
      <w:r w:rsidR="00272A73" w:rsidRPr="007B317C">
        <w:rPr>
          <w:rFonts w:ascii="Times New Roman" w:eastAsia="Calibri" w:hAnsi="Times New Roman"/>
          <w:bCs/>
          <w:sz w:val="24"/>
          <w:szCs w:val="24"/>
          <w:lang w:eastAsia="ar-SA"/>
        </w:rPr>
        <w:t>šanu un iesniegšanu Pasūtītājam.</w:t>
      </w:r>
    </w:p>
    <w:bookmarkEnd w:id="2"/>
    <w:p w:rsidR="00143D64" w:rsidRPr="007B317C" w:rsidRDefault="00143D64" w:rsidP="00143D64">
      <w:pPr>
        <w:spacing w:after="0" w:line="240" w:lineRule="auto"/>
        <w:ind w:left="567" w:right="34" w:hanging="567"/>
        <w:rPr>
          <w:rFonts w:ascii="Times New Roman" w:hAnsi="Times New Roman"/>
          <w:sz w:val="24"/>
          <w:szCs w:val="24"/>
        </w:rPr>
      </w:pPr>
    </w:p>
    <w:p w:rsidR="007249B2" w:rsidRPr="007B317C" w:rsidRDefault="007249B2" w:rsidP="00231C4E">
      <w:pPr>
        <w:pStyle w:val="Sarakstarindkopa"/>
        <w:widowControl w:val="0"/>
        <w:numPr>
          <w:ilvl w:val="0"/>
          <w:numId w:val="4"/>
        </w:numPr>
        <w:spacing w:after="0" w:line="240" w:lineRule="auto"/>
        <w:ind w:right="9"/>
        <w:jc w:val="center"/>
        <w:rPr>
          <w:rFonts w:ascii="Times New Roman" w:hAnsi="Times New Roman"/>
          <w:b/>
          <w:color w:val="000000"/>
          <w:sz w:val="24"/>
          <w:szCs w:val="24"/>
        </w:rPr>
      </w:pPr>
      <w:r w:rsidRPr="007B317C">
        <w:rPr>
          <w:rFonts w:ascii="Times New Roman" w:hAnsi="Times New Roman"/>
          <w:b/>
          <w:color w:val="000000"/>
          <w:sz w:val="24"/>
          <w:szCs w:val="24"/>
        </w:rPr>
        <w:t>PRASĪBAS PRETENDENTIEM</w:t>
      </w:r>
    </w:p>
    <w:p w:rsidR="007249B2" w:rsidRPr="007B317C" w:rsidRDefault="007249B2" w:rsidP="001D6F0C">
      <w:pPr>
        <w:spacing w:after="0" w:line="240" w:lineRule="auto"/>
        <w:jc w:val="center"/>
        <w:rPr>
          <w:rFonts w:ascii="Times New Roman" w:hAnsi="Times New Roman"/>
          <w:b/>
          <w:sz w:val="24"/>
          <w:szCs w:val="24"/>
        </w:rPr>
      </w:pPr>
      <w:bookmarkStart w:id="4" w:name="_Hlk479779240"/>
    </w:p>
    <w:p w:rsidR="002A2F86" w:rsidRPr="007B317C" w:rsidRDefault="002A2F86" w:rsidP="00780070">
      <w:pPr>
        <w:pStyle w:val="Sarakstarindkopa"/>
        <w:numPr>
          <w:ilvl w:val="1"/>
          <w:numId w:val="28"/>
        </w:numPr>
        <w:spacing w:after="0" w:line="240" w:lineRule="auto"/>
        <w:ind w:left="567" w:hanging="567"/>
        <w:jc w:val="both"/>
        <w:rPr>
          <w:rFonts w:ascii="Times New Roman" w:hAnsi="Times New Roman"/>
          <w:sz w:val="24"/>
          <w:szCs w:val="24"/>
        </w:rPr>
      </w:pPr>
      <w:r w:rsidRPr="007B317C">
        <w:rPr>
          <w:rFonts w:ascii="Times New Roman" w:hAnsi="Times New Roman"/>
          <w:sz w:val="24"/>
          <w:szCs w:val="24"/>
        </w:rPr>
        <w:t xml:space="preserve"> Uz Pretendentiem </w:t>
      </w:r>
      <w:r w:rsidR="00F23291" w:rsidRPr="007B317C">
        <w:rPr>
          <w:rFonts w:ascii="Times New Roman" w:hAnsi="Times New Roman"/>
          <w:sz w:val="24"/>
          <w:szCs w:val="24"/>
        </w:rPr>
        <w:t xml:space="preserve">(t.sk., tā piesaistītajiem apakšuzņēmējiem), </w:t>
      </w:r>
      <w:r w:rsidR="00780070" w:rsidRPr="007B317C">
        <w:rPr>
          <w:rFonts w:ascii="Times New Roman" w:hAnsi="Times New Roman"/>
          <w:sz w:val="24"/>
          <w:szCs w:val="24"/>
        </w:rPr>
        <w:t>piegādātāju</w:t>
      </w:r>
      <w:r w:rsidR="00F23291" w:rsidRPr="007B317C">
        <w:rPr>
          <w:rFonts w:ascii="Times New Roman" w:hAnsi="Times New Roman"/>
          <w:sz w:val="24"/>
          <w:szCs w:val="24"/>
        </w:rPr>
        <w:t xml:space="preserve"> apvienību (</w:t>
      </w:r>
      <w:r w:rsidR="00780070" w:rsidRPr="007B317C">
        <w:rPr>
          <w:rFonts w:ascii="Times New Roman" w:hAnsi="Times New Roman"/>
          <w:sz w:val="24"/>
          <w:szCs w:val="24"/>
        </w:rPr>
        <w:t xml:space="preserve">t.sk. </w:t>
      </w:r>
      <w:r w:rsidR="00F23291" w:rsidRPr="007B317C">
        <w:rPr>
          <w:rFonts w:ascii="Times New Roman" w:hAnsi="Times New Roman"/>
          <w:sz w:val="24"/>
          <w:szCs w:val="24"/>
        </w:rPr>
        <w:t xml:space="preserve">tās biedriem) </w:t>
      </w:r>
      <w:r w:rsidR="007673AF">
        <w:rPr>
          <w:rFonts w:ascii="Times New Roman" w:hAnsi="Times New Roman"/>
          <w:sz w:val="24"/>
          <w:szCs w:val="24"/>
        </w:rPr>
        <w:t>ne</w:t>
      </w:r>
      <w:r w:rsidRPr="007B317C">
        <w:rPr>
          <w:rFonts w:ascii="Times New Roman" w:hAnsi="Times New Roman"/>
          <w:sz w:val="24"/>
          <w:szCs w:val="24"/>
        </w:rPr>
        <w:t xml:space="preserve">attiecas Publisko iepirkumu likuma </w:t>
      </w:r>
      <w:r w:rsidR="007673AF">
        <w:rPr>
          <w:rFonts w:ascii="Times New Roman" w:hAnsi="Times New Roman"/>
          <w:sz w:val="24"/>
          <w:szCs w:val="24"/>
        </w:rPr>
        <w:t xml:space="preserve">9. </w:t>
      </w:r>
      <w:r w:rsidRPr="007B317C">
        <w:rPr>
          <w:rFonts w:ascii="Times New Roman" w:hAnsi="Times New Roman"/>
          <w:sz w:val="24"/>
          <w:szCs w:val="24"/>
        </w:rPr>
        <w:t>pantā noteiktie izslēgšanas gadījumi.</w:t>
      </w:r>
    </w:p>
    <w:p w:rsidR="002A2F86" w:rsidRPr="007B317C" w:rsidRDefault="002A2F86" w:rsidP="00780070">
      <w:pPr>
        <w:pStyle w:val="Sarakstarindkopa"/>
        <w:numPr>
          <w:ilvl w:val="1"/>
          <w:numId w:val="28"/>
        </w:numPr>
        <w:spacing w:after="0" w:line="240" w:lineRule="auto"/>
        <w:ind w:left="567" w:hanging="567"/>
        <w:jc w:val="both"/>
        <w:rPr>
          <w:rFonts w:ascii="Times New Roman" w:hAnsi="Times New Roman"/>
          <w:sz w:val="24"/>
          <w:szCs w:val="24"/>
        </w:rPr>
      </w:pPr>
      <w:r w:rsidRPr="007B317C">
        <w:rPr>
          <w:rFonts w:ascii="Times New Roman" w:hAnsi="Times New Roman"/>
          <w:sz w:val="24"/>
          <w:szCs w:val="24"/>
        </w:rPr>
        <w:t>Piegādātājam jābūt  reģistrētam , licencētam vai sertificētam atbilstoši normatīvo aktu prasībām, lai veiktu iepirkumā minētos darbus.</w:t>
      </w:r>
    </w:p>
    <w:p w:rsidR="002A2F86" w:rsidRPr="009A19CA" w:rsidRDefault="002A2F86" w:rsidP="00780070">
      <w:pPr>
        <w:pStyle w:val="Sarakstarindkopa"/>
        <w:numPr>
          <w:ilvl w:val="1"/>
          <w:numId w:val="28"/>
        </w:numPr>
        <w:spacing w:after="0" w:line="240" w:lineRule="auto"/>
        <w:ind w:left="567" w:hanging="567"/>
        <w:jc w:val="both"/>
        <w:rPr>
          <w:rFonts w:ascii="Times New Roman" w:hAnsi="Times New Roman"/>
          <w:sz w:val="24"/>
          <w:szCs w:val="24"/>
        </w:rPr>
      </w:pPr>
      <w:r w:rsidRPr="007B317C">
        <w:rPr>
          <w:rFonts w:ascii="Times New Roman" w:hAnsi="Times New Roman"/>
          <w:sz w:val="24"/>
          <w:szCs w:val="24"/>
        </w:rPr>
        <w:t xml:space="preserve"> </w:t>
      </w:r>
      <w:r w:rsidRPr="009A19CA">
        <w:rPr>
          <w:rFonts w:ascii="Times New Roman" w:hAnsi="Times New Roman"/>
          <w:sz w:val="24"/>
          <w:szCs w:val="24"/>
        </w:rPr>
        <w:t xml:space="preserve">Piegādātājam pēdējo </w:t>
      </w:r>
      <w:r w:rsidR="009A19CA" w:rsidRPr="009A19CA">
        <w:rPr>
          <w:rFonts w:ascii="Times New Roman" w:hAnsi="Times New Roman"/>
          <w:sz w:val="24"/>
          <w:szCs w:val="24"/>
        </w:rPr>
        <w:t>2</w:t>
      </w:r>
      <w:r w:rsidRPr="009A19CA">
        <w:rPr>
          <w:rFonts w:ascii="Times New Roman" w:hAnsi="Times New Roman"/>
          <w:sz w:val="24"/>
          <w:szCs w:val="24"/>
        </w:rPr>
        <w:t xml:space="preserve"> (</w:t>
      </w:r>
      <w:r w:rsidR="009A19CA" w:rsidRPr="009A19CA">
        <w:rPr>
          <w:rFonts w:ascii="Times New Roman" w:hAnsi="Times New Roman"/>
          <w:sz w:val="24"/>
          <w:szCs w:val="24"/>
        </w:rPr>
        <w:t>divu</w:t>
      </w:r>
      <w:r w:rsidRPr="009A19CA">
        <w:rPr>
          <w:rFonts w:ascii="Times New Roman" w:hAnsi="Times New Roman"/>
          <w:sz w:val="24"/>
          <w:szCs w:val="24"/>
        </w:rPr>
        <w:t>) gadu laikā ir līdzīga pieredze asfalta seguma remonta darbos</w:t>
      </w:r>
      <w:r w:rsidR="00780070" w:rsidRPr="009A19CA">
        <w:rPr>
          <w:rFonts w:ascii="Times New Roman" w:hAnsi="Times New Roman"/>
          <w:sz w:val="24"/>
          <w:szCs w:val="24"/>
        </w:rPr>
        <w:t>.</w:t>
      </w:r>
    </w:p>
    <w:bookmarkEnd w:id="4"/>
    <w:p w:rsidR="009A19CA" w:rsidRPr="009A19CA" w:rsidRDefault="009A19CA" w:rsidP="009A19CA">
      <w:pPr>
        <w:pStyle w:val="Sarakstarindkopa"/>
        <w:spacing w:after="0" w:line="240" w:lineRule="auto"/>
        <w:ind w:left="567"/>
        <w:jc w:val="both"/>
        <w:rPr>
          <w:rFonts w:ascii="Times New Roman" w:hAnsi="Times New Roman"/>
          <w:sz w:val="24"/>
          <w:szCs w:val="24"/>
        </w:rPr>
      </w:pPr>
    </w:p>
    <w:p w:rsidR="00D47DD2" w:rsidRPr="007B317C" w:rsidRDefault="00D47DD2" w:rsidP="00F23291">
      <w:pPr>
        <w:pStyle w:val="Virsraksts1"/>
        <w:numPr>
          <w:ilvl w:val="0"/>
          <w:numId w:val="28"/>
        </w:numPr>
        <w:spacing w:before="0" w:line="240" w:lineRule="auto"/>
        <w:jc w:val="center"/>
        <w:rPr>
          <w:rFonts w:ascii="Times New Roman" w:hAnsi="Times New Roman" w:cs="Times New Roman"/>
          <w:b w:val="0"/>
          <w:color w:val="auto"/>
          <w:sz w:val="24"/>
          <w:szCs w:val="24"/>
        </w:rPr>
      </w:pPr>
      <w:r w:rsidRPr="007B317C">
        <w:rPr>
          <w:rFonts w:ascii="Times New Roman" w:hAnsi="Times New Roman" w:cs="Times New Roman"/>
          <w:color w:val="auto"/>
          <w:sz w:val="24"/>
          <w:szCs w:val="24"/>
        </w:rPr>
        <w:t>IESNIEDZAMIE DOKUMENTI</w:t>
      </w:r>
    </w:p>
    <w:p w:rsidR="00D47DD2" w:rsidRPr="007B317C" w:rsidRDefault="00D47DD2" w:rsidP="00D47DD2">
      <w:pPr>
        <w:spacing w:after="0" w:line="240" w:lineRule="auto"/>
        <w:jc w:val="both"/>
        <w:rPr>
          <w:rFonts w:ascii="Times New Roman" w:hAnsi="Times New Roman"/>
          <w:sz w:val="24"/>
          <w:szCs w:val="24"/>
        </w:rPr>
      </w:pPr>
    </w:p>
    <w:p w:rsidR="00750AB1" w:rsidRPr="007B317C" w:rsidRDefault="00750AB1" w:rsidP="00780070">
      <w:pPr>
        <w:pStyle w:val="Sarakstarindkopa"/>
        <w:numPr>
          <w:ilvl w:val="1"/>
          <w:numId w:val="10"/>
        </w:numPr>
        <w:spacing w:after="0" w:line="240" w:lineRule="auto"/>
        <w:ind w:left="567" w:hanging="567"/>
        <w:jc w:val="both"/>
        <w:rPr>
          <w:rFonts w:ascii="Times New Roman" w:hAnsi="Times New Roman"/>
          <w:color w:val="000000"/>
          <w:sz w:val="24"/>
          <w:szCs w:val="24"/>
        </w:rPr>
      </w:pPr>
      <w:bookmarkStart w:id="5" w:name="_Hlk479779270"/>
      <w:r w:rsidRPr="007B317C">
        <w:rPr>
          <w:rFonts w:ascii="Times New Roman" w:hAnsi="Times New Roman"/>
          <w:color w:val="000000"/>
          <w:sz w:val="24"/>
          <w:szCs w:val="24"/>
        </w:rPr>
        <w:t xml:space="preserve"> </w:t>
      </w:r>
      <w:r w:rsidR="003D0C95" w:rsidRPr="007B317C">
        <w:rPr>
          <w:rFonts w:ascii="Times New Roman" w:hAnsi="Times New Roman"/>
          <w:color w:val="000000"/>
          <w:sz w:val="24"/>
          <w:szCs w:val="24"/>
        </w:rPr>
        <w:t xml:space="preserve">Pretendenta </w:t>
      </w:r>
      <w:r w:rsidR="00791523" w:rsidRPr="007B317C">
        <w:rPr>
          <w:rFonts w:ascii="Times New Roman" w:hAnsi="Times New Roman"/>
          <w:color w:val="000000"/>
          <w:sz w:val="24"/>
          <w:szCs w:val="24"/>
        </w:rPr>
        <w:t>pieteikums</w:t>
      </w:r>
      <w:r w:rsidRPr="007B317C">
        <w:rPr>
          <w:rFonts w:ascii="Times New Roman" w:hAnsi="Times New Roman"/>
          <w:color w:val="000000"/>
          <w:sz w:val="24"/>
          <w:szCs w:val="24"/>
        </w:rPr>
        <w:t xml:space="preserve">, kas sagatavots atbilstoši </w:t>
      </w:r>
      <w:r w:rsidR="00780070" w:rsidRPr="007B317C">
        <w:rPr>
          <w:rFonts w:ascii="Times New Roman" w:hAnsi="Times New Roman"/>
          <w:color w:val="000000"/>
          <w:sz w:val="24"/>
          <w:szCs w:val="24"/>
        </w:rPr>
        <w:t>pielikumā Nr.</w:t>
      </w:r>
      <w:r w:rsidR="00AC6A56">
        <w:rPr>
          <w:rFonts w:ascii="Times New Roman" w:hAnsi="Times New Roman"/>
          <w:color w:val="000000"/>
          <w:sz w:val="24"/>
          <w:szCs w:val="24"/>
        </w:rPr>
        <w:t>2</w:t>
      </w:r>
      <w:r w:rsidRPr="007B317C">
        <w:rPr>
          <w:rFonts w:ascii="Times New Roman" w:hAnsi="Times New Roman"/>
          <w:color w:val="000000"/>
          <w:sz w:val="24"/>
          <w:szCs w:val="24"/>
        </w:rPr>
        <w:t xml:space="preserve"> norādītajai formai</w:t>
      </w:r>
      <w:r w:rsidR="00780070" w:rsidRPr="007B317C">
        <w:rPr>
          <w:rFonts w:ascii="Times New Roman" w:hAnsi="Times New Roman"/>
          <w:color w:val="000000"/>
          <w:sz w:val="24"/>
          <w:szCs w:val="24"/>
        </w:rPr>
        <w:t>.</w:t>
      </w:r>
    </w:p>
    <w:p w:rsidR="00011C1E" w:rsidRPr="007B317C" w:rsidRDefault="00750AB1" w:rsidP="00780070">
      <w:pPr>
        <w:pStyle w:val="Sarakstarindkopa"/>
        <w:numPr>
          <w:ilvl w:val="1"/>
          <w:numId w:val="10"/>
        </w:numPr>
        <w:spacing w:after="0" w:line="240" w:lineRule="auto"/>
        <w:ind w:left="567" w:hanging="567"/>
        <w:jc w:val="both"/>
        <w:rPr>
          <w:rFonts w:ascii="Times New Roman" w:hAnsi="Times New Roman"/>
          <w:color w:val="000000"/>
          <w:sz w:val="24"/>
          <w:szCs w:val="24"/>
        </w:rPr>
      </w:pPr>
      <w:r w:rsidRPr="007B317C">
        <w:rPr>
          <w:rFonts w:ascii="Times New Roman" w:hAnsi="Times New Roman"/>
          <w:color w:val="000000"/>
          <w:sz w:val="24"/>
          <w:szCs w:val="24"/>
        </w:rPr>
        <w:t xml:space="preserve">Piegādātājam jāiesniedz </w:t>
      </w:r>
      <w:r w:rsidR="007673AF">
        <w:rPr>
          <w:rFonts w:ascii="Times New Roman" w:hAnsi="Times New Roman"/>
          <w:color w:val="000000"/>
          <w:sz w:val="24"/>
          <w:szCs w:val="24"/>
        </w:rPr>
        <w:t>9.2. punktā noteiktie d</w:t>
      </w:r>
      <w:r w:rsidRPr="007B317C">
        <w:rPr>
          <w:rFonts w:ascii="Times New Roman" w:hAnsi="Times New Roman"/>
          <w:color w:val="000000"/>
          <w:sz w:val="24"/>
          <w:szCs w:val="24"/>
        </w:rPr>
        <w:t>okumenti</w:t>
      </w:r>
      <w:r w:rsidR="00780070" w:rsidRPr="007B317C">
        <w:rPr>
          <w:rFonts w:ascii="Times New Roman" w:hAnsi="Times New Roman"/>
          <w:color w:val="000000"/>
          <w:sz w:val="24"/>
          <w:szCs w:val="24"/>
        </w:rPr>
        <w:t>.</w:t>
      </w:r>
    </w:p>
    <w:p w:rsidR="00B362B8" w:rsidRPr="007B317C" w:rsidRDefault="00780070" w:rsidP="00780070">
      <w:pPr>
        <w:pStyle w:val="Sarakstarindkopa"/>
        <w:numPr>
          <w:ilvl w:val="1"/>
          <w:numId w:val="10"/>
        </w:numPr>
        <w:spacing w:after="0" w:line="240" w:lineRule="auto"/>
        <w:ind w:left="567" w:hanging="567"/>
        <w:jc w:val="both"/>
        <w:rPr>
          <w:rFonts w:ascii="Times New Roman" w:hAnsi="Times New Roman"/>
          <w:color w:val="000000"/>
          <w:sz w:val="24"/>
          <w:szCs w:val="24"/>
        </w:rPr>
      </w:pPr>
      <w:r w:rsidRPr="007B317C">
        <w:rPr>
          <w:rFonts w:ascii="Times New Roman" w:hAnsi="Times New Roman"/>
          <w:color w:val="000000"/>
          <w:sz w:val="24"/>
          <w:szCs w:val="24"/>
        </w:rPr>
        <w:t>Lai apliecinātu savu pieredzi, tad Piegādātājam jāiesniedz</w:t>
      </w:r>
      <w:r w:rsidR="00750AB1" w:rsidRPr="007B317C">
        <w:rPr>
          <w:rFonts w:ascii="Times New Roman" w:hAnsi="Times New Roman"/>
          <w:color w:val="000000"/>
          <w:sz w:val="24"/>
          <w:szCs w:val="24"/>
        </w:rPr>
        <w:t xml:space="preserve"> </w:t>
      </w:r>
      <w:r w:rsidRPr="007B317C">
        <w:rPr>
          <w:rFonts w:ascii="Times New Roman" w:hAnsi="Times New Roman"/>
          <w:color w:val="000000"/>
          <w:sz w:val="24"/>
          <w:szCs w:val="24"/>
        </w:rPr>
        <w:t>p</w:t>
      </w:r>
      <w:r w:rsidR="00750AB1" w:rsidRPr="007B317C">
        <w:rPr>
          <w:rFonts w:ascii="Times New Roman" w:hAnsi="Times New Roman"/>
          <w:color w:val="000000"/>
          <w:sz w:val="24"/>
          <w:szCs w:val="24"/>
        </w:rPr>
        <w:t>ieredzes apraksts</w:t>
      </w:r>
      <w:r w:rsidRPr="007B317C">
        <w:rPr>
          <w:rFonts w:ascii="Times New Roman" w:hAnsi="Times New Roman"/>
          <w:color w:val="000000"/>
          <w:sz w:val="24"/>
          <w:szCs w:val="24"/>
        </w:rPr>
        <w:t xml:space="preserve"> atbilstoši pielikumā Nr.</w:t>
      </w:r>
      <w:r w:rsidR="00AC6A56">
        <w:rPr>
          <w:rFonts w:ascii="Times New Roman" w:hAnsi="Times New Roman"/>
          <w:color w:val="000000"/>
          <w:sz w:val="24"/>
          <w:szCs w:val="24"/>
        </w:rPr>
        <w:t>3</w:t>
      </w:r>
      <w:r w:rsidRPr="007B317C">
        <w:rPr>
          <w:rFonts w:ascii="Times New Roman" w:hAnsi="Times New Roman"/>
          <w:color w:val="000000"/>
          <w:sz w:val="24"/>
          <w:szCs w:val="24"/>
        </w:rPr>
        <w:t>. norādītajai formai</w:t>
      </w:r>
    </w:p>
    <w:p w:rsidR="00B362B8" w:rsidRPr="007B317C" w:rsidRDefault="00750AB1" w:rsidP="00780070">
      <w:pPr>
        <w:pStyle w:val="Sarakstarindkopa"/>
        <w:numPr>
          <w:ilvl w:val="1"/>
          <w:numId w:val="10"/>
        </w:numPr>
        <w:spacing w:after="0" w:line="240" w:lineRule="auto"/>
        <w:ind w:left="567" w:hanging="567"/>
        <w:jc w:val="both"/>
        <w:rPr>
          <w:rFonts w:ascii="Times New Roman" w:hAnsi="Times New Roman"/>
          <w:color w:val="000000"/>
          <w:sz w:val="24"/>
          <w:szCs w:val="24"/>
        </w:rPr>
      </w:pPr>
      <w:r w:rsidRPr="007B317C">
        <w:rPr>
          <w:rFonts w:ascii="Times New Roman" w:hAnsi="Times New Roman"/>
          <w:color w:val="000000"/>
          <w:sz w:val="24"/>
          <w:szCs w:val="24"/>
        </w:rPr>
        <w:t>Piesaistīto apakšuzņēmēju saraksts, ja tādi būs</w:t>
      </w:r>
      <w:r w:rsidR="00045346">
        <w:rPr>
          <w:rFonts w:ascii="Times New Roman" w:hAnsi="Times New Roman"/>
          <w:color w:val="000000"/>
          <w:sz w:val="24"/>
          <w:szCs w:val="24"/>
        </w:rPr>
        <w:t>.</w:t>
      </w:r>
    </w:p>
    <w:p w:rsidR="00BA774D" w:rsidRPr="00BA774D" w:rsidRDefault="00B362B8" w:rsidP="002E576F">
      <w:pPr>
        <w:pStyle w:val="Sarakstarindkopa"/>
        <w:numPr>
          <w:ilvl w:val="1"/>
          <w:numId w:val="10"/>
        </w:numPr>
        <w:spacing w:after="0" w:line="240" w:lineRule="auto"/>
        <w:ind w:left="567" w:hanging="567"/>
        <w:jc w:val="both"/>
        <w:rPr>
          <w:rFonts w:ascii="Times New Roman" w:hAnsi="Times New Roman"/>
          <w:color w:val="000000"/>
          <w:sz w:val="24"/>
          <w:szCs w:val="24"/>
        </w:rPr>
      </w:pPr>
      <w:bookmarkStart w:id="6" w:name="_Hlk479779433"/>
      <w:bookmarkEnd w:id="5"/>
      <w:r w:rsidRPr="00BA774D">
        <w:rPr>
          <w:rFonts w:ascii="Times New Roman" w:hAnsi="Times New Roman"/>
          <w:sz w:val="24"/>
          <w:szCs w:val="24"/>
        </w:rPr>
        <w:t xml:space="preserve">Personas, uz kuras iespējām </w:t>
      </w:r>
      <w:r w:rsidR="00780070" w:rsidRPr="00BA774D">
        <w:rPr>
          <w:rFonts w:ascii="Times New Roman" w:hAnsi="Times New Roman"/>
          <w:sz w:val="24"/>
          <w:szCs w:val="24"/>
        </w:rPr>
        <w:t>Piegādātājs</w:t>
      </w:r>
      <w:r w:rsidRPr="00BA774D">
        <w:rPr>
          <w:rFonts w:ascii="Times New Roman" w:hAnsi="Times New Roman"/>
          <w:sz w:val="24"/>
          <w:szCs w:val="24"/>
        </w:rPr>
        <w:t xml:space="preserve"> balstās, rakstisks </w:t>
      </w:r>
      <w:r w:rsidRPr="00BA774D">
        <w:rPr>
          <w:rFonts w:ascii="Times New Roman" w:hAnsi="Times New Roman"/>
          <w:b/>
          <w:sz w:val="24"/>
          <w:szCs w:val="24"/>
        </w:rPr>
        <w:t>apliecinājums vai vienošanās</w:t>
      </w:r>
      <w:r w:rsidRPr="00BA774D">
        <w:rPr>
          <w:rFonts w:ascii="Times New Roman" w:hAnsi="Times New Roman"/>
          <w:sz w:val="24"/>
          <w:szCs w:val="24"/>
        </w:rPr>
        <w:t xml:space="preserve"> (vai citu līdzvērtīgu dokumentu) par sadarbību konkrēta līguma izpildē</w:t>
      </w:r>
      <w:r w:rsidR="00BA774D">
        <w:rPr>
          <w:rFonts w:ascii="Times New Roman" w:hAnsi="Times New Roman"/>
          <w:sz w:val="24"/>
          <w:szCs w:val="24"/>
        </w:rPr>
        <w:t>.</w:t>
      </w:r>
      <w:r w:rsidRPr="00BA774D">
        <w:rPr>
          <w:rFonts w:ascii="Times New Roman" w:hAnsi="Times New Roman"/>
          <w:sz w:val="24"/>
          <w:szCs w:val="24"/>
        </w:rPr>
        <w:t xml:space="preserve"> </w:t>
      </w:r>
    </w:p>
    <w:p w:rsidR="00BA774D" w:rsidRPr="00BA774D" w:rsidRDefault="00B362B8" w:rsidP="009050A8">
      <w:pPr>
        <w:pStyle w:val="Sarakstarindkopa"/>
        <w:numPr>
          <w:ilvl w:val="1"/>
          <w:numId w:val="10"/>
        </w:numPr>
        <w:spacing w:after="0" w:line="240" w:lineRule="auto"/>
        <w:ind w:left="567" w:hanging="567"/>
        <w:jc w:val="both"/>
        <w:rPr>
          <w:rFonts w:ascii="Times New Roman" w:hAnsi="Times New Roman"/>
          <w:sz w:val="24"/>
          <w:szCs w:val="24"/>
        </w:rPr>
      </w:pPr>
      <w:r w:rsidRPr="00BA774D">
        <w:rPr>
          <w:rFonts w:ascii="Times New Roman" w:eastAsia="Calibri" w:hAnsi="Times New Roman"/>
          <w:bCs/>
          <w:sz w:val="24"/>
          <w:szCs w:val="24"/>
          <w:lang w:eastAsia="ar-SA"/>
        </w:rPr>
        <w:t>J</w:t>
      </w:r>
      <w:r w:rsidR="00011C1E" w:rsidRPr="00BA774D">
        <w:rPr>
          <w:rFonts w:ascii="Times New Roman" w:eastAsia="Calibri" w:hAnsi="Times New Roman"/>
          <w:bCs/>
          <w:sz w:val="24"/>
          <w:szCs w:val="24"/>
          <w:lang w:eastAsia="ar-SA"/>
        </w:rPr>
        <w:t xml:space="preserve">a piedāvājumu iesniedz piegādātāju apvienība – visu piegādātāju apvienības dalībnieku parakstīta </w:t>
      </w:r>
      <w:r w:rsidR="00011C1E" w:rsidRPr="00BA774D">
        <w:rPr>
          <w:rFonts w:ascii="Times New Roman" w:eastAsia="Calibri" w:hAnsi="Times New Roman"/>
          <w:b/>
          <w:bCs/>
          <w:sz w:val="24"/>
          <w:szCs w:val="24"/>
          <w:lang w:eastAsia="ar-SA"/>
        </w:rPr>
        <w:t>vienošanās</w:t>
      </w:r>
      <w:r w:rsidR="00C816C0" w:rsidRPr="00BA774D">
        <w:rPr>
          <w:rFonts w:ascii="Times New Roman" w:eastAsia="Calibri" w:hAnsi="Times New Roman"/>
          <w:b/>
          <w:bCs/>
          <w:sz w:val="24"/>
          <w:szCs w:val="24"/>
          <w:lang w:eastAsia="ar-SA"/>
        </w:rPr>
        <w:t xml:space="preserve"> vai Sadarbības līgums</w:t>
      </w:r>
      <w:r w:rsidR="00011C1E" w:rsidRPr="00BA774D">
        <w:rPr>
          <w:rFonts w:ascii="Times New Roman" w:eastAsia="Calibri" w:hAnsi="Times New Roman"/>
          <w:bCs/>
          <w:sz w:val="24"/>
          <w:szCs w:val="24"/>
          <w:lang w:eastAsia="ar-SA"/>
        </w:rPr>
        <w:t>, kurā noteikts, ka visi piegādātāju apvienības dalībnieki kopā un katrs atsevišķi ir solidāri atbildīgi par Iepirkuma līguma izpildi</w:t>
      </w:r>
      <w:r w:rsidR="00BA774D">
        <w:rPr>
          <w:rFonts w:ascii="Times New Roman" w:eastAsia="Calibri" w:hAnsi="Times New Roman"/>
          <w:bCs/>
          <w:sz w:val="24"/>
          <w:szCs w:val="24"/>
          <w:lang w:eastAsia="ar-SA"/>
        </w:rPr>
        <w:t>.</w:t>
      </w:r>
    </w:p>
    <w:p w:rsidR="00B362B8" w:rsidRPr="00BA774D" w:rsidRDefault="00B362B8" w:rsidP="009050A8">
      <w:pPr>
        <w:pStyle w:val="Sarakstarindkopa"/>
        <w:numPr>
          <w:ilvl w:val="1"/>
          <w:numId w:val="10"/>
        </w:numPr>
        <w:spacing w:after="0" w:line="240" w:lineRule="auto"/>
        <w:ind w:left="567" w:hanging="567"/>
        <w:jc w:val="both"/>
        <w:rPr>
          <w:rFonts w:ascii="Times New Roman" w:hAnsi="Times New Roman"/>
          <w:sz w:val="24"/>
          <w:szCs w:val="24"/>
        </w:rPr>
      </w:pPr>
      <w:r w:rsidRPr="00BA774D">
        <w:rPr>
          <w:rFonts w:ascii="Times New Roman" w:hAnsi="Times New Roman"/>
          <w:sz w:val="24"/>
          <w:szCs w:val="24"/>
        </w:rPr>
        <w:t>A</w:t>
      </w:r>
      <w:r w:rsidR="008F6113" w:rsidRPr="00BA774D">
        <w:rPr>
          <w:rFonts w:ascii="Times New Roman" w:hAnsi="Times New Roman"/>
          <w:sz w:val="24"/>
          <w:szCs w:val="24"/>
        </w:rPr>
        <w:t xml:space="preserve">pliecinājumu par piedāvāto būvdarbu garantijas termiņu, kas nedrīkst būt mazāks par </w:t>
      </w:r>
      <w:r w:rsidR="00AC6A56" w:rsidRPr="00BA774D">
        <w:rPr>
          <w:rFonts w:ascii="Times New Roman" w:hAnsi="Times New Roman"/>
          <w:sz w:val="24"/>
          <w:szCs w:val="24"/>
        </w:rPr>
        <w:t>12 (divpadsmit)</w:t>
      </w:r>
      <w:r w:rsidR="008F6113" w:rsidRPr="00BA774D">
        <w:rPr>
          <w:rFonts w:ascii="Times New Roman" w:hAnsi="Times New Roman"/>
          <w:b/>
          <w:color w:val="0070C0"/>
          <w:sz w:val="24"/>
          <w:szCs w:val="24"/>
        </w:rPr>
        <w:t xml:space="preserve"> </w:t>
      </w:r>
      <w:r w:rsidR="008F6113" w:rsidRPr="00BA774D">
        <w:rPr>
          <w:rFonts w:ascii="Times New Roman" w:hAnsi="Times New Roman"/>
          <w:sz w:val="24"/>
          <w:szCs w:val="24"/>
        </w:rPr>
        <w:t>mēnešiem;</w:t>
      </w:r>
    </w:p>
    <w:p w:rsidR="008F6113" w:rsidRPr="007673AF" w:rsidRDefault="007673AF" w:rsidP="00EE3278">
      <w:pPr>
        <w:pStyle w:val="Sarakstarindkopa"/>
        <w:numPr>
          <w:ilvl w:val="1"/>
          <w:numId w:val="10"/>
        </w:numPr>
        <w:tabs>
          <w:tab w:val="left" w:pos="1134"/>
          <w:tab w:val="left" w:pos="1276"/>
        </w:tabs>
        <w:spacing w:after="0" w:line="240" w:lineRule="auto"/>
        <w:ind w:left="567" w:hanging="567"/>
        <w:jc w:val="both"/>
        <w:rPr>
          <w:rFonts w:ascii="Times New Roman" w:hAnsi="Times New Roman"/>
          <w:sz w:val="24"/>
          <w:szCs w:val="24"/>
        </w:rPr>
      </w:pPr>
      <w:r w:rsidRPr="007673AF">
        <w:rPr>
          <w:rFonts w:ascii="Times New Roman" w:hAnsi="Times New Roman"/>
          <w:sz w:val="24"/>
          <w:szCs w:val="24"/>
        </w:rPr>
        <w:t>P</w:t>
      </w:r>
      <w:r w:rsidR="008F6113" w:rsidRPr="007673AF">
        <w:rPr>
          <w:rFonts w:ascii="Times New Roman" w:hAnsi="Times New Roman"/>
          <w:sz w:val="24"/>
          <w:szCs w:val="24"/>
        </w:rPr>
        <w:t>iedāvājum</w:t>
      </w:r>
      <w:r w:rsidRPr="007673AF">
        <w:rPr>
          <w:rFonts w:ascii="Times New Roman" w:hAnsi="Times New Roman"/>
          <w:sz w:val="24"/>
          <w:szCs w:val="24"/>
        </w:rPr>
        <w:t>s</w:t>
      </w:r>
      <w:r w:rsidR="008F6113" w:rsidRPr="007673AF">
        <w:rPr>
          <w:rFonts w:ascii="Times New Roman" w:hAnsi="Times New Roman"/>
          <w:sz w:val="24"/>
          <w:szCs w:val="24"/>
        </w:rPr>
        <w:t xml:space="preserve"> </w:t>
      </w:r>
      <w:r w:rsidRPr="007673AF">
        <w:rPr>
          <w:rFonts w:ascii="Times New Roman" w:hAnsi="Times New Roman"/>
          <w:sz w:val="24"/>
          <w:szCs w:val="24"/>
        </w:rPr>
        <w:t>jā</w:t>
      </w:r>
      <w:r w:rsidR="008F6113" w:rsidRPr="007673AF">
        <w:rPr>
          <w:rFonts w:ascii="Times New Roman" w:hAnsi="Times New Roman"/>
          <w:sz w:val="24"/>
          <w:szCs w:val="24"/>
        </w:rPr>
        <w:t xml:space="preserve">sagatavo, ņemot vērā veicamo darbu apjomu un darbiem izvirzītās prasības. </w:t>
      </w:r>
      <w:r w:rsidR="00B362B8" w:rsidRPr="007673AF">
        <w:rPr>
          <w:rFonts w:ascii="Times New Roman" w:hAnsi="Times New Roman"/>
          <w:sz w:val="24"/>
          <w:szCs w:val="24"/>
        </w:rPr>
        <w:t>C</w:t>
      </w:r>
      <w:r w:rsidR="008F6113" w:rsidRPr="007673AF">
        <w:rPr>
          <w:rFonts w:ascii="Times New Roman" w:hAnsi="Times New Roman"/>
          <w:sz w:val="24"/>
          <w:szCs w:val="24"/>
        </w:rPr>
        <w:t xml:space="preserve">ena </w:t>
      </w:r>
      <w:r w:rsidR="00B362B8" w:rsidRPr="007673AF">
        <w:rPr>
          <w:rFonts w:ascii="Times New Roman" w:hAnsi="Times New Roman"/>
          <w:sz w:val="24"/>
          <w:szCs w:val="24"/>
        </w:rPr>
        <w:t xml:space="preserve">ir </w:t>
      </w:r>
      <w:r w:rsidR="008F6113" w:rsidRPr="007673AF">
        <w:rPr>
          <w:rFonts w:ascii="Times New Roman" w:hAnsi="Times New Roman"/>
          <w:sz w:val="24"/>
          <w:szCs w:val="24"/>
        </w:rPr>
        <w:t xml:space="preserve">jānorāda </w:t>
      </w:r>
      <w:proofErr w:type="spellStart"/>
      <w:r w:rsidR="008F6113" w:rsidRPr="007673AF">
        <w:rPr>
          <w:rFonts w:ascii="Times New Roman" w:hAnsi="Times New Roman"/>
          <w:sz w:val="24"/>
          <w:szCs w:val="24"/>
        </w:rPr>
        <w:t>euro</w:t>
      </w:r>
      <w:proofErr w:type="spellEnd"/>
      <w:r w:rsidR="008F6113" w:rsidRPr="007673AF">
        <w:rPr>
          <w:rFonts w:ascii="Times New Roman" w:hAnsi="Times New Roman"/>
          <w:sz w:val="24"/>
          <w:szCs w:val="24"/>
        </w:rPr>
        <w:t xml:space="preserve">, un </w:t>
      </w:r>
      <w:r w:rsidR="00B362B8" w:rsidRPr="007673AF">
        <w:rPr>
          <w:rFonts w:ascii="Times New Roman" w:hAnsi="Times New Roman"/>
          <w:sz w:val="24"/>
          <w:szCs w:val="24"/>
        </w:rPr>
        <w:t xml:space="preserve">tajā </w:t>
      </w:r>
      <w:r w:rsidR="008F6113" w:rsidRPr="007673AF">
        <w:rPr>
          <w:rFonts w:ascii="Times New Roman" w:hAnsi="Times New Roman"/>
          <w:sz w:val="24"/>
          <w:szCs w:val="24"/>
        </w:rPr>
        <w:t xml:space="preserve"> jāiekļauj visas nodevas, nodokļi un obligātie maksājumi, jābūt iekļautām visām izmaksām, kas saistītas ar </w:t>
      </w:r>
      <w:r w:rsidR="00CB647D" w:rsidRPr="007673AF">
        <w:rPr>
          <w:rFonts w:ascii="Times New Roman" w:hAnsi="Times New Roman"/>
          <w:sz w:val="24"/>
          <w:szCs w:val="24"/>
        </w:rPr>
        <w:t xml:space="preserve">uzdoto </w:t>
      </w:r>
      <w:r w:rsidR="008F6113" w:rsidRPr="007673AF">
        <w:rPr>
          <w:rFonts w:ascii="Times New Roman" w:hAnsi="Times New Roman"/>
          <w:sz w:val="24"/>
          <w:szCs w:val="24"/>
        </w:rPr>
        <w:t>darbu</w:t>
      </w:r>
      <w:r w:rsidR="00CB647D" w:rsidRPr="007673AF">
        <w:rPr>
          <w:rFonts w:ascii="Times New Roman" w:hAnsi="Times New Roman"/>
          <w:sz w:val="24"/>
          <w:szCs w:val="24"/>
        </w:rPr>
        <w:t xml:space="preserve"> veikšanu, Iepirkuma līguma ietvaros</w:t>
      </w:r>
      <w:r w:rsidR="008F6113" w:rsidRPr="007673AF">
        <w:rPr>
          <w:rFonts w:ascii="Times New Roman" w:hAnsi="Times New Roman"/>
          <w:sz w:val="24"/>
          <w:szCs w:val="24"/>
        </w:rPr>
        <w:t>, kā arī jāietver izmaksas ar visiem riskiem, tai skaitā iespējamo sadārdzinājumu.</w:t>
      </w:r>
    </w:p>
    <w:bookmarkEnd w:id="6"/>
    <w:p w:rsidR="00EE153F" w:rsidRDefault="00EE153F" w:rsidP="00896832">
      <w:pPr>
        <w:pStyle w:val="Style1"/>
      </w:pPr>
    </w:p>
    <w:p w:rsidR="00C748DC" w:rsidRPr="007673AF" w:rsidRDefault="00C748DC" w:rsidP="00B362B8">
      <w:pPr>
        <w:pStyle w:val="Sarakstarindkopa"/>
        <w:numPr>
          <w:ilvl w:val="0"/>
          <w:numId w:val="10"/>
        </w:numPr>
        <w:suppressAutoHyphens/>
        <w:spacing w:after="0" w:line="240" w:lineRule="auto"/>
        <w:jc w:val="center"/>
        <w:outlineLvl w:val="0"/>
        <w:rPr>
          <w:rFonts w:ascii="Times New Roman" w:eastAsia="Calibri" w:hAnsi="Times New Roman"/>
          <w:b/>
          <w:bCs/>
          <w:sz w:val="24"/>
          <w:szCs w:val="24"/>
          <w:lang w:eastAsia="ar-SA"/>
        </w:rPr>
      </w:pPr>
      <w:bookmarkStart w:id="7" w:name="_Toc455559659"/>
      <w:r w:rsidRPr="007673AF">
        <w:rPr>
          <w:rFonts w:ascii="Times New Roman" w:eastAsia="Calibri" w:hAnsi="Times New Roman"/>
          <w:b/>
          <w:bCs/>
          <w:sz w:val="24"/>
          <w:szCs w:val="24"/>
          <w:lang w:eastAsia="ar-SA"/>
        </w:rPr>
        <w:t>Līgumsaistību izpildes nodrošināšana</w:t>
      </w:r>
      <w:bookmarkEnd w:id="7"/>
    </w:p>
    <w:p w:rsidR="00C748DC" w:rsidRPr="007673AF" w:rsidRDefault="00C748DC" w:rsidP="00C748DC">
      <w:pPr>
        <w:pStyle w:val="Sarakstarindkopa"/>
        <w:suppressAutoHyphens/>
        <w:ind w:left="360"/>
        <w:rPr>
          <w:rFonts w:ascii="Times New Roman" w:eastAsia="Calibri" w:hAnsi="Times New Roman"/>
          <w:b/>
          <w:bCs/>
          <w:sz w:val="24"/>
          <w:szCs w:val="24"/>
          <w:lang w:eastAsia="ar-SA"/>
        </w:rPr>
      </w:pPr>
    </w:p>
    <w:p w:rsidR="00D1317F" w:rsidRPr="007B317C" w:rsidRDefault="00B5400D" w:rsidP="008F5841">
      <w:pPr>
        <w:pStyle w:val="Sarakstarindkopa"/>
        <w:widowControl w:val="0"/>
        <w:numPr>
          <w:ilvl w:val="1"/>
          <w:numId w:val="17"/>
        </w:numPr>
        <w:shd w:val="clear" w:color="auto" w:fill="FFFFFF"/>
        <w:tabs>
          <w:tab w:val="left" w:pos="-3402"/>
        </w:tabs>
        <w:spacing w:after="0" w:line="240" w:lineRule="auto"/>
        <w:ind w:left="567" w:hanging="567"/>
        <w:jc w:val="both"/>
        <w:rPr>
          <w:rFonts w:ascii="Times New Roman" w:hAnsi="Times New Roman"/>
          <w:sz w:val="24"/>
          <w:szCs w:val="24"/>
        </w:rPr>
      </w:pPr>
      <w:bookmarkStart w:id="8" w:name="_Toc455559663"/>
      <w:r w:rsidRPr="007B317C">
        <w:rPr>
          <w:rFonts w:ascii="Times New Roman" w:hAnsi="Times New Roman"/>
          <w:sz w:val="24"/>
          <w:szCs w:val="24"/>
        </w:rPr>
        <w:t>Nav paredzēta līguma saistību izpildes nodrošināšana</w:t>
      </w:r>
    </w:p>
    <w:p w:rsidR="00D1317F" w:rsidRPr="007B317C" w:rsidRDefault="00D1317F" w:rsidP="00D42AB2">
      <w:pPr>
        <w:widowControl w:val="0"/>
        <w:shd w:val="clear" w:color="auto" w:fill="FFFFFF"/>
        <w:tabs>
          <w:tab w:val="left" w:pos="-3402"/>
        </w:tabs>
        <w:spacing w:after="0" w:line="240" w:lineRule="auto"/>
        <w:jc w:val="both"/>
        <w:rPr>
          <w:rFonts w:ascii="Times New Roman" w:hAnsi="Times New Roman"/>
          <w:sz w:val="24"/>
          <w:szCs w:val="24"/>
        </w:rPr>
      </w:pPr>
    </w:p>
    <w:p w:rsidR="00F46716" w:rsidRPr="007B317C" w:rsidRDefault="00F46716" w:rsidP="00481B03">
      <w:pPr>
        <w:pStyle w:val="Sarakstarindkopa"/>
        <w:numPr>
          <w:ilvl w:val="0"/>
          <w:numId w:val="17"/>
        </w:numPr>
        <w:spacing w:after="0" w:line="240" w:lineRule="auto"/>
        <w:jc w:val="center"/>
        <w:outlineLvl w:val="1"/>
        <w:rPr>
          <w:rFonts w:ascii="Times New Roman" w:eastAsia="Calibri" w:hAnsi="Times New Roman"/>
          <w:b/>
          <w:bCs/>
          <w:sz w:val="24"/>
          <w:szCs w:val="24"/>
          <w:lang w:eastAsia="ar-SA"/>
        </w:rPr>
      </w:pPr>
      <w:bookmarkStart w:id="9" w:name="_Toc454880622"/>
      <w:r w:rsidRPr="007B317C">
        <w:rPr>
          <w:rFonts w:ascii="Times New Roman" w:eastAsia="Calibri" w:hAnsi="Times New Roman"/>
          <w:b/>
          <w:bCs/>
          <w:sz w:val="24"/>
          <w:szCs w:val="24"/>
          <w:lang w:eastAsia="ar-SA"/>
        </w:rPr>
        <w:t>PIEDĀVĀJUMA DERĪGUMA TERMIŅŠ</w:t>
      </w:r>
      <w:bookmarkEnd w:id="9"/>
    </w:p>
    <w:p w:rsidR="00F46716" w:rsidRPr="007B317C" w:rsidRDefault="00F46716" w:rsidP="009F3670">
      <w:pPr>
        <w:pStyle w:val="Sarakstarindkopa"/>
        <w:spacing w:after="0" w:line="240" w:lineRule="auto"/>
        <w:ind w:left="360"/>
        <w:outlineLvl w:val="1"/>
        <w:rPr>
          <w:rFonts w:ascii="Times New Roman" w:eastAsia="Calibri" w:hAnsi="Times New Roman"/>
          <w:b/>
          <w:bCs/>
          <w:sz w:val="24"/>
          <w:szCs w:val="24"/>
          <w:lang w:eastAsia="ar-SA"/>
        </w:rPr>
      </w:pPr>
    </w:p>
    <w:p w:rsidR="00F46716" w:rsidRPr="00403244" w:rsidRDefault="00F46716" w:rsidP="008F5841">
      <w:pPr>
        <w:pStyle w:val="Sarakstarindkopa"/>
        <w:numPr>
          <w:ilvl w:val="1"/>
          <w:numId w:val="17"/>
        </w:numPr>
        <w:shd w:val="clear" w:color="auto" w:fill="FFFFFF"/>
        <w:suppressAutoHyphens/>
        <w:spacing w:after="0" w:line="240" w:lineRule="auto"/>
        <w:ind w:left="567" w:hanging="567"/>
        <w:jc w:val="both"/>
        <w:textAlignment w:val="baseline"/>
        <w:rPr>
          <w:rFonts w:ascii="Times New Roman" w:hAnsi="Times New Roman"/>
          <w:sz w:val="24"/>
          <w:szCs w:val="24"/>
        </w:rPr>
      </w:pPr>
      <w:r w:rsidRPr="007B317C">
        <w:rPr>
          <w:rFonts w:ascii="Times New Roman" w:eastAsia="Calibri" w:hAnsi="Times New Roman"/>
          <w:bCs/>
          <w:sz w:val="24"/>
          <w:szCs w:val="24"/>
          <w:lang w:eastAsia="ar-SA"/>
        </w:rPr>
        <w:t xml:space="preserve">Pretendenta iesniegtais piedāvājums ir derīgs, t.i., saistošs iesniedzējam ne mazāk kā </w:t>
      </w:r>
      <w:r w:rsidR="00B362B8" w:rsidRPr="00403244">
        <w:rPr>
          <w:rFonts w:ascii="Times New Roman" w:eastAsia="Calibri" w:hAnsi="Times New Roman"/>
          <w:bCs/>
          <w:sz w:val="24"/>
          <w:szCs w:val="24"/>
          <w:lang w:eastAsia="ar-SA"/>
        </w:rPr>
        <w:t>60 (sešdesmit) kalendārās dienas</w:t>
      </w:r>
      <w:r w:rsidR="008B19F4" w:rsidRPr="00403244">
        <w:rPr>
          <w:rFonts w:ascii="Times New Roman" w:eastAsia="Calibri" w:hAnsi="Times New Roman"/>
          <w:bCs/>
          <w:sz w:val="24"/>
          <w:szCs w:val="24"/>
          <w:lang w:eastAsia="ar-SA"/>
        </w:rPr>
        <w:t xml:space="preserve">, </w:t>
      </w:r>
      <w:r w:rsidRPr="00403244">
        <w:rPr>
          <w:rFonts w:ascii="Times New Roman" w:eastAsia="Calibri" w:hAnsi="Times New Roman"/>
          <w:bCs/>
          <w:sz w:val="24"/>
          <w:szCs w:val="24"/>
          <w:lang w:eastAsia="ar-SA"/>
        </w:rPr>
        <w:t xml:space="preserve">skaitot no piedāvājumu atvēršanas dienas. </w:t>
      </w:r>
    </w:p>
    <w:p w:rsidR="00D93390" w:rsidRPr="007B317C" w:rsidRDefault="00D93390" w:rsidP="009F3670">
      <w:pPr>
        <w:widowControl w:val="0"/>
        <w:shd w:val="clear" w:color="auto" w:fill="FFFFFF"/>
        <w:tabs>
          <w:tab w:val="left" w:pos="-3402"/>
        </w:tabs>
        <w:spacing w:after="0" w:line="240" w:lineRule="auto"/>
        <w:ind w:left="1288"/>
        <w:jc w:val="both"/>
        <w:rPr>
          <w:rFonts w:ascii="Times New Roman" w:hAnsi="Times New Roman"/>
          <w:sz w:val="24"/>
          <w:szCs w:val="24"/>
        </w:rPr>
      </w:pPr>
    </w:p>
    <w:p w:rsidR="009F3670" w:rsidRPr="007B317C" w:rsidRDefault="00F46716" w:rsidP="00481B03">
      <w:pPr>
        <w:pStyle w:val="Virsraksts1"/>
        <w:keepLines w:val="0"/>
        <w:numPr>
          <w:ilvl w:val="0"/>
          <w:numId w:val="17"/>
        </w:numPr>
        <w:tabs>
          <w:tab w:val="center" w:pos="142"/>
        </w:tabs>
        <w:snapToGrid w:val="0"/>
        <w:spacing w:before="0" w:line="240" w:lineRule="auto"/>
        <w:jc w:val="center"/>
        <w:rPr>
          <w:rFonts w:ascii="Times New Roman" w:hAnsi="Times New Roman" w:cs="Times New Roman"/>
          <w:color w:val="auto"/>
          <w:sz w:val="24"/>
          <w:szCs w:val="24"/>
        </w:rPr>
      </w:pPr>
      <w:r w:rsidRPr="007B317C">
        <w:rPr>
          <w:rFonts w:ascii="Times New Roman" w:hAnsi="Times New Roman" w:cs="Times New Roman"/>
          <w:color w:val="auto"/>
          <w:sz w:val="24"/>
          <w:szCs w:val="24"/>
        </w:rPr>
        <w:t>PIEDĀVĀJUMA VĒRTĒŠANAS UN IZVĒLES KRITĒRIJI</w:t>
      </w:r>
    </w:p>
    <w:p w:rsidR="009F3670" w:rsidRPr="007B317C" w:rsidRDefault="009F3670" w:rsidP="009F3670">
      <w:pPr>
        <w:spacing w:after="0" w:line="240" w:lineRule="auto"/>
        <w:rPr>
          <w:rFonts w:ascii="Times New Roman" w:hAnsi="Times New Roman"/>
          <w:sz w:val="24"/>
          <w:szCs w:val="24"/>
        </w:rPr>
      </w:pPr>
    </w:p>
    <w:p w:rsidR="00A13A99" w:rsidRPr="007B317C" w:rsidRDefault="003E41B9" w:rsidP="00403244">
      <w:pPr>
        <w:pStyle w:val="Sarakstarindkopa"/>
        <w:numPr>
          <w:ilvl w:val="1"/>
          <w:numId w:val="17"/>
        </w:numPr>
        <w:suppressAutoHyphens/>
        <w:spacing w:before="60" w:after="0" w:line="240" w:lineRule="auto"/>
        <w:ind w:left="567" w:hanging="567"/>
        <w:jc w:val="both"/>
        <w:rPr>
          <w:rFonts w:ascii="Times New Roman" w:eastAsia="Calibri" w:hAnsi="Times New Roman"/>
          <w:b/>
          <w:bCs/>
          <w:sz w:val="24"/>
          <w:szCs w:val="24"/>
          <w:u w:val="single"/>
          <w:lang w:eastAsia="ar-SA"/>
        </w:rPr>
      </w:pPr>
      <w:bookmarkStart w:id="10" w:name="_Toc454201057"/>
      <w:bookmarkStart w:id="11" w:name="_Toc454880646"/>
      <w:bookmarkStart w:id="12" w:name="_Toc455559650"/>
      <w:bookmarkStart w:id="13" w:name="_Hlk479779311"/>
      <w:r w:rsidRPr="007B317C">
        <w:rPr>
          <w:rFonts w:ascii="Times New Roman" w:hAnsi="Times New Roman"/>
          <w:sz w:val="24"/>
          <w:szCs w:val="24"/>
        </w:rPr>
        <w:t xml:space="preserve">Iepirkuma komisija piedāvājumus izvērtē slēgtā sēdē. Iepirkuma komisija pārbauda </w:t>
      </w:r>
      <w:r w:rsidR="003F21C4" w:rsidRPr="007B317C">
        <w:rPr>
          <w:rFonts w:ascii="Times New Roman" w:hAnsi="Times New Roman"/>
          <w:sz w:val="24"/>
          <w:szCs w:val="24"/>
        </w:rPr>
        <w:t xml:space="preserve">piedāvājumu atbilstību un </w:t>
      </w:r>
      <w:r w:rsidRPr="007B317C">
        <w:rPr>
          <w:rFonts w:ascii="Times New Roman" w:hAnsi="Times New Roman"/>
          <w:sz w:val="24"/>
          <w:szCs w:val="24"/>
        </w:rPr>
        <w:t>pretendentu atbilstību kvalifikācijas prasībām un izvēlas piedāvājumu saskaņā ar noteikt</w:t>
      </w:r>
      <w:r w:rsidR="00C12049" w:rsidRPr="007B317C">
        <w:rPr>
          <w:rFonts w:ascii="Times New Roman" w:hAnsi="Times New Roman"/>
          <w:sz w:val="24"/>
          <w:szCs w:val="24"/>
        </w:rPr>
        <w:t xml:space="preserve">o </w:t>
      </w:r>
      <w:r w:rsidRPr="007B317C">
        <w:rPr>
          <w:rFonts w:ascii="Times New Roman" w:hAnsi="Times New Roman"/>
          <w:sz w:val="24"/>
          <w:szCs w:val="24"/>
        </w:rPr>
        <w:t>piedāvājuma izvērtēšanas kritērij</w:t>
      </w:r>
      <w:r w:rsidR="00C12049" w:rsidRPr="007B317C">
        <w:rPr>
          <w:rFonts w:ascii="Times New Roman" w:hAnsi="Times New Roman"/>
          <w:sz w:val="24"/>
          <w:szCs w:val="24"/>
        </w:rPr>
        <w:t>u</w:t>
      </w:r>
      <w:r w:rsidRPr="007B317C">
        <w:rPr>
          <w:rFonts w:ascii="Times New Roman" w:hAnsi="Times New Roman"/>
          <w:sz w:val="24"/>
          <w:szCs w:val="24"/>
        </w:rPr>
        <w:t xml:space="preserve">. </w:t>
      </w:r>
      <w:r w:rsidRPr="007B317C">
        <w:rPr>
          <w:rFonts w:ascii="Times New Roman" w:hAnsi="Times New Roman"/>
          <w:b/>
          <w:sz w:val="24"/>
          <w:szCs w:val="24"/>
          <w:u w:val="single"/>
        </w:rPr>
        <w:t>Iepirkuma komisija ir tiesīga pretendentu kvalifikācijas atbilstības pārbaudi veikt tikai tam pretendentam, kuram būtu piešķiramas iepirkuma līguma slēgšanas tiesības.</w:t>
      </w:r>
    </w:p>
    <w:p w:rsidR="00A13A99" w:rsidRPr="007B317C" w:rsidRDefault="00A13A99" w:rsidP="00403244">
      <w:pPr>
        <w:pStyle w:val="Sarakstarindkopa"/>
        <w:numPr>
          <w:ilvl w:val="1"/>
          <w:numId w:val="17"/>
        </w:numPr>
        <w:suppressAutoHyphens/>
        <w:spacing w:before="60" w:after="0" w:line="240" w:lineRule="auto"/>
        <w:ind w:left="567" w:hanging="567"/>
        <w:jc w:val="both"/>
        <w:rPr>
          <w:rFonts w:ascii="Times New Roman" w:eastAsia="Calibri" w:hAnsi="Times New Roman"/>
          <w:b/>
          <w:bCs/>
          <w:sz w:val="24"/>
          <w:szCs w:val="24"/>
          <w:u w:val="single"/>
          <w:lang w:eastAsia="ar-SA"/>
        </w:rPr>
      </w:pPr>
      <w:r w:rsidRPr="007B317C">
        <w:rPr>
          <w:rFonts w:ascii="Times New Roman" w:hAnsi="Times New Roman"/>
          <w:b/>
          <w:sz w:val="24"/>
          <w:szCs w:val="24"/>
        </w:rPr>
        <w:t>Piedāvājuma izvēles kritērijs – piedāvājums ar viszemāko cenu.</w:t>
      </w:r>
    </w:p>
    <w:p w:rsidR="00A13A99" w:rsidRPr="007B317C" w:rsidRDefault="00A13A99" w:rsidP="00403244">
      <w:pPr>
        <w:pStyle w:val="Sarakstarindkopa"/>
        <w:numPr>
          <w:ilvl w:val="1"/>
          <w:numId w:val="17"/>
        </w:numPr>
        <w:suppressAutoHyphens/>
        <w:spacing w:before="60" w:after="0" w:line="240" w:lineRule="auto"/>
        <w:ind w:left="567" w:hanging="567"/>
        <w:jc w:val="both"/>
        <w:rPr>
          <w:rFonts w:ascii="Times New Roman" w:eastAsia="Calibri" w:hAnsi="Times New Roman"/>
          <w:b/>
          <w:bCs/>
          <w:sz w:val="24"/>
          <w:szCs w:val="24"/>
          <w:u w:val="single"/>
          <w:lang w:eastAsia="ar-SA"/>
        </w:rPr>
      </w:pPr>
      <w:r w:rsidRPr="007B317C">
        <w:rPr>
          <w:rFonts w:ascii="Times New Roman" w:hAnsi="Times New Roman"/>
          <w:sz w:val="24"/>
          <w:szCs w:val="24"/>
        </w:rPr>
        <w:t>Lai izvērtētu, kurš no piedāvājumiem ir ar zemāko cenu, atbilstoši Publisko iepirkumu likuma 41.panta devītajai daļai iepirkumu komisija pārbauda visus piedāvājumus, vai kādā nav aritmētisko kļūdu vai citu acīmredzamu pārrakstīšanās kļūdu. Ja piedāvājumā ir konstatētas aritmētiskās kļūdas, komisija tās labo visās ailēs un pozīcijās, kurās kļūdas ir konstatētas.</w:t>
      </w:r>
    </w:p>
    <w:p w:rsidR="00A13A99" w:rsidRPr="007B317C" w:rsidRDefault="00A13A99" w:rsidP="00403244">
      <w:pPr>
        <w:pStyle w:val="Paraststmeklis"/>
        <w:numPr>
          <w:ilvl w:val="2"/>
          <w:numId w:val="17"/>
        </w:numPr>
        <w:tabs>
          <w:tab w:val="left" w:pos="993"/>
        </w:tabs>
        <w:spacing w:before="0" w:after="0"/>
        <w:ind w:left="1276" w:hanging="709"/>
        <w:jc w:val="both"/>
      </w:pPr>
      <w:r w:rsidRPr="007B317C">
        <w:t>Ja konstatēta neatbilstība starp vienības cenu un piedāvājuma cenu, kas iegūta sareizinot vienības cenu ar apjomu vai attiecīgi summējot cenas, tad noteicošā ir norādītā mazākās vienības cena.</w:t>
      </w:r>
    </w:p>
    <w:p w:rsidR="00A13A99" w:rsidRPr="007B317C" w:rsidRDefault="00A13A99" w:rsidP="00403244">
      <w:pPr>
        <w:pStyle w:val="Sarakstarindkopa"/>
        <w:numPr>
          <w:ilvl w:val="2"/>
          <w:numId w:val="17"/>
        </w:numPr>
        <w:tabs>
          <w:tab w:val="left" w:pos="993"/>
        </w:tabs>
        <w:suppressAutoHyphens/>
        <w:spacing w:after="0" w:line="240" w:lineRule="auto"/>
        <w:ind w:left="1276" w:hanging="709"/>
        <w:jc w:val="both"/>
        <w:rPr>
          <w:rFonts w:ascii="Times New Roman" w:hAnsi="Times New Roman"/>
          <w:sz w:val="24"/>
          <w:szCs w:val="24"/>
        </w:rPr>
      </w:pPr>
      <w:r w:rsidRPr="007B317C">
        <w:rPr>
          <w:rFonts w:ascii="Times New Roman" w:hAnsi="Times New Roman"/>
          <w:sz w:val="24"/>
          <w:szCs w:val="24"/>
        </w:rPr>
        <w:t xml:space="preserve">Ja ir konstatētas aritmētiskās kļūdas vai acīmredzamas pārrakstīšanās kļūdas, komisija par to paziņo attiecīgajam pretendentam. Ja pretendents nepiekrīt kļūdu labojumiem, viņam nekavējoties ir jāsniedz skaidrojums par iemesliem. Iepirkumu komisija var atkārtoti labot aritmētiskās kļūdas vai acīmredzamas pārrakstīšanās kļūdas, ja uzskata, ka tas ir nepieciešams. </w:t>
      </w:r>
    </w:p>
    <w:p w:rsidR="00A13A99" w:rsidRPr="007B317C" w:rsidRDefault="00A13A99" w:rsidP="00403244">
      <w:pPr>
        <w:pStyle w:val="Sarakstarindkopa"/>
        <w:numPr>
          <w:ilvl w:val="2"/>
          <w:numId w:val="17"/>
        </w:numPr>
        <w:tabs>
          <w:tab w:val="left" w:pos="993"/>
        </w:tabs>
        <w:suppressAutoHyphens/>
        <w:spacing w:after="0" w:line="240" w:lineRule="auto"/>
        <w:ind w:left="1276" w:hanging="709"/>
        <w:jc w:val="both"/>
        <w:rPr>
          <w:rFonts w:ascii="Times New Roman" w:hAnsi="Times New Roman"/>
          <w:sz w:val="24"/>
          <w:szCs w:val="24"/>
        </w:rPr>
      </w:pPr>
      <w:bookmarkStart w:id="14" w:name="_Hlk479595685"/>
      <w:bookmarkEnd w:id="10"/>
      <w:bookmarkEnd w:id="11"/>
      <w:bookmarkEnd w:id="12"/>
      <w:r w:rsidRPr="007B317C">
        <w:rPr>
          <w:rFonts w:ascii="Times New Roman" w:hAnsi="Times New Roman"/>
          <w:sz w:val="24"/>
          <w:szCs w:val="24"/>
        </w:rPr>
        <w:t>Novērtējot un salīdzinot piedāvājumus, kuros bijušas aritmētiskas kļūdas vai citas acīmredzamas pārrakstīšanās kļūdas, komisija ņem vērā tikai atbilstoši nolikuma un aritmētikas noteikumiem izlabotās cenas.</w:t>
      </w:r>
    </w:p>
    <w:p w:rsidR="00A13A99" w:rsidRPr="007B317C" w:rsidRDefault="00A13A99" w:rsidP="00403244">
      <w:pPr>
        <w:pStyle w:val="Sarakstarindkopa"/>
        <w:numPr>
          <w:ilvl w:val="1"/>
          <w:numId w:val="17"/>
        </w:numPr>
        <w:tabs>
          <w:tab w:val="left" w:pos="709"/>
        </w:tabs>
        <w:suppressAutoHyphens/>
        <w:spacing w:after="0" w:line="240" w:lineRule="auto"/>
        <w:ind w:left="567" w:hanging="567"/>
        <w:jc w:val="both"/>
        <w:rPr>
          <w:rFonts w:ascii="Times New Roman" w:hAnsi="Times New Roman"/>
          <w:sz w:val="24"/>
          <w:szCs w:val="24"/>
        </w:rPr>
      </w:pPr>
      <w:r w:rsidRPr="007B317C">
        <w:rPr>
          <w:rFonts w:ascii="Times New Roman" w:hAnsi="Times New Roman"/>
          <w:sz w:val="24"/>
          <w:szCs w:val="24"/>
        </w:rPr>
        <w:t>Pēc tam iepirkumu komisija sakārto pretendentus pēc piedāvātās līgumcenas, sākot ar pretendentu, kurš ir piedāvājis lētāko piedāvājumu;</w:t>
      </w:r>
    </w:p>
    <w:p w:rsidR="00A13A99" w:rsidRPr="007B317C" w:rsidRDefault="00A13A99" w:rsidP="00403244">
      <w:pPr>
        <w:numPr>
          <w:ilvl w:val="2"/>
          <w:numId w:val="17"/>
        </w:numPr>
        <w:tabs>
          <w:tab w:val="left" w:pos="709"/>
        </w:tabs>
        <w:suppressAutoHyphens/>
        <w:spacing w:after="0" w:line="240" w:lineRule="auto"/>
        <w:ind w:left="1418" w:hanging="851"/>
        <w:jc w:val="both"/>
        <w:rPr>
          <w:rFonts w:ascii="Times New Roman" w:hAnsi="Times New Roman"/>
          <w:sz w:val="24"/>
          <w:szCs w:val="24"/>
        </w:rPr>
      </w:pPr>
      <w:r w:rsidRPr="007B317C">
        <w:rPr>
          <w:rFonts w:ascii="Times New Roman" w:hAnsi="Times New Roman"/>
          <w:sz w:val="24"/>
          <w:szCs w:val="24"/>
        </w:rPr>
        <w:t>Ja piedāvājumu ir iesniedzis tikai viens pretendents, iepirkumu komisija izvērtē, vai izvirzītās pretendentu atlases prasības ir objektīvas un samērīgas.</w:t>
      </w:r>
    </w:p>
    <w:p w:rsidR="00A13A99" w:rsidRPr="007B317C" w:rsidRDefault="00A13A99" w:rsidP="00403244">
      <w:pPr>
        <w:numPr>
          <w:ilvl w:val="2"/>
          <w:numId w:val="17"/>
        </w:numPr>
        <w:tabs>
          <w:tab w:val="left" w:pos="709"/>
        </w:tabs>
        <w:suppressAutoHyphens/>
        <w:spacing w:after="0" w:line="240" w:lineRule="auto"/>
        <w:ind w:left="1418" w:hanging="851"/>
        <w:jc w:val="both"/>
        <w:rPr>
          <w:rFonts w:ascii="Times New Roman" w:hAnsi="Times New Roman"/>
          <w:sz w:val="24"/>
          <w:szCs w:val="24"/>
        </w:rPr>
      </w:pPr>
      <w:r w:rsidRPr="007B317C">
        <w:rPr>
          <w:rFonts w:ascii="Times New Roman" w:hAnsi="Times New Roman"/>
          <w:sz w:val="24"/>
          <w:szCs w:val="24"/>
        </w:rPr>
        <w:t>Turpmāk iepirkumu komisija veic viena vai vairāku pretendentu (atkarībā no situācijas) ar zemāko piedāvāto līgumcenu atbilstības pārbaudi, iesniegto dokumentu pārbaudi, satura un noformējuma pārbaudi.</w:t>
      </w:r>
    </w:p>
    <w:bookmarkEnd w:id="14"/>
    <w:p w:rsidR="00A13A99" w:rsidRPr="007B317C" w:rsidRDefault="00A13A99" w:rsidP="00403244">
      <w:pPr>
        <w:pStyle w:val="Sarakstarindkopa"/>
        <w:numPr>
          <w:ilvl w:val="2"/>
          <w:numId w:val="17"/>
        </w:numPr>
        <w:tabs>
          <w:tab w:val="left" w:pos="709"/>
        </w:tabs>
        <w:suppressAutoHyphens/>
        <w:spacing w:after="0" w:line="240" w:lineRule="auto"/>
        <w:ind w:left="1418" w:hanging="851"/>
        <w:jc w:val="both"/>
        <w:rPr>
          <w:rFonts w:ascii="Times New Roman" w:hAnsi="Times New Roman"/>
          <w:sz w:val="24"/>
          <w:szCs w:val="24"/>
        </w:rPr>
      </w:pPr>
      <w:r w:rsidRPr="007B317C">
        <w:rPr>
          <w:rFonts w:ascii="Times New Roman" w:hAnsi="Times New Roman"/>
          <w:sz w:val="24"/>
          <w:szCs w:val="24"/>
        </w:rPr>
        <w:t>Ja iepirkumu komisija vērtēto piedāvājumu ar zemāko cenu noraida kā neatbilstošu kādai no iepirkuma procedūras dokumentos noteiktajām prasībām, tā sāk vērtēt piedāvājumu ar nākošo zemāko cenu.</w:t>
      </w:r>
    </w:p>
    <w:p w:rsidR="00A13A99" w:rsidRPr="007B317C" w:rsidRDefault="00A13A99" w:rsidP="00403244">
      <w:pPr>
        <w:numPr>
          <w:ilvl w:val="2"/>
          <w:numId w:val="17"/>
        </w:numPr>
        <w:tabs>
          <w:tab w:val="left" w:pos="709"/>
          <w:tab w:val="left" w:pos="1276"/>
        </w:tabs>
        <w:suppressAutoHyphens/>
        <w:spacing w:after="0" w:line="240" w:lineRule="auto"/>
        <w:ind w:left="1418" w:hanging="851"/>
        <w:jc w:val="both"/>
        <w:rPr>
          <w:rFonts w:ascii="Times New Roman" w:hAnsi="Times New Roman"/>
          <w:sz w:val="24"/>
          <w:szCs w:val="24"/>
        </w:rPr>
      </w:pPr>
      <w:r w:rsidRPr="007B317C">
        <w:rPr>
          <w:rFonts w:ascii="Times New Roman" w:hAnsi="Times New Roman"/>
          <w:sz w:val="24"/>
          <w:szCs w:val="24"/>
        </w:rPr>
        <w:t>Kad ir veiktas visas attiecīgā piedāvājuma vērtēšanai un pretendenta pārbaudei nepieciešamās darbības un ir konstatēts piedāvājums ar zemāko līgumcenu, kurš atbilst iepirkuma dokumentos noteiktajām prasībām, iepirkumu komisija, veicot Publisko iepirkumu likuma 9.panta devītajā, desmitajā, vienpadsmitajā un divpadsmitajā daļā noteiktās darbības, pārbauda, vai attiecīgais pretendents nav izslēdzams no iepirkuma, pamatojot ar kādu no Publisko iepirkumu likuma 9.panta astotajā daļā noteiktajiem izslēgšanas gadījumiem. Pārbaudi veic attiecībā uz dienu, kad tiek pieņemts lēmums par iespējamu līguma slēgšanas tiesību piešķiršanu.</w:t>
      </w:r>
    </w:p>
    <w:p w:rsidR="00A13A99" w:rsidRPr="007B317C" w:rsidRDefault="00A13A99" w:rsidP="00403244">
      <w:pPr>
        <w:numPr>
          <w:ilvl w:val="1"/>
          <w:numId w:val="17"/>
        </w:numPr>
        <w:tabs>
          <w:tab w:val="left" w:pos="567"/>
        </w:tabs>
        <w:suppressAutoHyphens/>
        <w:spacing w:after="0" w:line="240" w:lineRule="auto"/>
        <w:ind w:left="567" w:hanging="567"/>
        <w:jc w:val="both"/>
        <w:rPr>
          <w:rFonts w:ascii="Times New Roman" w:hAnsi="Times New Roman"/>
          <w:sz w:val="24"/>
          <w:szCs w:val="24"/>
        </w:rPr>
      </w:pPr>
      <w:r w:rsidRPr="007B317C">
        <w:rPr>
          <w:rFonts w:ascii="Times New Roman" w:hAnsi="Times New Roman"/>
          <w:sz w:val="24"/>
          <w:szCs w:val="24"/>
        </w:rPr>
        <w:t>Iepirkumu komisija izslēdz pretendentu no turpmākas dalības iepirkumā, ja pastāv kāds no Publisko iepirkumu likuma 9.panta astotajā daļā noteiktajiem pretendentu izslēgšanas gadījumiem.</w:t>
      </w:r>
    </w:p>
    <w:p w:rsidR="00A13A99" w:rsidRPr="007B317C" w:rsidRDefault="00A13A99" w:rsidP="00403244">
      <w:pPr>
        <w:pStyle w:val="DefaultText"/>
        <w:numPr>
          <w:ilvl w:val="1"/>
          <w:numId w:val="17"/>
        </w:numPr>
        <w:ind w:left="567" w:hanging="567"/>
        <w:jc w:val="both"/>
        <w:rPr>
          <w:color w:val="auto"/>
          <w:szCs w:val="24"/>
          <w:lang w:val="lv-LV"/>
        </w:rPr>
      </w:pPr>
      <w:r w:rsidRPr="007B317C">
        <w:rPr>
          <w:color w:val="auto"/>
          <w:szCs w:val="24"/>
          <w:lang w:val="lv-LV"/>
        </w:rPr>
        <w:lastRenderedPageBreak/>
        <w:t>Iepirkumu komisija pretendenta atbilstību un spējas izpildīt Darbus vērtē no piedāvājumā iekļautās, skaidrotās un citur iegūtās informācijas un uzskata, ka pretendents paredzamā līguma Darbus ir plānojis veikt atbilstoši piedāvājumā norādītajam.</w:t>
      </w:r>
    </w:p>
    <w:p w:rsidR="00A13A99" w:rsidRPr="007B317C" w:rsidRDefault="00A13A99" w:rsidP="00403244">
      <w:pPr>
        <w:numPr>
          <w:ilvl w:val="1"/>
          <w:numId w:val="17"/>
        </w:numPr>
        <w:suppressAutoHyphens/>
        <w:spacing w:after="0" w:line="240" w:lineRule="auto"/>
        <w:ind w:left="567" w:hanging="567"/>
        <w:jc w:val="both"/>
        <w:rPr>
          <w:rFonts w:ascii="Times New Roman" w:hAnsi="Times New Roman"/>
          <w:sz w:val="24"/>
          <w:szCs w:val="24"/>
        </w:rPr>
      </w:pPr>
      <w:r w:rsidRPr="007B317C">
        <w:rPr>
          <w:rFonts w:ascii="Times New Roman" w:hAnsi="Times New Roman"/>
          <w:sz w:val="24"/>
          <w:szCs w:val="24"/>
        </w:rPr>
        <w:t>Iepirkumu komisija pārbauda piedāvājumu atbilstību iepirkuma dokumentos noteiktajām prasībām un līguma izpildē vajadzīgo prasību līmenim, pārbauda, vai piedāvājuma līgumcenā ir iekļautas visas paredzamās izmaksas.</w:t>
      </w:r>
    </w:p>
    <w:p w:rsidR="00A13A99" w:rsidRPr="007B317C" w:rsidRDefault="00A13A99" w:rsidP="00403244">
      <w:pPr>
        <w:numPr>
          <w:ilvl w:val="2"/>
          <w:numId w:val="17"/>
        </w:numPr>
        <w:tabs>
          <w:tab w:val="left" w:pos="851"/>
        </w:tabs>
        <w:suppressAutoHyphens/>
        <w:spacing w:after="0" w:line="240" w:lineRule="auto"/>
        <w:ind w:left="1276" w:hanging="709"/>
        <w:jc w:val="both"/>
        <w:rPr>
          <w:rFonts w:ascii="Times New Roman" w:hAnsi="Times New Roman"/>
          <w:sz w:val="24"/>
          <w:szCs w:val="24"/>
        </w:rPr>
      </w:pPr>
      <w:r w:rsidRPr="007B317C">
        <w:rPr>
          <w:rFonts w:ascii="Times New Roman" w:hAnsi="Times New Roman"/>
          <w:sz w:val="24"/>
          <w:szCs w:val="24"/>
        </w:rPr>
        <w:t>Ja piedāvājums nav atbilstošs iepirkuma dokumentos noradīto un līguma izpildē vajadzīgo prasību līmenim vai arī pretendents paredz samazināt vai papildināt veicamos darbus, vai ir neatļauti grozījis dotās formas, vai piedāvājums neietver sarakstes laikā publicētos precizējumus, vai piedāvājums neietver visas paredzamās izmaksas, iepirkumu komisija var pieņemt lēmumu par piedāvājuma noraidīšanu, vērtējot attiecīgo neatbilstību pēc būtības.</w:t>
      </w:r>
    </w:p>
    <w:p w:rsidR="00A13A99" w:rsidRPr="007B317C" w:rsidRDefault="00A13A99" w:rsidP="00403244">
      <w:pPr>
        <w:pStyle w:val="DefaultText"/>
        <w:numPr>
          <w:ilvl w:val="2"/>
          <w:numId w:val="17"/>
        </w:numPr>
        <w:tabs>
          <w:tab w:val="left" w:pos="851"/>
          <w:tab w:val="left" w:pos="1620"/>
          <w:tab w:val="left" w:pos="3687"/>
          <w:tab w:val="left" w:pos="5814"/>
        </w:tabs>
        <w:ind w:left="1276" w:hanging="709"/>
        <w:jc w:val="both"/>
        <w:rPr>
          <w:color w:val="auto"/>
          <w:szCs w:val="24"/>
          <w:lang w:val="lv-LV"/>
        </w:rPr>
      </w:pPr>
      <w:r w:rsidRPr="007B317C">
        <w:rPr>
          <w:color w:val="auto"/>
          <w:szCs w:val="24"/>
          <w:lang w:val="lv-LV"/>
        </w:rPr>
        <w:t>Ja iepirkumu komisija uzdod jautājumus par piedāvājumu vai plānoto līguma izpildi un pretendents ar piedāvājumu vai atbildēm uz iepirkumu komisijas uzdotajiem jautājumiem nepierāda spēju Līguma izpildes laikā nodrošināt iepirkuma dokumentos noteikto prasību izpildi vai nepierāda spēju izpildīt Darbus, iepirkumu komisija pieņem lēmumu par pretendenta noraidīšanu.</w:t>
      </w:r>
    </w:p>
    <w:p w:rsidR="00A13A99" w:rsidRPr="007B317C" w:rsidRDefault="00A13A99" w:rsidP="00403244">
      <w:pPr>
        <w:numPr>
          <w:ilvl w:val="2"/>
          <w:numId w:val="17"/>
        </w:numPr>
        <w:tabs>
          <w:tab w:val="left" w:pos="851"/>
        </w:tabs>
        <w:suppressAutoHyphens/>
        <w:spacing w:after="0" w:line="240" w:lineRule="auto"/>
        <w:ind w:left="1276" w:hanging="709"/>
        <w:jc w:val="both"/>
        <w:rPr>
          <w:rFonts w:ascii="Times New Roman" w:hAnsi="Times New Roman"/>
          <w:sz w:val="24"/>
          <w:szCs w:val="24"/>
        </w:rPr>
      </w:pPr>
      <w:r w:rsidRPr="007B317C">
        <w:rPr>
          <w:rFonts w:ascii="Times New Roman" w:hAnsi="Times New Roman"/>
          <w:sz w:val="24"/>
          <w:szCs w:val="24"/>
        </w:rPr>
        <w:t xml:space="preserve">Iepirkumu komisija vērtē, vai vērtējamais piedāvājums nav nepamatoti lēts. Ja </w:t>
      </w:r>
      <w:r w:rsidRPr="007B317C">
        <w:rPr>
          <w:rFonts w:ascii="Times New Roman" w:hAnsi="Times New Roman"/>
          <w:sz w:val="24"/>
          <w:szCs w:val="24"/>
        </w:rPr>
        <w:br/>
        <w:t>iepirkuma komisija uzskata, ka piedāvājums ir nepamatoti lēts, tā rīkojas atbilstoši Publisko iepirkumu likuma 53.pantā paredzētajam. Nepamatoti lētu piedāvājumu iepirkumu komisija noraida un turpmāk nevērtē.</w:t>
      </w:r>
    </w:p>
    <w:p w:rsidR="00A13A99" w:rsidRPr="007B317C" w:rsidRDefault="00A13A99" w:rsidP="00403244">
      <w:pPr>
        <w:numPr>
          <w:ilvl w:val="2"/>
          <w:numId w:val="17"/>
        </w:numPr>
        <w:tabs>
          <w:tab w:val="left" w:pos="851"/>
        </w:tabs>
        <w:suppressAutoHyphens/>
        <w:spacing w:after="0" w:line="240" w:lineRule="auto"/>
        <w:ind w:left="1276" w:hanging="709"/>
        <w:jc w:val="both"/>
        <w:rPr>
          <w:rFonts w:ascii="Times New Roman" w:hAnsi="Times New Roman"/>
          <w:sz w:val="24"/>
          <w:szCs w:val="24"/>
        </w:rPr>
      </w:pPr>
      <w:r w:rsidRPr="007B317C">
        <w:rPr>
          <w:rFonts w:ascii="Times New Roman" w:hAnsi="Times New Roman"/>
          <w:sz w:val="24"/>
          <w:szCs w:val="24"/>
        </w:rPr>
        <w:t>Ja vērtējamais piedāvājums būtiski pārsniedz pasūtītāja plānoto līgumcenu, iepirkumu komisija vērtē, vai vērtējamais piedāvājums nav nepamatoti dārgs.</w:t>
      </w:r>
    </w:p>
    <w:p w:rsidR="00A13A99" w:rsidRPr="007B317C" w:rsidRDefault="00A13A99" w:rsidP="00403244">
      <w:pPr>
        <w:numPr>
          <w:ilvl w:val="1"/>
          <w:numId w:val="17"/>
        </w:numPr>
        <w:shd w:val="clear" w:color="auto" w:fill="FFFFFF"/>
        <w:suppressAutoHyphens/>
        <w:autoSpaceDE w:val="0"/>
        <w:spacing w:after="0" w:line="240" w:lineRule="auto"/>
        <w:ind w:left="567" w:hanging="567"/>
        <w:jc w:val="both"/>
        <w:rPr>
          <w:rFonts w:ascii="Times New Roman" w:hAnsi="Times New Roman"/>
          <w:sz w:val="24"/>
          <w:szCs w:val="24"/>
        </w:rPr>
      </w:pPr>
      <w:r w:rsidRPr="007B317C">
        <w:rPr>
          <w:rFonts w:ascii="Times New Roman" w:hAnsi="Times New Roman"/>
          <w:sz w:val="24"/>
          <w:szCs w:val="24"/>
        </w:rPr>
        <w:t>Iepirkumu komisija pārbauda pretendenta kvalifikācijas atbilstību iepirkuma dokumentos izvirzītajām atlases prasībām.</w:t>
      </w:r>
    </w:p>
    <w:p w:rsidR="00A13A99" w:rsidRPr="007B317C" w:rsidRDefault="00A13A99" w:rsidP="00403244">
      <w:pPr>
        <w:numPr>
          <w:ilvl w:val="2"/>
          <w:numId w:val="17"/>
        </w:numPr>
        <w:shd w:val="clear" w:color="auto" w:fill="FFFFFF"/>
        <w:tabs>
          <w:tab w:val="left" w:pos="851"/>
          <w:tab w:val="left" w:pos="993"/>
        </w:tabs>
        <w:autoSpaceDE w:val="0"/>
        <w:spacing w:after="0" w:line="240" w:lineRule="auto"/>
        <w:ind w:left="1276" w:hanging="709"/>
        <w:jc w:val="both"/>
        <w:rPr>
          <w:rFonts w:ascii="Times New Roman" w:hAnsi="Times New Roman"/>
          <w:sz w:val="24"/>
          <w:szCs w:val="24"/>
        </w:rPr>
      </w:pPr>
      <w:r w:rsidRPr="007B317C">
        <w:rPr>
          <w:rFonts w:ascii="Times New Roman" w:hAnsi="Times New Roman"/>
          <w:sz w:val="24"/>
          <w:szCs w:val="24"/>
        </w:rPr>
        <w:t xml:space="preserve">Ja pretendents neatbilst iepirkuma dokumentos noteiktajām atlases prasībām, iepirkumu komisija pieņem lēmumu par attiecīgā pretendenta piedāvājuma noraidīšanu. </w:t>
      </w:r>
    </w:p>
    <w:p w:rsidR="00A13A99" w:rsidRPr="007B317C" w:rsidRDefault="00A13A99" w:rsidP="00403244">
      <w:pPr>
        <w:numPr>
          <w:ilvl w:val="1"/>
          <w:numId w:val="17"/>
        </w:numPr>
        <w:shd w:val="clear" w:color="auto" w:fill="FFFFFF"/>
        <w:tabs>
          <w:tab w:val="left" w:pos="567"/>
          <w:tab w:val="left" w:pos="993"/>
        </w:tabs>
        <w:autoSpaceDE w:val="0"/>
        <w:spacing w:after="0" w:line="240" w:lineRule="auto"/>
        <w:ind w:left="1276" w:hanging="709"/>
        <w:jc w:val="both"/>
        <w:rPr>
          <w:rFonts w:ascii="Times New Roman" w:hAnsi="Times New Roman"/>
          <w:sz w:val="24"/>
          <w:szCs w:val="24"/>
        </w:rPr>
      </w:pPr>
      <w:r w:rsidRPr="007B317C">
        <w:rPr>
          <w:rFonts w:ascii="Times New Roman" w:hAnsi="Times New Roman"/>
          <w:sz w:val="24"/>
          <w:szCs w:val="24"/>
        </w:rPr>
        <w:t>Iepirkumu komisija pārbauda, vai piedāvājumi ir noformēti atbilstoši iepirkuma dokumentos izvirzītajām prasībām un vai ir iesniegti visi prasītie dokumenti.</w:t>
      </w:r>
    </w:p>
    <w:p w:rsidR="00A13A99" w:rsidRPr="007B317C" w:rsidRDefault="00A13A99" w:rsidP="00403244">
      <w:pPr>
        <w:numPr>
          <w:ilvl w:val="2"/>
          <w:numId w:val="17"/>
        </w:numPr>
        <w:shd w:val="clear" w:color="auto" w:fill="FFFFFF"/>
        <w:tabs>
          <w:tab w:val="left" w:pos="567"/>
          <w:tab w:val="left" w:pos="851"/>
          <w:tab w:val="left" w:pos="1418"/>
        </w:tabs>
        <w:autoSpaceDE w:val="0"/>
        <w:spacing w:after="0" w:line="240" w:lineRule="auto"/>
        <w:ind w:left="1276" w:hanging="709"/>
        <w:jc w:val="both"/>
        <w:rPr>
          <w:rFonts w:ascii="Times New Roman" w:hAnsi="Times New Roman"/>
          <w:sz w:val="24"/>
          <w:szCs w:val="24"/>
        </w:rPr>
      </w:pPr>
      <w:r w:rsidRPr="007B317C">
        <w:rPr>
          <w:rFonts w:ascii="Times New Roman" w:hAnsi="Times New Roman"/>
          <w:sz w:val="24"/>
          <w:szCs w:val="24"/>
        </w:rPr>
        <w:t>Ja dokumenti nav noformēti atbilstoši iepirkuma dokumentos izvirzītajām prasībām vai nav iesniegti visi prasītie dokumenti, vai arī iesniegtais vai piedāvājumā iekļautais dokuments nesatur prasīto informāciju, iepirkumu komisija var pieņemt lēmumu par piedāvājuma noraidīšanu, vērtējot attiecīgo neatbilstību pēc būtības.</w:t>
      </w:r>
    </w:p>
    <w:p w:rsidR="00A13A99" w:rsidRPr="007B317C" w:rsidRDefault="00A13A99" w:rsidP="00403244">
      <w:pPr>
        <w:pStyle w:val="DefaultText"/>
        <w:numPr>
          <w:ilvl w:val="2"/>
          <w:numId w:val="17"/>
        </w:numPr>
        <w:tabs>
          <w:tab w:val="left" w:pos="851"/>
          <w:tab w:val="left" w:pos="1418"/>
        </w:tabs>
        <w:ind w:left="1276" w:hanging="709"/>
        <w:jc w:val="both"/>
        <w:rPr>
          <w:color w:val="auto"/>
          <w:szCs w:val="24"/>
          <w:lang w:val="lv-LV"/>
        </w:rPr>
      </w:pPr>
      <w:r w:rsidRPr="007B317C">
        <w:rPr>
          <w:color w:val="auto"/>
          <w:szCs w:val="24"/>
          <w:lang w:val="lv-LV"/>
        </w:rPr>
        <w:t>Dokumentu oriģināla un kopijas eksemplāros iekļautās informācijas nesakritību gadījumā par pareizu tiek uzskatīta oriģināla eksemplārā iekļautā informācija.</w:t>
      </w:r>
    </w:p>
    <w:p w:rsidR="00A13A99" w:rsidRPr="007B317C" w:rsidRDefault="00A13A99" w:rsidP="00403244">
      <w:pPr>
        <w:numPr>
          <w:ilvl w:val="1"/>
          <w:numId w:val="17"/>
        </w:numPr>
        <w:suppressAutoHyphens/>
        <w:spacing w:after="0" w:line="240" w:lineRule="auto"/>
        <w:ind w:left="709" w:hanging="709"/>
        <w:jc w:val="both"/>
        <w:rPr>
          <w:rFonts w:ascii="Times New Roman" w:hAnsi="Times New Roman"/>
          <w:sz w:val="24"/>
          <w:szCs w:val="24"/>
        </w:rPr>
      </w:pPr>
      <w:r w:rsidRPr="007B317C">
        <w:rPr>
          <w:rFonts w:ascii="Times New Roman" w:hAnsi="Times New Roman"/>
          <w:sz w:val="24"/>
          <w:szCs w:val="24"/>
        </w:rPr>
        <w:t>Ja pasūtītāja plānotā līgumcena vai attiecīgi pieejamie finanšu līdzekļi ir mazāki par vērtējamā piedāvājuma piedāvāto līgumcenu, iepirkumu komisija var pieņemt lēmumu par iepirkuma pārtraukšanu. Šādu lēmumu iepirkumu komisija var pieņemt arī citu objektīvi pamatotu iemeslu dēļ.</w:t>
      </w:r>
    </w:p>
    <w:p w:rsidR="00A13A99" w:rsidRPr="007B317C" w:rsidRDefault="00A13A99" w:rsidP="00403244">
      <w:pPr>
        <w:numPr>
          <w:ilvl w:val="1"/>
          <w:numId w:val="17"/>
        </w:numPr>
        <w:suppressAutoHyphens/>
        <w:spacing w:after="0" w:line="240" w:lineRule="auto"/>
        <w:ind w:left="709" w:hanging="709"/>
        <w:jc w:val="both"/>
        <w:rPr>
          <w:rFonts w:ascii="Times New Roman" w:hAnsi="Times New Roman"/>
          <w:sz w:val="24"/>
          <w:szCs w:val="24"/>
        </w:rPr>
      </w:pPr>
      <w:r w:rsidRPr="007B317C">
        <w:rPr>
          <w:rFonts w:ascii="Times New Roman" w:hAnsi="Times New Roman"/>
          <w:sz w:val="24"/>
          <w:szCs w:val="24"/>
        </w:rPr>
        <w:t xml:space="preserve">Ja iepirkumu komisija piedāvājumu atzīst par neatbilstošu kādai no iepirkuma dokumentos izvirzītajām prasībām un pieņem lēmumu par noraidīšanu, tā piedāvājumu turpmāk nevērtē. </w:t>
      </w:r>
    </w:p>
    <w:p w:rsidR="00A13A99" w:rsidRPr="007B317C" w:rsidRDefault="00A13A99" w:rsidP="00403244">
      <w:pPr>
        <w:numPr>
          <w:ilvl w:val="1"/>
          <w:numId w:val="17"/>
        </w:numPr>
        <w:suppressAutoHyphens/>
        <w:spacing w:after="0" w:line="240" w:lineRule="auto"/>
        <w:ind w:left="709" w:hanging="709"/>
        <w:jc w:val="both"/>
        <w:rPr>
          <w:rFonts w:ascii="Times New Roman" w:hAnsi="Times New Roman"/>
          <w:sz w:val="24"/>
          <w:szCs w:val="24"/>
        </w:rPr>
      </w:pPr>
      <w:r w:rsidRPr="007B317C">
        <w:rPr>
          <w:rFonts w:ascii="Times New Roman" w:hAnsi="Times New Roman"/>
          <w:sz w:val="24"/>
          <w:szCs w:val="24"/>
        </w:rPr>
        <w:t>Ja pretendents atsauc piedāvājumu, iepirkumu komisija viņa piedāvājumu turpmāk nevērtē.</w:t>
      </w:r>
    </w:p>
    <w:p w:rsidR="00A13A99" w:rsidRPr="007B317C" w:rsidRDefault="00A13A99" w:rsidP="00403244">
      <w:pPr>
        <w:numPr>
          <w:ilvl w:val="1"/>
          <w:numId w:val="17"/>
        </w:numPr>
        <w:suppressAutoHyphens/>
        <w:spacing w:after="0" w:line="240" w:lineRule="auto"/>
        <w:ind w:left="709" w:hanging="709"/>
        <w:jc w:val="both"/>
        <w:rPr>
          <w:rFonts w:ascii="Times New Roman" w:hAnsi="Times New Roman"/>
          <w:sz w:val="24"/>
          <w:szCs w:val="24"/>
        </w:rPr>
      </w:pPr>
      <w:r w:rsidRPr="007B317C">
        <w:rPr>
          <w:rFonts w:ascii="Times New Roman" w:hAnsi="Times New Roman"/>
          <w:sz w:val="24"/>
          <w:szCs w:val="24"/>
        </w:rPr>
        <w:t xml:space="preserve">Ja pretendents, kuram ir piešķirtas līguma slēgšanas tiesības, atsakās slēgt iepirkuma līgumu, iepirkumu komisija rīkojas </w:t>
      </w:r>
      <w:r w:rsidRPr="007B317C">
        <w:rPr>
          <w:rFonts w:ascii="Times New Roman" w:eastAsia="TimesNewRomanPSMT" w:hAnsi="Times New Roman"/>
          <w:sz w:val="24"/>
          <w:szCs w:val="24"/>
        </w:rPr>
        <w:t>Ministru kabineta 28.02.2017.noteikumu Nr.107 “Iepirkuma procedūru un metu konkursu norises kārtība” 23.un 24.punktā noteiktajā kārtībā.</w:t>
      </w:r>
    </w:p>
    <w:p w:rsidR="00A13A99" w:rsidRPr="007B317C" w:rsidRDefault="00A13A99" w:rsidP="00403244">
      <w:pPr>
        <w:numPr>
          <w:ilvl w:val="1"/>
          <w:numId w:val="17"/>
        </w:numPr>
        <w:suppressAutoHyphens/>
        <w:spacing w:after="0" w:line="240" w:lineRule="auto"/>
        <w:ind w:left="709" w:hanging="709"/>
        <w:jc w:val="both"/>
        <w:rPr>
          <w:rFonts w:ascii="Times New Roman" w:hAnsi="Times New Roman"/>
          <w:sz w:val="24"/>
          <w:szCs w:val="24"/>
        </w:rPr>
      </w:pPr>
      <w:r w:rsidRPr="007B317C">
        <w:rPr>
          <w:rFonts w:ascii="Times New Roman" w:hAnsi="Times New Roman"/>
          <w:sz w:val="24"/>
          <w:szCs w:val="24"/>
        </w:rPr>
        <w:t xml:space="preserve">Atbilstoši Publisko iepirkumu likuma 41.panta piektajai, sestajai, septītajai un astotajai daļai iepirkumu komisija jebkurā no vērtēšanas posmiem var lūgt skaidrojumu vai papildinājumu par piedāvājumā iekļauto vai pretendenta iesniegto informāciju. </w:t>
      </w:r>
    </w:p>
    <w:p w:rsidR="002E3A71" w:rsidRDefault="00A13A99" w:rsidP="00403244">
      <w:pPr>
        <w:numPr>
          <w:ilvl w:val="1"/>
          <w:numId w:val="17"/>
        </w:numPr>
        <w:suppressAutoHyphens/>
        <w:spacing w:after="0" w:line="240" w:lineRule="auto"/>
        <w:ind w:left="709" w:hanging="709"/>
        <w:jc w:val="both"/>
        <w:rPr>
          <w:rFonts w:ascii="Times New Roman" w:hAnsi="Times New Roman"/>
          <w:sz w:val="24"/>
          <w:szCs w:val="24"/>
        </w:rPr>
      </w:pPr>
      <w:r w:rsidRPr="007B317C">
        <w:rPr>
          <w:rFonts w:ascii="Times New Roman" w:hAnsi="Times New Roman"/>
          <w:sz w:val="24"/>
          <w:szCs w:val="24"/>
        </w:rPr>
        <w:lastRenderedPageBreak/>
        <w:t xml:space="preserve">Iepirkumu komisija jebkurā no vērtēšanas posmiem var pārbaudīt piedāvājumā iekļautās informācijas patiesumu, izmantojot oficiālas datu bāzes, piemēram, Uzņēmumu reģistra datu bāze, būvkomersantu un </w:t>
      </w:r>
      <w:proofErr w:type="spellStart"/>
      <w:r w:rsidRPr="007B317C">
        <w:rPr>
          <w:rFonts w:ascii="Times New Roman" w:hAnsi="Times New Roman"/>
          <w:sz w:val="24"/>
          <w:szCs w:val="24"/>
        </w:rPr>
        <w:t>būvspeciālistu</w:t>
      </w:r>
      <w:proofErr w:type="spellEnd"/>
      <w:r w:rsidRPr="007B317C">
        <w:rPr>
          <w:rFonts w:ascii="Times New Roman" w:hAnsi="Times New Roman"/>
          <w:sz w:val="24"/>
          <w:szCs w:val="24"/>
        </w:rPr>
        <w:t xml:space="preserve"> reģistrs, mājaslapas u.c., vai lūdzot kompetentu institūciju atzinumu, vai izmantojot citu pieejamo informāciju, ievērojot Publisko iepirkum</w:t>
      </w:r>
      <w:r w:rsidR="002E3A71">
        <w:rPr>
          <w:rFonts w:ascii="Times New Roman" w:hAnsi="Times New Roman"/>
          <w:sz w:val="24"/>
          <w:szCs w:val="24"/>
        </w:rPr>
        <w:t>u likuma 41.panta ceturto daļu.</w:t>
      </w:r>
    </w:p>
    <w:p w:rsidR="00A13A99" w:rsidRPr="002E3A71" w:rsidRDefault="002E3A71" w:rsidP="00403244">
      <w:pPr>
        <w:numPr>
          <w:ilvl w:val="1"/>
          <w:numId w:val="17"/>
        </w:numPr>
        <w:suppressAutoHyphens/>
        <w:spacing w:after="0" w:line="240" w:lineRule="auto"/>
        <w:ind w:left="567" w:hanging="567"/>
        <w:jc w:val="both"/>
        <w:rPr>
          <w:rFonts w:ascii="Times New Roman" w:hAnsi="Times New Roman"/>
          <w:sz w:val="24"/>
          <w:szCs w:val="24"/>
        </w:rPr>
      </w:pPr>
      <w:r w:rsidRPr="002E3A71">
        <w:rPr>
          <w:rFonts w:ascii="Times New Roman" w:hAnsi="Times New Roman"/>
          <w:sz w:val="24"/>
          <w:szCs w:val="24"/>
        </w:rPr>
        <w:t>L</w:t>
      </w:r>
      <w:r w:rsidR="00A13A99" w:rsidRPr="002E3A71">
        <w:rPr>
          <w:rFonts w:ascii="Times New Roman" w:hAnsi="Times New Roman"/>
          <w:sz w:val="24"/>
          <w:szCs w:val="24"/>
        </w:rPr>
        <w:t>ēmuma paziņošana</w:t>
      </w:r>
      <w:r>
        <w:rPr>
          <w:rFonts w:ascii="Times New Roman" w:hAnsi="Times New Roman"/>
          <w:sz w:val="24"/>
          <w:szCs w:val="24"/>
        </w:rPr>
        <w:t>:</w:t>
      </w:r>
    </w:p>
    <w:p w:rsidR="00A13A99" w:rsidRPr="002E3A71" w:rsidRDefault="00A13A99" w:rsidP="00403244">
      <w:pPr>
        <w:pStyle w:val="Sarakstarindkopa"/>
        <w:numPr>
          <w:ilvl w:val="2"/>
          <w:numId w:val="17"/>
        </w:numPr>
        <w:tabs>
          <w:tab w:val="left" w:pos="426"/>
          <w:tab w:val="left" w:pos="1418"/>
          <w:tab w:val="left" w:pos="1560"/>
        </w:tabs>
        <w:suppressAutoHyphens/>
        <w:spacing w:after="0" w:line="240" w:lineRule="auto"/>
        <w:ind w:hanging="579"/>
        <w:jc w:val="both"/>
        <w:rPr>
          <w:rFonts w:ascii="Times New Roman" w:hAnsi="Times New Roman"/>
          <w:sz w:val="24"/>
          <w:szCs w:val="24"/>
        </w:rPr>
      </w:pPr>
      <w:r w:rsidRPr="002E3A71">
        <w:rPr>
          <w:rFonts w:ascii="Times New Roman" w:hAnsi="Times New Roman"/>
          <w:sz w:val="24"/>
          <w:szCs w:val="24"/>
        </w:rPr>
        <w:t>Pieņemto lēmumu par līguma tiesību slēgšanas tiesību piešķiršanu iepirkumu komisija pretendentiem paziņo Publisko iepirkumu likuma 9.panta četrpadsmitajā noteiktajā kārtībā, - trīs darbdienu laikā pēc lēmuma pieņemšanas dienas, visiem pretendentiem nosūtot paziņojumu par pieņemto lēmumu kādā no šiem veidiem: elektroniskajā pastā, izmantojot elektronisko parakstu, vai pievienojot elektroniskajam pastam skenētu dokumentu, vai, ja pretendents piedāvājumā nav norādījis e-pasta adresi, tad pa faksu vai pa pastu, vai nododot personīgi. Dienā, kad lēmums tiek paziņots pretendentiem, tas tiek ievietots pasūtītāja mājaslapā pie attiecīgā iepirkuma dokumentiem.</w:t>
      </w:r>
    </w:p>
    <w:p w:rsidR="00A13A99" w:rsidRPr="002E3A71" w:rsidRDefault="00A13A99" w:rsidP="00403244">
      <w:pPr>
        <w:pStyle w:val="Sarakstarindkopa"/>
        <w:numPr>
          <w:ilvl w:val="2"/>
          <w:numId w:val="17"/>
        </w:numPr>
        <w:tabs>
          <w:tab w:val="left" w:pos="426"/>
          <w:tab w:val="left" w:pos="1418"/>
          <w:tab w:val="left" w:pos="1560"/>
        </w:tabs>
        <w:suppressAutoHyphens/>
        <w:spacing w:after="0" w:line="240" w:lineRule="auto"/>
        <w:ind w:hanging="579"/>
        <w:jc w:val="both"/>
        <w:rPr>
          <w:rFonts w:ascii="Times New Roman" w:hAnsi="Times New Roman"/>
          <w:sz w:val="24"/>
          <w:szCs w:val="24"/>
        </w:rPr>
      </w:pPr>
      <w:r w:rsidRPr="002E3A71">
        <w:rPr>
          <w:rFonts w:ascii="Times New Roman" w:hAnsi="Times New Roman"/>
          <w:sz w:val="24"/>
          <w:szCs w:val="24"/>
        </w:rPr>
        <w:t>Atbilstoši Publisko iepirkumu likuma 9.panta septiņpadsmitajai daļai iepirkumu komisija sagatavo paziņojumu par noslēgto līgumu publicēšanai Iepirkumu uzraudzības biroja mājaslapā.</w:t>
      </w:r>
    </w:p>
    <w:bookmarkEnd w:id="13"/>
    <w:p w:rsidR="005B60D8" w:rsidRPr="002E3A71" w:rsidRDefault="005B60D8" w:rsidP="005B60D8">
      <w:pPr>
        <w:tabs>
          <w:tab w:val="left" w:pos="993"/>
          <w:tab w:val="left" w:pos="1276"/>
        </w:tabs>
        <w:suppressAutoHyphens/>
        <w:spacing w:after="0" w:line="240" w:lineRule="auto"/>
        <w:ind w:left="851" w:right="-63"/>
        <w:jc w:val="both"/>
        <w:rPr>
          <w:rFonts w:ascii="Times New Roman" w:eastAsia="Helvetica" w:hAnsi="Times New Roman"/>
          <w:sz w:val="24"/>
          <w:szCs w:val="24"/>
          <w:lang w:eastAsia="en-US"/>
        </w:rPr>
      </w:pPr>
    </w:p>
    <w:p w:rsidR="00C748DC" w:rsidRPr="007B317C" w:rsidRDefault="005B60D8" w:rsidP="00C21ED5">
      <w:pPr>
        <w:pStyle w:val="Virsraksts1"/>
        <w:keepNext w:val="0"/>
        <w:keepLines w:val="0"/>
        <w:numPr>
          <w:ilvl w:val="0"/>
          <w:numId w:val="17"/>
        </w:numPr>
        <w:spacing w:before="0" w:line="240" w:lineRule="auto"/>
        <w:jc w:val="center"/>
        <w:rPr>
          <w:rFonts w:ascii="Times New Roman" w:hAnsi="Times New Roman" w:cs="Times New Roman"/>
          <w:color w:val="auto"/>
          <w:sz w:val="24"/>
          <w:szCs w:val="24"/>
        </w:rPr>
      </w:pPr>
      <w:r w:rsidRPr="007B317C">
        <w:rPr>
          <w:rFonts w:ascii="Times New Roman" w:hAnsi="Times New Roman" w:cs="Times New Roman"/>
          <w:color w:val="auto"/>
          <w:sz w:val="24"/>
          <w:szCs w:val="24"/>
        </w:rPr>
        <w:t>IEPIRKUMA LĪGUMS</w:t>
      </w:r>
      <w:bookmarkEnd w:id="8"/>
    </w:p>
    <w:p w:rsidR="00C748DC" w:rsidRPr="007B317C" w:rsidRDefault="00C748DC" w:rsidP="00C21ED5">
      <w:pPr>
        <w:numPr>
          <w:ilvl w:val="1"/>
          <w:numId w:val="17"/>
        </w:numPr>
        <w:spacing w:before="60" w:after="0" w:line="240" w:lineRule="auto"/>
        <w:ind w:left="567" w:hanging="567"/>
        <w:jc w:val="both"/>
        <w:rPr>
          <w:rFonts w:ascii="Times New Roman" w:hAnsi="Times New Roman"/>
          <w:sz w:val="24"/>
          <w:szCs w:val="24"/>
        </w:rPr>
      </w:pPr>
      <w:bookmarkStart w:id="15" w:name="_Hlk479779326"/>
      <w:r w:rsidRPr="007B317C">
        <w:rPr>
          <w:rFonts w:ascii="Times New Roman" w:hAnsi="Times New Roman"/>
          <w:sz w:val="24"/>
          <w:szCs w:val="24"/>
        </w:rPr>
        <w:t xml:space="preserve">Pasūtītājs slēgs iepirkuma līgumu ar </w:t>
      </w:r>
      <w:r w:rsidR="005B60D8" w:rsidRPr="007B317C">
        <w:rPr>
          <w:rFonts w:ascii="Times New Roman" w:hAnsi="Times New Roman"/>
          <w:sz w:val="24"/>
          <w:szCs w:val="24"/>
        </w:rPr>
        <w:t>iepirkuma</w:t>
      </w:r>
      <w:r w:rsidRPr="007B317C">
        <w:rPr>
          <w:rFonts w:ascii="Times New Roman" w:hAnsi="Times New Roman"/>
          <w:sz w:val="24"/>
          <w:szCs w:val="24"/>
        </w:rPr>
        <w:t xml:space="preserve"> uzvarētāju, pamatojoties uz Pretendenta piedāvājumu, saskaņā ar Nolikuma noteikumiem un iepirkuma līguma projektu. Iepirkuma līguma pamatnosacījumi, slēdzot līgumu, netiks mainīti.</w:t>
      </w:r>
    </w:p>
    <w:p w:rsidR="007673AF" w:rsidRPr="00403244" w:rsidRDefault="007673AF" w:rsidP="002E3A71">
      <w:pPr>
        <w:pStyle w:val="Pamatteksts"/>
        <w:widowControl/>
        <w:numPr>
          <w:ilvl w:val="1"/>
          <w:numId w:val="17"/>
        </w:numPr>
        <w:tabs>
          <w:tab w:val="left" w:pos="567"/>
          <w:tab w:val="left" w:pos="1561"/>
        </w:tabs>
        <w:suppressAutoHyphens/>
        <w:spacing w:after="0"/>
        <w:ind w:left="567" w:hanging="567"/>
        <w:jc w:val="both"/>
        <w:rPr>
          <w:rFonts w:ascii="Times New Roman" w:hAnsi="Times New Roman"/>
          <w:szCs w:val="24"/>
          <w:lang w:val="lv-LV"/>
        </w:rPr>
      </w:pPr>
      <w:r w:rsidRPr="00403244">
        <w:rPr>
          <w:rFonts w:ascii="Times New Roman" w:hAnsi="Times New Roman"/>
          <w:szCs w:val="24"/>
          <w:lang w:val="lv-LV"/>
        </w:rPr>
        <w:t xml:space="preserve">Pretendenta piedāvātajām vienību cenām jābūt nemainīgām visā iepirkuma līguma izpildes laikā. Līguma izpildes laikā netiek pieļauta cenas maiņa, pamatojoties uz izmaksu pieaugumu (t.sk. cenu indeksāciju). </w:t>
      </w:r>
    </w:p>
    <w:p w:rsidR="00011897" w:rsidRPr="007B317C" w:rsidRDefault="00011897" w:rsidP="005B60D8">
      <w:pPr>
        <w:pStyle w:val="Sarakstarindkopa"/>
        <w:numPr>
          <w:ilvl w:val="1"/>
          <w:numId w:val="17"/>
        </w:numPr>
        <w:tabs>
          <w:tab w:val="left" w:pos="567"/>
          <w:tab w:val="left" w:pos="851"/>
        </w:tabs>
        <w:spacing w:after="0" w:line="240" w:lineRule="auto"/>
        <w:ind w:left="567" w:hanging="567"/>
        <w:jc w:val="both"/>
        <w:rPr>
          <w:rFonts w:ascii="Times New Roman" w:hAnsi="Times New Roman"/>
          <w:sz w:val="24"/>
          <w:szCs w:val="24"/>
        </w:rPr>
      </w:pPr>
      <w:r w:rsidRPr="007B317C">
        <w:rPr>
          <w:rFonts w:ascii="Times New Roman" w:hAnsi="Times New Roman"/>
          <w:sz w:val="24"/>
          <w:szCs w:val="24"/>
        </w:rPr>
        <w:t xml:space="preserve">Pretendentam, kuram ir piešķirtas Līguma slēgšanas tiesības, ar pasūtītāju ir jāvienojas par konkrētu līguma slēgšanas dienu un parakstīšanas kārtību. Ja puses nevar par to vienoties, līguma slēgšanas dienu un parakstīšanas kārtību nosaka pasūtītājs, nosūtot uzaicinājumu konkrētā termiņā ierasties uz līguma slēgšanu pašvaldībā. </w:t>
      </w:r>
    </w:p>
    <w:p w:rsidR="00585996" w:rsidRDefault="00011897" w:rsidP="00AE7998">
      <w:pPr>
        <w:pStyle w:val="Pamatteksts"/>
        <w:widowControl/>
        <w:numPr>
          <w:ilvl w:val="1"/>
          <w:numId w:val="17"/>
        </w:numPr>
        <w:tabs>
          <w:tab w:val="left" w:pos="567"/>
          <w:tab w:val="left" w:pos="851"/>
          <w:tab w:val="left" w:pos="1561"/>
        </w:tabs>
        <w:suppressAutoHyphens/>
        <w:spacing w:after="0"/>
        <w:ind w:left="567" w:hanging="567"/>
        <w:jc w:val="both"/>
        <w:rPr>
          <w:rFonts w:ascii="Times New Roman" w:hAnsi="Times New Roman"/>
          <w:szCs w:val="24"/>
          <w:lang w:val="lv-LV"/>
        </w:rPr>
      </w:pPr>
      <w:r w:rsidRPr="00585996">
        <w:rPr>
          <w:rFonts w:ascii="Times New Roman" w:hAnsi="Times New Roman"/>
          <w:szCs w:val="24"/>
          <w:lang w:val="lv-LV"/>
        </w:rPr>
        <w:t>Ja izraudzītais pretendents</w:t>
      </w:r>
      <w:r w:rsidR="002E3A71" w:rsidRPr="00585996">
        <w:rPr>
          <w:rFonts w:ascii="Times New Roman" w:hAnsi="Times New Roman"/>
          <w:szCs w:val="24"/>
          <w:lang w:val="lv-LV"/>
        </w:rPr>
        <w:t xml:space="preserve"> atsakās slēgt iepirkuma Līgumu</w:t>
      </w:r>
      <w:r w:rsidR="001D227F">
        <w:rPr>
          <w:rFonts w:ascii="Times New Roman" w:hAnsi="Times New Roman"/>
          <w:szCs w:val="24"/>
          <w:lang w:val="lv-LV"/>
        </w:rPr>
        <w:t xml:space="preserve"> vai</w:t>
      </w:r>
      <w:r w:rsidR="002E3A71" w:rsidRPr="00585996">
        <w:rPr>
          <w:rFonts w:ascii="Times New Roman" w:hAnsi="Times New Roman"/>
          <w:szCs w:val="24"/>
          <w:lang w:val="lv-LV"/>
        </w:rPr>
        <w:t xml:space="preserve"> </w:t>
      </w:r>
      <w:r w:rsidRPr="00585996">
        <w:rPr>
          <w:rFonts w:ascii="Times New Roman" w:hAnsi="Times New Roman"/>
          <w:szCs w:val="24"/>
          <w:lang w:val="lv-LV"/>
        </w:rPr>
        <w:t xml:space="preserve">Pasūtītāja noteiktajā laikā nav noslēdzis iepirkuma līgumu, iepirkumu komisija </w:t>
      </w:r>
      <w:r w:rsidR="0040730A" w:rsidRPr="00585996">
        <w:rPr>
          <w:rFonts w:ascii="Times New Roman" w:hAnsi="Times New Roman"/>
          <w:szCs w:val="24"/>
          <w:lang w:val="lv-LV"/>
        </w:rPr>
        <w:t xml:space="preserve">ir tiesīga pieņemt lēmumu iepirkuma līguma slēgšanas tiesības piešķirt nākamajam pretendentam, kurš piedāvājis piedāvājumu ar viszemāko cenu, vai pārtraukt iepirkuma procedūru, neizvēloties nevienu piedāvājumu. </w:t>
      </w:r>
    </w:p>
    <w:p w:rsidR="001D227F" w:rsidRDefault="001D227F" w:rsidP="001D227F">
      <w:pPr>
        <w:pStyle w:val="Pamatteksts"/>
        <w:widowControl/>
        <w:tabs>
          <w:tab w:val="left" w:pos="567"/>
          <w:tab w:val="left" w:pos="851"/>
          <w:tab w:val="left" w:pos="1561"/>
        </w:tabs>
        <w:suppressAutoHyphens/>
        <w:spacing w:after="0"/>
        <w:ind w:left="567"/>
        <w:jc w:val="both"/>
        <w:rPr>
          <w:rFonts w:ascii="Times New Roman" w:hAnsi="Times New Roman"/>
          <w:szCs w:val="24"/>
          <w:lang w:val="lv-LV"/>
        </w:rPr>
      </w:pPr>
    </w:p>
    <w:p w:rsidR="002D094E" w:rsidRPr="007B317C" w:rsidRDefault="002D094E" w:rsidP="00C21ED5">
      <w:pPr>
        <w:pStyle w:val="Sarakstarindkopa"/>
        <w:numPr>
          <w:ilvl w:val="0"/>
          <w:numId w:val="17"/>
        </w:numPr>
        <w:suppressAutoHyphens/>
        <w:spacing w:after="0" w:line="240" w:lineRule="auto"/>
        <w:jc w:val="center"/>
        <w:outlineLvl w:val="0"/>
        <w:rPr>
          <w:rFonts w:ascii="Times New Roman" w:eastAsia="Calibri" w:hAnsi="Times New Roman"/>
          <w:b/>
          <w:bCs/>
          <w:sz w:val="24"/>
          <w:szCs w:val="24"/>
          <w:lang w:eastAsia="ar-SA"/>
        </w:rPr>
      </w:pPr>
      <w:bookmarkStart w:id="16" w:name="_Toc456885452"/>
      <w:bookmarkEnd w:id="15"/>
      <w:r w:rsidRPr="007B317C">
        <w:rPr>
          <w:rFonts w:ascii="Times New Roman" w:eastAsia="Calibri" w:hAnsi="Times New Roman"/>
          <w:b/>
          <w:bCs/>
          <w:sz w:val="24"/>
          <w:szCs w:val="24"/>
          <w:lang w:eastAsia="ar-SA"/>
        </w:rPr>
        <w:t>KOMISIJAS TIESĪBAS UN PIENĀKUMI</w:t>
      </w:r>
      <w:bookmarkEnd w:id="16"/>
    </w:p>
    <w:p w:rsidR="002D094E" w:rsidRPr="002E3A71" w:rsidRDefault="002D094E" w:rsidP="002D094E">
      <w:pPr>
        <w:pStyle w:val="Sarakstarindkopa"/>
        <w:suppressAutoHyphens/>
        <w:spacing w:after="0" w:line="240" w:lineRule="auto"/>
        <w:ind w:left="360"/>
        <w:outlineLvl w:val="0"/>
        <w:rPr>
          <w:rFonts w:ascii="Times New Roman" w:eastAsia="Calibri" w:hAnsi="Times New Roman"/>
          <w:b/>
          <w:bCs/>
          <w:sz w:val="24"/>
          <w:szCs w:val="24"/>
          <w:lang w:eastAsia="ar-SA"/>
        </w:rPr>
      </w:pPr>
    </w:p>
    <w:p w:rsidR="002E3A71" w:rsidRPr="002E3A71" w:rsidRDefault="002E3A71" w:rsidP="007B317C">
      <w:pPr>
        <w:pStyle w:val="Pamatteksts"/>
        <w:widowControl/>
        <w:numPr>
          <w:ilvl w:val="1"/>
          <w:numId w:val="17"/>
        </w:numPr>
        <w:tabs>
          <w:tab w:val="left" w:pos="426"/>
          <w:tab w:val="left" w:pos="1419"/>
        </w:tabs>
        <w:suppressAutoHyphens/>
        <w:spacing w:after="0"/>
        <w:jc w:val="both"/>
        <w:rPr>
          <w:rFonts w:ascii="Times New Roman" w:hAnsi="Times New Roman"/>
          <w:szCs w:val="24"/>
          <w:lang w:val="lv-LV"/>
        </w:rPr>
      </w:pPr>
      <w:bookmarkStart w:id="17" w:name="_Hlk479779359"/>
      <w:r w:rsidRPr="002E3A71">
        <w:rPr>
          <w:rFonts w:ascii="Times New Roman" w:hAnsi="Times New Roman"/>
          <w:szCs w:val="24"/>
          <w:lang w:val="lv-LV"/>
        </w:rPr>
        <w:t xml:space="preserve">Komisijai ir tiesības </w:t>
      </w:r>
    </w:p>
    <w:p w:rsidR="007B317C" w:rsidRPr="002E3A71" w:rsidRDefault="007B317C" w:rsidP="002E3A71">
      <w:pPr>
        <w:pStyle w:val="Pamatteksts"/>
        <w:widowControl/>
        <w:numPr>
          <w:ilvl w:val="2"/>
          <w:numId w:val="17"/>
        </w:numPr>
        <w:tabs>
          <w:tab w:val="left" w:pos="426"/>
          <w:tab w:val="left" w:pos="1419"/>
        </w:tabs>
        <w:suppressAutoHyphens/>
        <w:spacing w:after="0"/>
        <w:jc w:val="both"/>
        <w:rPr>
          <w:rFonts w:ascii="Times New Roman" w:hAnsi="Times New Roman"/>
          <w:szCs w:val="24"/>
          <w:lang w:val="lv-LV"/>
        </w:rPr>
      </w:pPr>
      <w:r w:rsidRPr="002E3A71">
        <w:rPr>
          <w:rFonts w:ascii="Times New Roman" w:hAnsi="Times New Roman"/>
          <w:szCs w:val="24"/>
          <w:lang w:val="lv-LV"/>
        </w:rPr>
        <w:t>Apstiprināt iepirkuma procedūras nolikumu un tā pielikumus, veikt precizējumus, skaidrojumus, papildinājumus, nebūtiski grozot iepirkuma dokumentus un ievietojot par to attiecīgu informāciju Pasūtītāja mājaslapā internetā pie attiecīgā iepirkuma dokumentiem. Ja iepirkuma dokumentos ir veicami būtiski grozījumi, Iepirkumu komisija pieņem lēmumu par iepirkuma pārtraukšanu.</w:t>
      </w:r>
    </w:p>
    <w:p w:rsidR="007B317C" w:rsidRPr="002E3A71" w:rsidRDefault="007B317C" w:rsidP="002E3A71">
      <w:pPr>
        <w:pStyle w:val="Sarakstarindkopa"/>
        <w:numPr>
          <w:ilvl w:val="2"/>
          <w:numId w:val="17"/>
        </w:numPr>
        <w:tabs>
          <w:tab w:val="left" w:pos="426"/>
          <w:tab w:val="left" w:pos="851"/>
          <w:tab w:val="left" w:pos="1419"/>
          <w:tab w:val="left" w:pos="6462"/>
        </w:tabs>
        <w:suppressAutoHyphens/>
        <w:spacing w:after="0" w:line="240" w:lineRule="auto"/>
        <w:jc w:val="both"/>
        <w:rPr>
          <w:rFonts w:ascii="Times New Roman" w:hAnsi="Times New Roman"/>
          <w:sz w:val="24"/>
          <w:szCs w:val="24"/>
        </w:rPr>
      </w:pPr>
      <w:r w:rsidRPr="002E3A71">
        <w:rPr>
          <w:rFonts w:ascii="Times New Roman" w:hAnsi="Times New Roman"/>
          <w:sz w:val="24"/>
          <w:szCs w:val="24"/>
        </w:rPr>
        <w:t>Atbilstoši nolikumā noteiktajam saņemt, atvērt piedāvājumus, vērtēt tos un pieņemt lēmumu par aritmētisko kļūdu labojumu, par piedāvājuma turpmāku vērtēšanu vai noraidīšanu. Pieņemt lēmumu par līguma slēgšanas tiesību piešķiršanu vienam no piedāvājumus iesniegušajiem pretendentiem.</w:t>
      </w:r>
    </w:p>
    <w:p w:rsidR="007B317C" w:rsidRPr="002E3A71" w:rsidRDefault="007B317C" w:rsidP="002E3A71">
      <w:pPr>
        <w:pStyle w:val="Pamatteksts"/>
        <w:widowControl/>
        <w:numPr>
          <w:ilvl w:val="2"/>
          <w:numId w:val="17"/>
        </w:numPr>
        <w:tabs>
          <w:tab w:val="left" w:pos="426"/>
          <w:tab w:val="left" w:pos="1419"/>
        </w:tabs>
        <w:suppressAutoHyphens/>
        <w:spacing w:after="0"/>
        <w:jc w:val="both"/>
        <w:rPr>
          <w:rFonts w:ascii="Times New Roman" w:hAnsi="Times New Roman"/>
          <w:szCs w:val="24"/>
          <w:lang w:val="lv-LV"/>
        </w:rPr>
      </w:pPr>
      <w:r w:rsidRPr="002E3A71">
        <w:rPr>
          <w:rFonts w:ascii="Times New Roman" w:hAnsi="Times New Roman"/>
          <w:szCs w:val="24"/>
          <w:lang w:val="lv-LV"/>
        </w:rPr>
        <w:t xml:space="preserve">Ja tas ir nepieciešams pretendentu pārbaudei, piedāvājumu vērtēšanai, iepirkumu komisijai ir tiesības pieprasīt pretendentiem precizēt informāciju, iesniegt papildus informāciju, apliecināt piedāvājumā iekļautās informācijas pareizību, </w:t>
      </w:r>
      <w:r w:rsidRPr="002E3A71">
        <w:rPr>
          <w:rFonts w:ascii="Times New Roman" w:hAnsi="Times New Roman"/>
          <w:szCs w:val="24"/>
          <w:lang w:val="lv-LV"/>
        </w:rPr>
        <w:lastRenderedPageBreak/>
        <w:t>pieprasīt uzrādīt dokumenta oriģinālu, u.c. saskaņā ar Publisko iepirkumu likuma 41.un 53.pantu.</w:t>
      </w:r>
    </w:p>
    <w:p w:rsidR="007B317C" w:rsidRPr="002E3A71" w:rsidRDefault="007B317C" w:rsidP="002E3A71">
      <w:pPr>
        <w:pStyle w:val="Pamatteksts"/>
        <w:widowControl/>
        <w:numPr>
          <w:ilvl w:val="2"/>
          <w:numId w:val="17"/>
        </w:numPr>
        <w:tabs>
          <w:tab w:val="left" w:pos="426"/>
          <w:tab w:val="left" w:pos="851"/>
          <w:tab w:val="left" w:pos="1419"/>
        </w:tabs>
        <w:suppressAutoHyphens/>
        <w:spacing w:after="0"/>
        <w:jc w:val="both"/>
        <w:rPr>
          <w:rFonts w:ascii="Times New Roman" w:hAnsi="Times New Roman"/>
          <w:szCs w:val="24"/>
          <w:lang w:val="lv-LV"/>
        </w:rPr>
      </w:pPr>
      <w:r w:rsidRPr="002E3A71">
        <w:rPr>
          <w:rFonts w:ascii="Times New Roman" w:hAnsi="Times New Roman"/>
          <w:szCs w:val="24"/>
          <w:lang w:val="lv-LV"/>
        </w:rPr>
        <w:t>Pieaicināt komisijas darbā ekspertu ar padomdevēja tiesībām, kurš paraksta apliecinājumu, ka nav tādu apstākļu, kuru dēļ varētu uzskatīt, ka viņš ir ieinteresēts konkrēta pretendenta izvēlē vai darbībā un nav ar to saistīts Publisko iepirkumu likuma 25.panta pirmās, otrās un trešās daļas izpratnē.</w:t>
      </w:r>
    </w:p>
    <w:p w:rsidR="007B317C" w:rsidRPr="002E3A71" w:rsidRDefault="007B317C" w:rsidP="002E3A71">
      <w:pPr>
        <w:pStyle w:val="Pamatteksts"/>
        <w:widowControl/>
        <w:numPr>
          <w:ilvl w:val="2"/>
          <w:numId w:val="17"/>
        </w:numPr>
        <w:tabs>
          <w:tab w:val="left" w:pos="426"/>
          <w:tab w:val="left" w:pos="851"/>
          <w:tab w:val="left" w:pos="1419"/>
        </w:tabs>
        <w:suppressAutoHyphens/>
        <w:spacing w:after="0"/>
        <w:jc w:val="both"/>
        <w:rPr>
          <w:rFonts w:ascii="Times New Roman" w:hAnsi="Times New Roman"/>
          <w:szCs w:val="24"/>
          <w:lang w:val="lv-LV"/>
        </w:rPr>
      </w:pPr>
      <w:r w:rsidRPr="002E3A71">
        <w:rPr>
          <w:rFonts w:ascii="Times New Roman" w:hAnsi="Times New Roman"/>
          <w:szCs w:val="24"/>
          <w:lang w:val="lv-LV"/>
        </w:rPr>
        <w:t>Atbilstoši Publisko iepirkumu likuma 9.panta piecpadsmitajai daļai</w:t>
      </w:r>
      <w:r w:rsidRPr="002E3A71">
        <w:rPr>
          <w:rFonts w:ascii="Times New Roman" w:eastAsia="TimesNewRomanPSMT" w:hAnsi="Times New Roman"/>
          <w:szCs w:val="24"/>
          <w:lang w:val="lv-LV"/>
        </w:rPr>
        <w:t xml:space="preserve"> </w:t>
      </w:r>
      <w:r w:rsidRPr="002E3A71">
        <w:rPr>
          <w:rFonts w:ascii="Times New Roman" w:hAnsi="Times New Roman"/>
          <w:szCs w:val="24"/>
          <w:lang w:val="lv-LV"/>
        </w:rPr>
        <w:t>pārtraukt iepirkumu, publicējot attiecīgu lēmumu pasūtītāja mājaslapā pie attiecīgā iepirkuma dokumentiem un attiecīgu paziņojumu Iepirkumu uzraudzības biroja mājaslapā, kā arī paziņojot to pretendentiem, ja ir saņemti piedāvājumi.</w:t>
      </w:r>
    </w:p>
    <w:p w:rsidR="007B317C" w:rsidRPr="002E3A71" w:rsidRDefault="007B317C" w:rsidP="002E3A71">
      <w:pPr>
        <w:pStyle w:val="Pamatteksts"/>
        <w:widowControl/>
        <w:numPr>
          <w:ilvl w:val="2"/>
          <w:numId w:val="17"/>
        </w:numPr>
        <w:tabs>
          <w:tab w:val="left" w:pos="426"/>
          <w:tab w:val="left" w:pos="851"/>
          <w:tab w:val="left" w:pos="1419"/>
        </w:tabs>
        <w:suppressAutoHyphens/>
        <w:spacing w:after="0"/>
        <w:jc w:val="both"/>
        <w:rPr>
          <w:rFonts w:ascii="Times New Roman" w:hAnsi="Times New Roman"/>
          <w:szCs w:val="24"/>
          <w:lang w:val="lv-LV"/>
        </w:rPr>
      </w:pPr>
      <w:r w:rsidRPr="002E3A71">
        <w:rPr>
          <w:rFonts w:ascii="Times New Roman" w:hAnsi="Times New Roman"/>
          <w:szCs w:val="24"/>
          <w:lang w:val="lv-LV"/>
        </w:rPr>
        <w:t>Veikt citas darbības saskaņā ar Publisko iepirkumu likumu un uz tā pamata izdotajiem Ministru kabineta noteikumiem, šo nolikumu un citiem normatīvajiem tiesību aktiem.</w:t>
      </w:r>
    </w:p>
    <w:p w:rsidR="007B317C" w:rsidRPr="002E3A71" w:rsidRDefault="007B317C" w:rsidP="002E3A71">
      <w:pPr>
        <w:pStyle w:val="Sarakstarindkopa"/>
        <w:numPr>
          <w:ilvl w:val="2"/>
          <w:numId w:val="17"/>
        </w:numPr>
        <w:tabs>
          <w:tab w:val="left" w:pos="426"/>
          <w:tab w:val="left" w:pos="851"/>
          <w:tab w:val="left" w:pos="1419"/>
          <w:tab w:val="left" w:pos="6462"/>
        </w:tabs>
        <w:suppressAutoHyphens/>
        <w:spacing w:after="0" w:line="240" w:lineRule="auto"/>
        <w:jc w:val="both"/>
        <w:rPr>
          <w:rFonts w:ascii="Times New Roman" w:hAnsi="Times New Roman"/>
          <w:sz w:val="24"/>
          <w:szCs w:val="24"/>
        </w:rPr>
      </w:pPr>
      <w:r w:rsidRPr="002E3A71">
        <w:rPr>
          <w:rFonts w:ascii="Times New Roman" w:hAnsi="Times New Roman"/>
          <w:sz w:val="24"/>
          <w:szCs w:val="24"/>
        </w:rPr>
        <w:t>Pasūtītājs nesedz un nekompensē izdevumus par piedāvājuma sagatavošanu un iesniegšanu neatkarīgi no iepirkuma norises un rezultāta.</w:t>
      </w:r>
    </w:p>
    <w:p w:rsidR="002D094E" w:rsidRPr="002E3A71" w:rsidRDefault="002D094E" w:rsidP="002E3A71">
      <w:pPr>
        <w:pStyle w:val="Sarakstarindkopa"/>
        <w:numPr>
          <w:ilvl w:val="1"/>
          <w:numId w:val="17"/>
        </w:numPr>
        <w:suppressAutoHyphens/>
        <w:spacing w:after="0" w:line="240" w:lineRule="auto"/>
        <w:ind w:hanging="502"/>
        <w:contextualSpacing w:val="0"/>
        <w:jc w:val="both"/>
        <w:rPr>
          <w:rFonts w:ascii="Times New Roman" w:eastAsia="Calibri" w:hAnsi="Times New Roman"/>
          <w:bCs/>
          <w:sz w:val="24"/>
          <w:szCs w:val="24"/>
          <w:lang w:eastAsia="ar-SA"/>
        </w:rPr>
      </w:pPr>
      <w:r w:rsidRPr="002E3A71">
        <w:rPr>
          <w:rFonts w:ascii="Times New Roman" w:eastAsia="Calibri" w:hAnsi="Times New Roman"/>
          <w:bCs/>
          <w:sz w:val="24"/>
          <w:szCs w:val="24"/>
          <w:lang w:eastAsia="ar-SA"/>
        </w:rPr>
        <w:t>Komisijai ir pienākumi:</w:t>
      </w:r>
    </w:p>
    <w:p w:rsidR="007B317C" w:rsidRPr="002E3A71" w:rsidRDefault="007B317C" w:rsidP="002E3A71">
      <w:pPr>
        <w:pStyle w:val="Pamatteksts"/>
        <w:widowControl/>
        <w:numPr>
          <w:ilvl w:val="2"/>
          <w:numId w:val="17"/>
        </w:numPr>
        <w:tabs>
          <w:tab w:val="left" w:pos="426"/>
          <w:tab w:val="left" w:pos="1419"/>
        </w:tabs>
        <w:suppressAutoHyphens/>
        <w:spacing w:after="0"/>
        <w:jc w:val="both"/>
        <w:rPr>
          <w:rFonts w:ascii="Times New Roman" w:hAnsi="Times New Roman"/>
          <w:szCs w:val="24"/>
          <w:lang w:val="lv-LV"/>
        </w:rPr>
      </w:pPr>
      <w:r w:rsidRPr="002E3A71">
        <w:rPr>
          <w:rFonts w:ascii="Times New Roman" w:hAnsi="Times New Roman"/>
          <w:szCs w:val="24"/>
          <w:lang w:val="lv-LV"/>
        </w:rPr>
        <w:t>Atbilstoši nolikumā noteiktajam vērtēšanas kritērijam vērtēt visus noteiktajā laikā saņemtos pretendentu piedāvājumus, veicot visas darbības, kuras nepieciešamas lēmuma pieņemšanai par līguma slēgšanas tiesību piešķiršanu katrā iepirkuma daļā, atbilstoši nolikuma noteikumiem un Publisko iepirkumu likumam.</w:t>
      </w:r>
    </w:p>
    <w:p w:rsidR="007B317C" w:rsidRPr="002E3A71" w:rsidRDefault="007B317C" w:rsidP="002E3A71">
      <w:pPr>
        <w:pStyle w:val="Pamatteksts"/>
        <w:widowControl/>
        <w:numPr>
          <w:ilvl w:val="2"/>
          <w:numId w:val="17"/>
        </w:numPr>
        <w:tabs>
          <w:tab w:val="left" w:pos="426"/>
          <w:tab w:val="left" w:pos="1419"/>
        </w:tabs>
        <w:suppressAutoHyphens/>
        <w:spacing w:after="0"/>
        <w:jc w:val="both"/>
        <w:rPr>
          <w:rFonts w:ascii="Times New Roman" w:hAnsi="Times New Roman"/>
          <w:szCs w:val="24"/>
          <w:lang w:val="lv-LV"/>
        </w:rPr>
      </w:pPr>
      <w:r w:rsidRPr="002E3A71">
        <w:rPr>
          <w:rFonts w:ascii="Times New Roman" w:hAnsi="Times New Roman"/>
          <w:szCs w:val="24"/>
          <w:lang w:val="lv-LV"/>
        </w:rPr>
        <w:t>Nolikumā Noteiktajā termiņā pirms piedāvājumu iesniegšanas sniegt atbildes uz visiem iepirkumā saņemtajiem jautājumiem.</w:t>
      </w:r>
    </w:p>
    <w:p w:rsidR="007B317C" w:rsidRPr="002E3A71" w:rsidRDefault="007B317C" w:rsidP="002E3A71">
      <w:pPr>
        <w:pStyle w:val="Pamatteksts"/>
        <w:widowControl/>
        <w:numPr>
          <w:ilvl w:val="2"/>
          <w:numId w:val="17"/>
        </w:numPr>
        <w:tabs>
          <w:tab w:val="left" w:pos="426"/>
          <w:tab w:val="left" w:pos="1419"/>
        </w:tabs>
        <w:suppressAutoHyphens/>
        <w:spacing w:after="0"/>
        <w:jc w:val="both"/>
        <w:rPr>
          <w:rFonts w:ascii="Times New Roman" w:hAnsi="Times New Roman"/>
          <w:szCs w:val="24"/>
          <w:lang w:val="lv-LV"/>
        </w:rPr>
      </w:pPr>
      <w:r w:rsidRPr="002E3A71">
        <w:rPr>
          <w:rFonts w:ascii="Times New Roman" w:hAnsi="Times New Roman"/>
          <w:szCs w:val="24"/>
          <w:lang w:val="lv-LV"/>
        </w:rPr>
        <w:t>Izsniegt vispārpieejamo informāciju saskaņā ar Publisko iepirkumu likumu un citiem spēkā esošiem normatīvajiem aktiem.</w:t>
      </w:r>
    </w:p>
    <w:p w:rsidR="007B317C" w:rsidRPr="002E3A71" w:rsidRDefault="007B317C" w:rsidP="002E3A71">
      <w:pPr>
        <w:pStyle w:val="Sarakstarindkopa"/>
        <w:numPr>
          <w:ilvl w:val="2"/>
          <w:numId w:val="17"/>
        </w:numPr>
        <w:tabs>
          <w:tab w:val="left" w:pos="426"/>
        </w:tabs>
        <w:suppressAutoHyphens/>
        <w:spacing w:after="0" w:line="240" w:lineRule="auto"/>
        <w:jc w:val="both"/>
        <w:rPr>
          <w:rFonts w:ascii="Times New Roman" w:hAnsi="Times New Roman"/>
          <w:sz w:val="24"/>
          <w:szCs w:val="24"/>
        </w:rPr>
      </w:pPr>
      <w:r w:rsidRPr="002E3A71">
        <w:rPr>
          <w:rFonts w:ascii="Times New Roman" w:hAnsi="Times New Roman"/>
          <w:sz w:val="24"/>
          <w:szCs w:val="24"/>
        </w:rPr>
        <w:t>Iepirkumu komisija un Pasūtītājs nodrošina Publisko iepirkumu likumā paredzēto informācijas neizpaušanu, tai skaitā arī tās informācijas neizpaušanu, ko pretendents piedāvājumā ir norādījis kā komercnoslēpumu vai konfidenciālu informāciju.</w:t>
      </w:r>
    </w:p>
    <w:p w:rsidR="007B317C" w:rsidRDefault="007B317C" w:rsidP="002E3A71">
      <w:pPr>
        <w:pStyle w:val="Pamatteksts"/>
        <w:widowControl/>
        <w:numPr>
          <w:ilvl w:val="2"/>
          <w:numId w:val="17"/>
        </w:numPr>
        <w:tabs>
          <w:tab w:val="left" w:pos="426"/>
          <w:tab w:val="left" w:pos="1419"/>
        </w:tabs>
        <w:suppressAutoHyphens/>
        <w:spacing w:after="0"/>
        <w:jc w:val="both"/>
        <w:rPr>
          <w:rFonts w:ascii="Times New Roman" w:hAnsi="Times New Roman"/>
          <w:szCs w:val="24"/>
          <w:lang w:val="lv-LV"/>
        </w:rPr>
      </w:pPr>
      <w:r w:rsidRPr="002E3A71">
        <w:rPr>
          <w:rFonts w:ascii="Times New Roman" w:hAnsi="Times New Roman"/>
          <w:szCs w:val="24"/>
          <w:lang w:val="lv-LV"/>
        </w:rPr>
        <w:t>Veikt citas darbības saskaņā ar Publisko iepirkumu likumu, uz tā pamata izdotajiem Ministru kabineta noteikumiem, šo nolikumu un citām spēkā esošām tiesību normām.</w:t>
      </w:r>
    </w:p>
    <w:p w:rsidR="002E3A71" w:rsidRPr="002E3A71" w:rsidRDefault="002E3A71" w:rsidP="002E3A71">
      <w:pPr>
        <w:pStyle w:val="Pamatteksts"/>
        <w:widowControl/>
        <w:tabs>
          <w:tab w:val="left" w:pos="426"/>
          <w:tab w:val="left" w:pos="1419"/>
        </w:tabs>
        <w:suppressAutoHyphens/>
        <w:spacing w:after="0"/>
        <w:ind w:left="1288"/>
        <w:jc w:val="both"/>
        <w:rPr>
          <w:rFonts w:ascii="Times New Roman" w:hAnsi="Times New Roman"/>
          <w:szCs w:val="24"/>
          <w:lang w:val="lv-LV"/>
        </w:rPr>
      </w:pPr>
    </w:p>
    <w:p w:rsidR="002D094E" w:rsidRDefault="002D094E" w:rsidP="002E3A71">
      <w:pPr>
        <w:pStyle w:val="Sarakstarindkopa"/>
        <w:numPr>
          <w:ilvl w:val="0"/>
          <w:numId w:val="17"/>
        </w:numPr>
        <w:suppressAutoHyphens/>
        <w:spacing w:after="0" w:line="240" w:lineRule="auto"/>
        <w:contextualSpacing w:val="0"/>
        <w:jc w:val="center"/>
        <w:rPr>
          <w:rFonts w:ascii="Times New Roman" w:eastAsia="Calibri" w:hAnsi="Times New Roman"/>
          <w:b/>
          <w:bCs/>
          <w:sz w:val="24"/>
          <w:szCs w:val="24"/>
          <w:lang w:eastAsia="ar-SA"/>
        </w:rPr>
      </w:pPr>
      <w:bookmarkStart w:id="18" w:name="_Toc456885453"/>
      <w:r w:rsidRPr="007B317C">
        <w:rPr>
          <w:rFonts w:ascii="Times New Roman" w:eastAsia="Calibri" w:hAnsi="Times New Roman"/>
          <w:b/>
          <w:bCs/>
          <w:sz w:val="24"/>
          <w:szCs w:val="24"/>
          <w:lang w:eastAsia="ar-SA"/>
        </w:rPr>
        <w:t>PRETENDENTA TIESĪBAS UN PIENĀKUMI</w:t>
      </w:r>
      <w:bookmarkEnd w:id="18"/>
    </w:p>
    <w:p w:rsidR="002E3A71" w:rsidRPr="007B317C" w:rsidRDefault="002E3A71" w:rsidP="002E3A71">
      <w:pPr>
        <w:pStyle w:val="Sarakstarindkopa"/>
        <w:suppressAutoHyphens/>
        <w:spacing w:after="0" w:line="240" w:lineRule="auto"/>
        <w:ind w:left="764" w:hanging="502"/>
        <w:contextualSpacing w:val="0"/>
        <w:jc w:val="both"/>
        <w:rPr>
          <w:rFonts w:ascii="Times New Roman" w:eastAsia="Calibri" w:hAnsi="Times New Roman"/>
          <w:b/>
          <w:bCs/>
          <w:sz w:val="24"/>
          <w:szCs w:val="24"/>
          <w:lang w:eastAsia="ar-SA"/>
        </w:rPr>
      </w:pPr>
    </w:p>
    <w:p w:rsidR="002D094E" w:rsidRPr="007B317C" w:rsidRDefault="002D094E" w:rsidP="002E3A71">
      <w:pPr>
        <w:pStyle w:val="Sarakstarindkopa"/>
        <w:numPr>
          <w:ilvl w:val="1"/>
          <w:numId w:val="17"/>
        </w:numPr>
        <w:suppressAutoHyphens/>
        <w:spacing w:after="0" w:line="240" w:lineRule="auto"/>
        <w:ind w:hanging="502"/>
        <w:contextualSpacing w:val="0"/>
        <w:jc w:val="both"/>
        <w:rPr>
          <w:rFonts w:ascii="Times New Roman" w:eastAsia="Calibri" w:hAnsi="Times New Roman"/>
          <w:bCs/>
          <w:sz w:val="24"/>
          <w:szCs w:val="24"/>
          <w:lang w:eastAsia="ar-SA"/>
        </w:rPr>
      </w:pPr>
      <w:r w:rsidRPr="007B317C">
        <w:rPr>
          <w:rFonts w:ascii="Times New Roman" w:eastAsia="Calibri" w:hAnsi="Times New Roman"/>
          <w:bCs/>
          <w:sz w:val="24"/>
          <w:szCs w:val="24"/>
          <w:lang w:eastAsia="ar-SA"/>
        </w:rPr>
        <w:t>Pretendentam ir tiesības:</w:t>
      </w:r>
    </w:p>
    <w:p w:rsidR="002D094E" w:rsidRPr="007B317C" w:rsidRDefault="002D094E" w:rsidP="002E3A71">
      <w:pPr>
        <w:pStyle w:val="Sarakstarindkopa"/>
        <w:numPr>
          <w:ilvl w:val="2"/>
          <w:numId w:val="17"/>
        </w:numPr>
        <w:suppressAutoHyphens/>
        <w:spacing w:after="0" w:line="240" w:lineRule="auto"/>
        <w:ind w:left="1276" w:hanging="709"/>
        <w:contextualSpacing w:val="0"/>
        <w:jc w:val="both"/>
        <w:rPr>
          <w:rFonts w:ascii="Times New Roman" w:eastAsia="Calibri" w:hAnsi="Times New Roman"/>
          <w:bCs/>
          <w:sz w:val="24"/>
          <w:szCs w:val="24"/>
          <w:lang w:eastAsia="ar-SA"/>
        </w:rPr>
      </w:pPr>
      <w:r w:rsidRPr="007B317C">
        <w:rPr>
          <w:rFonts w:ascii="Times New Roman" w:eastAsia="Calibri" w:hAnsi="Times New Roman"/>
          <w:bCs/>
          <w:sz w:val="24"/>
          <w:szCs w:val="24"/>
          <w:lang w:eastAsia="ar-SA"/>
        </w:rPr>
        <w:t>Līdz piedāvājumu iesniegšanas termiņa beigām grozīt vai jebkurā Iepirkuma posmā atsaukt iesniegto piedāvājumu pilnībā vai daļēji, rakstiski par to paziņojot Iepirkumu komisijai. Paziņojums par grozījumiem piedāvājumā un piedāvājuma atsaukums sagatavojams un iesniedzams tāpat kā piedāvājums, papildus uz aploksnes norādot attiecīgi „PIEDĀVĀJUMA GROZĪJUMI” vai „PIEDĀVĀJUMA ATSAUKUMS”;</w:t>
      </w:r>
    </w:p>
    <w:p w:rsidR="002D094E" w:rsidRPr="007B317C" w:rsidRDefault="002D094E" w:rsidP="002E3A71">
      <w:pPr>
        <w:pStyle w:val="Sarakstarindkopa"/>
        <w:numPr>
          <w:ilvl w:val="2"/>
          <w:numId w:val="17"/>
        </w:numPr>
        <w:suppressAutoHyphens/>
        <w:spacing w:after="0" w:line="240" w:lineRule="auto"/>
        <w:ind w:left="1276" w:hanging="709"/>
        <w:contextualSpacing w:val="0"/>
        <w:jc w:val="both"/>
        <w:rPr>
          <w:rFonts w:ascii="Times New Roman" w:eastAsia="Calibri" w:hAnsi="Times New Roman"/>
          <w:bCs/>
          <w:sz w:val="24"/>
          <w:szCs w:val="24"/>
          <w:lang w:eastAsia="ar-SA"/>
        </w:rPr>
      </w:pPr>
      <w:r w:rsidRPr="007B317C">
        <w:rPr>
          <w:rFonts w:ascii="Times New Roman" w:eastAsia="Calibri" w:hAnsi="Times New Roman"/>
          <w:bCs/>
          <w:sz w:val="24"/>
          <w:szCs w:val="24"/>
          <w:lang w:eastAsia="ar-SA"/>
        </w:rPr>
        <w:t>Pieprasīt papildu informāciju par nolikumu, ievērojot šī Nolikuma noteikumus;</w:t>
      </w:r>
    </w:p>
    <w:p w:rsidR="002D094E" w:rsidRPr="007B317C" w:rsidRDefault="002D094E" w:rsidP="002E3A71">
      <w:pPr>
        <w:pStyle w:val="Sarakstarindkopa"/>
        <w:numPr>
          <w:ilvl w:val="1"/>
          <w:numId w:val="17"/>
        </w:numPr>
        <w:suppressAutoHyphens/>
        <w:spacing w:after="0" w:line="240" w:lineRule="auto"/>
        <w:ind w:hanging="502"/>
        <w:contextualSpacing w:val="0"/>
        <w:jc w:val="both"/>
        <w:rPr>
          <w:rFonts w:ascii="Times New Roman" w:eastAsia="Calibri" w:hAnsi="Times New Roman"/>
          <w:bCs/>
          <w:sz w:val="24"/>
          <w:szCs w:val="24"/>
          <w:lang w:eastAsia="ar-SA"/>
        </w:rPr>
      </w:pPr>
      <w:r w:rsidRPr="007B317C">
        <w:rPr>
          <w:rFonts w:ascii="Times New Roman" w:eastAsia="Calibri" w:hAnsi="Times New Roman"/>
          <w:bCs/>
          <w:sz w:val="24"/>
          <w:szCs w:val="24"/>
          <w:lang w:eastAsia="ar-SA"/>
        </w:rPr>
        <w:t>Pretendenta pienākumi:</w:t>
      </w:r>
    </w:p>
    <w:p w:rsidR="002D094E" w:rsidRPr="007B317C" w:rsidRDefault="002D094E" w:rsidP="002E3A71">
      <w:pPr>
        <w:pStyle w:val="Sarakstarindkopa"/>
        <w:numPr>
          <w:ilvl w:val="2"/>
          <w:numId w:val="17"/>
        </w:numPr>
        <w:suppressAutoHyphens/>
        <w:spacing w:after="0" w:line="240" w:lineRule="auto"/>
        <w:ind w:left="1276" w:hanging="709"/>
        <w:contextualSpacing w:val="0"/>
        <w:jc w:val="both"/>
        <w:rPr>
          <w:rFonts w:ascii="Times New Roman" w:eastAsia="Calibri" w:hAnsi="Times New Roman"/>
          <w:bCs/>
          <w:sz w:val="24"/>
          <w:szCs w:val="24"/>
          <w:lang w:eastAsia="ar-SA"/>
        </w:rPr>
      </w:pPr>
      <w:r w:rsidRPr="007B317C">
        <w:rPr>
          <w:rFonts w:ascii="Times New Roman" w:eastAsia="Calibri" w:hAnsi="Times New Roman"/>
          <w:bCs/>
          <w:sz w:val="24"/>
          <w:szCs w:val="24"/>
          <w:lang w:eastAsia="ar-SA"/>
        </w:rPr>
        <w:t xml:space="preserve">Sagatavot un iesniegt piedāvājumu atbilstoši nolikuma noteikumiem, ievērot Pasūtītāja norādījumus attiecībā uz nolikumam pievienotām </w:t>
      </w:r>
      <w:proofErr w:type="spellStart"/>
      <w:r w:rsidRPr="007B317C">
        <w:rPr>
          <w:rFonts w:ascii="Times New Roman" w:eastAsia="Calibri" w:hAnsi="Times New Roman"/>
          <w:bCs/>
          <w:sz w:val="24"/>
          <w:szCs w:val="24"/>
          <w:lang w:eastAsia="ar-SA"/>
        </w:rPr>
        <w:t>paraugformām</w:t>
      </w:r>
      <w:proofErr w:type="spellEnd"/>
      <w:r w:rsidRPr="007B317C">
        <w:rPr>
          <w:rFonts w:ascii="Times New Roman" w:eastAsia="Calibri" w:hAnsi="Times New Roman"/>
          <w:bCs/>
          <w:sz w:val="24"/>
          <w:szCs w:val="24"/>
          <w:lang w:eastAsia="ar-SA"/>
        </w:rPr>
        <w:t>. Gadījumā, ja Pretendents konstatē pretrunas nolikumā, par to Pretendentam ir vēlams informēt Pasūtītāju un lūgt skaidrojumu.</w:t>
      </w:r>
    </w:p>
    <w:p w:rsidR="002D094E" w:rsidRPr="007B317C" w:rsidRDefault="002D094E" w:rsidP="002E3A71">
      <w:pPr>
        <w:pStyle w:val="Sarakstarindkopa"/>
        <w:numPr>
          <w:ilvl w:val="2"/>
          <w:numId w:val="17"/>
        </w:numPr>
        <w:suppressAutoHyphens/>
        <w:spacing w:after="0" w:line="240" w:lineRule="auto"/>
        <w:ind w:left="1276" w:hanging="709"/>
        <w:contextualSpacing w:val="0"/>
        <w:jc w:val="both"/>
        <w:rPr>
          <w:rFonts w:ascii="Times New Roman" w:eastAsia="Calibri" w:hAnsi="Times New Roman"/>
          <w:bCs/>
          <w:sz w:val="24"/>
          <w:szCs w:val="24"/>
          <w:lang w:eastAsia="ar-SA"/>
        </w:rPr>
      </w:pPr>
      <w:r w:rsidRPr="007B317C">
        <w:rPr>
          <w:rFonts w:ascii="Times New Roman" w:eastAsia="Calibri" w:hAnsi="Times New Roman"/>
          <w:bCs/>
          <w:sz w:val="24"/>
          <w:szCs w:val="24"/>
          <w:lang w:eastAsia="ar-SA"/>
        </w:rPr>
        <w:t>Nodrošināt, lai piedāvājumā ietvertā informācija nav pieejama līdz piedāvājumu atvēršanai. Pēc piedāvājumu iesniegšanas termiņa beigām Pretendents nedrīkst savu piedāvājumu labot vai papildināt.</w:t>
      </w:r>
    </w:p>
    <w:p w:rsidR="002D094E" w:rsidRPr="007B317C" w:rsidRDefault="002D094E" w:rsidP="002E3A71">
      <w:pPr>
        <w:pStyle w:val="Sarakstarindkopa"/>
        <w:numPr>
          <w:ilvl w:val="2"/>
          <w:numId w:val="17"/>
        </w:numPr>
        <w:suppressAutoHyphens/>
        <w:spacing w:after="0" w:line="240" w:lineRule="auto"/>
        <w:ind w:left="1276" w:hanging="709"/>
        <w:contextualSpacing w:val="0"/>
        <w:jc w:val="both"/>
        <w:rPr>
          <w:rFonts w:ascii="Times New Roman" w:eastAsia="Calibri" w:hAnsi="Times New Roman"/>
          <w:bCs/>
          <w:sz w:val="24"/>
          <w:szCs w:val="24"/>
          <w:lang w:eastAsia="ar-SA"/>
        </w:rPr>
      </w:pPr>
      <w:r w:rsidRPr="007B317C">
        <w:rPr>
          <w:rFonts w:ascii="Times New Roman" w:eastAsia="Calibri" w:hAnsi="Times New Roman"/>
          <w:bCs/>
          <w:sz w:val="24"/>
          <w:szCs w:val="24"/>
          <w:lang w:eastAsia="ar-SA"/>
        </w:rPr>
        <w:t>Pasūtītāja noteiktajā termiņā sniegt atbildes uz Iepirkumu komisijas pieprasījumu par piedāvājumā ietvertās informācijas precizēšanu un iesniegt nepieciešamos dokumentus.</w:t>
      </w:r>
    </w:p>
    <w:p w:rsidR="002D094E" w:rsidRPr="007B317C" w:rsidRDefault="002D094E" w:rsidP="002E3A71">
      <w:pPr>
        <w:pStyle w:val="Sarakstarindkopa"/>
        <w:numPr>
          <w:ilvl w:val="2"/>
          <w:numId w:val="17"/>
        </w:numPr>
        <w:suppressAutoHyphens/>
        <w:spacing w:after="0" w:line="240" w:lineRule="auto"/>
        <w:ind w:left="1276" w:hanging="709"/>
        <w:contextualSpacing w:val="0"/>
        <w:jc w:val="both"/>
        <w:rPr>
          <w:rFonts w:ascii="Times New Roman" w:eastAsia="Calibri" w:hAnsi="Times New Roman"/>
          <w:bCs/>
          <w:sz w:val="24"/>
          <w:szCs w:val="24"/>
          <w:lang w:eastAsia="ar-SA"/>
        </w:rPr>
      </w:pPr>
      <w:r w:rsidRPr="007B317C">
        <w:rPr>
          <w:rFonts w:ascii="Times New Roman" w:eastAsia="Calibri" w:hAnsi="Times New Roman"/>
          <w:bCs/>
          <w:sz w:val="24"/>
          <w:szCs w:val="24"/>
          <w:lang w:eastAsia="ar-SA"/>
        </w:rPr>
        <w:lastRenderedPageBreak/>
        <w:t>Segt piedāvājuma sagatavošanas un iesniegšanas izmaksas. Pasūtītājs nav atbildīgs par šīm izmaksām neatkarīgi no Iepirkuma rezultātiem.</w:t>
      </w:r>
    </w:p>
    <w:p w:rsidR="002D094E" w:rsidRPr="007B317C" w:rsidRDefault="002D094E" w:rsidP="002E3A71">
      <w:pPr>
        <w:pStyle w:val="Sarakstarindkopa"/>
        <w:numPr>
          <w:ilvl w:val="2"/>
          <w:numId w:val="17"/>
        </w:numPr>
        <w:suppressAutoHyphens/>
        <w:spacing w:after="0" w:line="240" w:lineRule="auto"/>
        <w:ind w:left="1276" w:hanging="709"/>
        <w:contextualSpacing w:val="0"/>
        <w:jc w:val="both"/>
        <w:rPr>
          <w:rFonts w:ascii="Times New Roman" w:eastAsia="Calibri" w:hAnsi="Times New Roman"/>
          <w:bCs/>
          <w:sz w:val="24"/>
          <w:szCs w:val="24"/>
          <w:lang w:eastAsia="ar-SA"/>
        </w:rPr>
      </w:pPr>
      <w:r w:rsidRPr="007B317C">
        <w:rPr>
          <w:rFonts w:ascii="Times New Roman" w:eastAsia="Calibri" w:hAnsi="Times New Roman"/>
          <w:bCs/>
          <w:sz w:val="24"/>
          <w:szCs w:val="24"/>
          <w:lang w:eastAsia="ar-SA"/>
        </w:rPr>
        <w:t>Līdz piedāvājumu iesniegšanas termiņa beigām regulāri iepazīties ar Pasūtītāja ievietoto informāciju par Iepirkumu Pasūtītāja mājas lapā internetā.</w:t>
      </w:r>
    </w:p>
    <w:p w:rsidR="002D094E" w:rsidRPr="007B317C" w:rsidRDefault="002D094E" w:rsidP="002E3A71">
      <w:pPr>
        <w:pStyle w:val="Sarakstarindkopa"/>
        <w:numPr>
          <w:ilvl w:val="2"/>
          <w:numId w:val="17"/>
        </w:numPr>
        <w:suppressAutoHyphens/>
        <w:spacing w:after="0" w:line="240" w:lineRule="auto"/>
        <w:ind w:left="1276" w:hanging="709"/>
        <w:contextualSpacing w:val="0"/>
        <w:jc w:val="both"/>
        <w:rPr>
          <w:rFonts w:ascii="Times New Roman" w:eastAsia="Calibri" w:hAnsi="Times New Roman"/>
          <w:bCs/>
          <w:sz w:val="24"/>
          <w:szCs w:val="24"/>
          <w:lang w:eastAsia="ar-SA"/>
        </w:rPr>
      </w:pPr>
      <w:r w:rsidRPr="007B317C">
        <w:rPr>
          <w:rFonts w:ascii="Times New Roman" w:eastAsia="Calibri" w:hAnsi="Times New Roman"/>
          <w:bCs/>
          <w:sz w:val="24"/>
          <w:szCs w:val="24"/>
          <w:lang w:eastAsia="ar-SA"/>
        </w:rPr>
        <w:t>Saņemot uzaicinājumu slēgt Iepirkuma līgumu, Pasūtītāja uzaicinājumā norādītajā termiņā , noslēgt Iepirkuma līgumu.</w:t>
      </w:r>
    </w:p>
    <w:p w:rsidR="00D17E03" w:rsidRDefault="00C3416B" w:rsidP="00D17E03">
      <w:pPr>
        <w:spacing w:after="0" w:line="240" w:lineRule="auto"/>
        <w:jc w:val="both"/>
        <w:rPr>
          <w:rFonts w:ascii="Times New Roman" w:eastAsia="Calibri" w:hAnsi="Times New Roman"/>
          <w:b/>
          <w:bCs/>
          <w:lang w:eastAsia="ar-SA"/>
        </w:rPr>
      </w:pPr>
      <w:r w:rsidRPr="007B317C">
        <w:rPr>
          <w:rFonts w:ascii="Times New Roman" w:eastAsia="Calibri" w:hAnsi="Times New Roman"/>
          <w:b/>
          <w:bCs/>
          <w:lang w:eastAsia="ar-SA"/>
        </w:rPr>
        <w:t>Pielikumi:</w:t>
      </w:r>
    </w:p>
    <w:p w:rsidR="00403244" w:rsidRPr="007B317C" w:rsidRDefault="00403244" w:rsidP="00D17E03">
      <w:pPr>
        <w:spacing w:after="0" w:line="240" w:lineRule="auto"/>
        <w:jc w:val="both"/>
        <w:rPr>
          <w:rFonts w:ascii="Times New Roman" w:eastAsia="Calibri" w:hAnsi="Times New Roman"/>
          <w:b/>
          <w:bCs/>
          <w:lang w:eastAsia="ar-SA"/>
        </w:rPr>
      </w:pPr>
    </w:p>
    <w:tbl>
      <w:tblPr>
        <w:tblStyle w:val="Reatabula"/>
        <w:tblpPr w:leftFromText="180" w:rightFromText="180" w:vertAnchor="text" w:tblpY="1"/>
        <w:tblOverlap w:val="never"/>
        <w:tblW w:w="0" w:type="auto"/>
        <w:tblLook w:val="04A0" w:firstRow="1" w:lastRow="0" w:firstColumn="1" w:lastColumn="0" w:noHBand="0" w:noVBand="1"/>
      </w:tblPr>
      <w:tblGrid>
        <w:gridCol w:w="1463"/>
        <w:gridCol w:w="7292"/>
      </w:tblGrid>
      <w:tr w:rsidR="00FB7A29" w:rsidRPr="007B317C" w:rsidTr="00F051AE">
        <w:tc>
          <w:tcPr>
            <w:tcW w:w="1463" w:type="dxa"/>
          </w:tcPr>
          <w:p w:rsidR="00FB7A29" w:rsidRPr="007B317C" w:rsidRDefault="00FB7A29" w:rsidP="00FB7A29">
            <w:pPr>
              <w:jc w:val="both"/>
              <w:rPr>
                <w:rFonts w:ascii="Times New Roman" w:eastAsia="Calibri" w:hAnsi="Times New Roman"/>
                <w:bCs/>
                <w:lang w:eastAsia="ar-SA"/>
              </w:rPr>
            </w:pPr>
            <w:r w:rsidRPr="007B317C">
              <w:rPr>
                <w:rFonts w:ascii="Times New Roman" w:eastAsia="Calibri" w:hAnsi="Times New Roman"/>
                <w:bCs/>
                <w:lang w:eastAsia="ar-SA"/>
              </w:rPr>
              <w:t>1.pielikums</w:t>
            </w:r>
          </w:p>
        </w:tc>
        <w:tc>
          <w:tcPr>
            <w:tcW w:w="7292" w:type="dxa"/>
          </w:tcPr>
          <w:p w:rsidR="00FB7A29" w:rsidRPr="007B317C" w:rsidRDefault="00F43C14" w:rsidP="00365A7E">
            <w:pPr>
              <w:jc w:val="both"/>
              <w:rPr>
                <w:rFonts w:ascii="Times New Roman" w:eastAsia="Calibri" w:hAnsi="Times New Roman"/>
                <w:bCs/>
                <w:lang w:eastAsia="ar-SA"/>
              </w:rPr>
            </w:pPr>
            <w:r>
              <w:rPr>
                <w:rFonts w:ascii="Times New Roman" w:eastAsia="Calibri" w:hAnsi="Times New Roman"/>
                <w:bCs/>
                <w:lang w:eastAsia="ar-SA"/>
              </w:rPr>
              <w:t>Tehniskā specifikācija</w:t>
            </w:r>
          </w:p>
        </w:tc>
      </w:tr>
      <w:tr w:rsidR="00F43C14" w:rsidRPr="007B317C" w:rsidTr="00F051AE">
        <w:tc>
          <w:tcPr>
            <w:tcW w:w="1463" w:type="dxa"/>
          </w:tcPr>
          <w:p w:rsidR="00F43C14" w:rsidRPr="007B317C" w:rsidRDefault="00F43C14" w:rsidP="00F43C14">
            <w:pPr>
              <w:jc w:val="both"/>
              <w:rPr>
                <w:rFonts w:ascii="Times New Roman" w:eastAsia="Calibri" w:hAnsi="Times New Roman"/>
                <w:bCs/>
                <w:lang w:eastAsia="ar-SA"/>
              </w:rPr>
            </w:pPr>
            <w:r w:rsidRPr="007B317C">
              <w:rPr>
                <w:rFonts w:ascii="Times New Roman" w:eastAsia="Calibri" w:hAnsi="Times New Roman"/>
                <w:bCs/>
                <w:lang w:eastAsia="ar-SA"/>
              </w:rPr>
              <w:t>2.pielikums</w:t>
            </w:r>
          </w:p>
        </w:tc>
        <w:tc>
          <w:tcPr>
            <w:tcW w:w="7292" w:type="dxa"/>
          </w:tcPr>
          <w:p w:rsidR="00F43C14" w:rsidRPr="007B317C" w:rsidRDefault="00F43C14" w:rsidP="00F43C14">
            <w:pPr>
              <w:jc w:val="both"/>
              <w:rPr>
                <w:rFonts w:ascii="Times New Roman" w:eastAsia="Calibri" w:hAnsi="Times New Roman"/>
                <w:bCs/>
                <w:lang w:eastAsia="ar-SA"/>
              </w:rPr>
            </w:pPr>
            <w:r w:rsidRPr="007B317C">
              <w:rPr>
                <w:rFonts w:ascii="Times New Roman" w:eastAsia="Calibri" w:hAnsi="Times New Roman"/>
                <w:bCs/>
                <w:lang w:eastAsia="ar-SA"/>
              </w:rPr>
              <w:t>Pretendenta pieteikums</w:t>
            </w:r>
          </w:p>
        </w:tc>
      </w:tr>
      <w:tr w:rsidR="00CC45B6" w:rsidRPr="007B317C" w:rsidTr="00F051AE">
        <w:tc>
          <w:tcPr>
            <w:tcW w:w="1463" w:type="dxa"/>
          </w:tcPr>
          <w:p w:rsidR="00CC45B6" w:rsidRPr="007B317C" w:rsidRDefault="00CC45B6" w:rsidP="00CC45B6">
            <w:pPr>
              <w:jc w:val="both"/>
              <w:rPr>
                <w:rFonts w:ascii="Times New Roman" w:eastAsia="Calibri" w:hAnsi="Times New Roman"/>
                <w:bCs/>
                <w:lang w:eastAsia="ar-SA"/>
              </w:rPr>
            </w:pPr>
            <w:r w:rsidRPr="007B317C">
              <w:rPr>
                <w:rFonts w:ascii="Times New Roman" w:eastAsia="Calibri" w:hAnsi="Times New Roman"/>
                <w:bCs/>
                <w:lang w:eastAsia="ar-SA"/>
              </w:rPr>
              <w:t>3.pielikums</w:t>
            </w:r>
          </w:p>
        </w:tc>
        <w:tc>
          <w:tcPr>
            <w:tcW w:w="7292" w:type="dxa"/>
          </w:tcPr>
          <w:p w:rsidR="00CC45B6" w:rsidRPr="007B317C" w:rsidRDefault="00CC45B6" w:rsidP="00CC45B6">
            <w:pPr>
              <w:jc w:val="both"/>
              <w:rPr>
                <w:rFonts w:ascii="Times New Roman" w:hAnsi="Times New Roman"/>
                <w:bCs/>
                <w:iCs/>
              </w:rPr>
            </w:pPr>
            <w:r w:rsidRPr="007B317C">
              <w:rPr>
                <w:rFonts w:ascii="Times New Roman" w:hAnsi="Times New Roman"/>
                <w:bCs/>
                <w:iCs/>
              </w:rPr>
              <w:t>Pretendenta pieredzes apraksts</w:t>
            </w:r>
          </w:p>
        </w:tc>
      </w:tr>
      <w:tr w:rsidR="00F62E0A" w:rsidRPr="007B317C" w:rsidTr="00F051AE">
        <w:tc>
          <w:tcPr>
            <w:tcW w:w="1463" w:type="dxa"/>
          </w:tcPr>
          <w:p w:rsidR="00F62E0A" w:rsidRPr="007B317C" w:rsidRDefault="00F62E0A" w:rsidP="00F62E0A">
            <w:pPr>
              <w:jc w:val="both"/>
              <w:rPr>
                <w:rFonts w:ascii="Times New Roman" w:eastAsia="Calibri" w:hAnsi="Times New Roman"/>
                <w:bCs/>
                <w:lang w:eastAsia="ar-SA"/>
              </w:rPr>
            </w:pPr>
            <w:r>
              <w:rPr>
                <w:rFonts w:ascii="Times New Roman" w:eastAsia="Calibri" w:hAnsi="Times New Roman"/>
                <w:bCs/>
                <w:lang w:eastAsia="ar-SA"/>
              </w:rPr>
              <w:t>4</w:t>
            </w:r>
            <w:r w:rsidRPr="007B317C">
              <w:rPr>
                <w:rFonts w:ascii="Times New Roman" w:eastAsia="Calibri" w:hAnsi="Times New Roman"/>
                <w:bCs/>
                <w:lang w:eastAsia="ar-SA"/>
              </w:rPr>
              <w:t>.pielikums</w:t>
            </w:r>
          </w:p>
        </w:tc>
        <w:tc>
          <w:tcPr>
            <w:tcW w:w="7292" w:type="dxa"/>
          </w:tcPr>
          <w:p w:rsidR="00F62E0A" w:rsidRPr="007B317C" w:rsidRDefault="00F62E0A" w:rsidP="00F62E0A">
            <w:pPr>
              <w:jc w:val="both"/>
              <w:rPr>
                <w:rFonts w:ascii="Times New Roman" w:hAnsi="Times New Roman"/>
              </w:rPr>
            </w:pPr>
            <w:r w:rsidRPr="007B317C">
              <w:rPr>
                <w:rFonts w:ascii="Times New Roman" w:hAnsi="Times New Roman"/>
              </w:rPr>
              <w:t>Līguma projekts</w:t>
            </w:r>
          </w:p>
        </w:tc>
      </w:tr>
    </w:tbl>
    <w:p w:rsidR="006C2626" w:rsidRPr="007B317C" w:rsidRDefault="006C2626" w:rsidP="00C748DC">
      <w:pPr>
        <w:rPr>
          <w:rFonts w:ascii="Times New Roman" w:eastAsia="Calibri" w:hAnsi="Times New Roman"/>
          <w:bCs/>
          <w:sz w:val="24"/>
          <w:szCs w:val="24"/>
          <w:lang w:eastAsia="ar-SA"/>
        </w:rPr>
      </w:pPr>
    </w:p>
    <w:p w:rsidR="006C2626" w:rsidRPr="007B317C" w:rsidRDefault="006C2626" w:rsidP="00C748DC">
      <w:pPr>
        <w:rPr>
          <w:rFonts w:ascii="Times New Roman" w:eastAsia="Calibri" w:hAnsi="Times New Roman"/>
          <w:bCs/>
          <w:sz w:val="24"/>
          <w:szCs w:val="24"/>
          <w:lang w:eastAsia="ar-SA"/>
        </w:rPr>
      </w:pPr>
    </w:p>
    <w:p w:rsidR="006C2626" w:rsidRPr="007B317C" w:rsidRDefault="00516FEA" w:rsidP="00C748DC">
      <w:pPr>
        <w:rPr>
          <w:rFonts w:ascii="Times New Roman" w:eastAsia="Calibri" w:hAnsi="Times New Roman"/>
          <w:bCs/>
          <w:sz w:val="24"/>
          <w:szCs w:val="24"/>
          <w:lang w:eastAsia="ar-SA"/>
        </w:rPr>
      </w:pPr>
      <w:r w:rsidRPr="007B317C">
        <w:rPr>
          <w:rFonts w:ascii="Times New Roman" w:eastAsia="Calibri" w:hAnsi="Times New Roman"/>
          <w:bCs/>
          <w:sz w:val="24"/>
          <w:szCs w:val="24"/>
          <w:lang w:eastAsia="ar-SA"/>
        </w:rPr>
        <w:t>Iepirkumu komisijas priekšsēdētājs ________________ Uģis Fjodorovs</w:t>
      </w:r>
    </w:p>
    <w:p w:rsidR="0072120C" w:rsidRPr="007B317C" w:rsidRDefault="0072120C" w:rsidP="00C748DC">
      <w:pPr>
        <w:rPr>
          <w:rFonts w:ascii="Times New Roman" w:eastAsia="Calibri" w:hAnsi="Times New Roman"/>
          <w:bCs/>
          <w:sz w:val="24"/>
          <w:szCs w:val="24"/>
          <w:lang w:eastAsia="ar-SA"/>
        </w:rPr>
      </w:pPr>
    </w:p>
    <w:p w:rsidR="00021CB9" w:rsidRPr="007B317C" w:rsidRDefault="00021CB9" w:rsidP="00C748DC">
      <w:pPr>
        <w:rPr>
          <w:rFonts w:ascii="Times New Roman" w:eastAsia="Calibri" w:hAnsi="Times New Roman"/>
          <w:bCs/>
          <w:sz w:val="24"/>
          <w:szCs w:val="24"/>
          <w:lang w:eastAsia="ar-SA"/>
        </w:rPr>
      </w:pPr>
    </w:p>
    <w:bookmarkEnd w:id="17"/>
    <w:p w:rsidR="00B67ED2" w:rsidRPr="007B317C" w:rsidRDefault="00B67ED2" w:rsidP="00C748DC">
      <w:pPr>
        <w:rPr>
          <w:rFonts w:ascii="Times New Roman" w:eastAsia="Calibri" w:hAnsi="Times New Roman"/>
          <w:bCs/>
          <w:sz w:val="24"/>
          <w:szCs w:val="24"/>
          <w:lang w:eastAsia="ar-SA"/>
        </w:rPr>
      </w:pPr>
    </w:p>
    <w:sectPr w:rsidR="00B67ED2" w:rsidRPr="007B317C" w:rsidSect="00516FEA">
      <w:footerReference w:type="even" r:id="rId11"/>
      <w:footerReference w:type="default" r:id="rId12"/>
      <w:footerReference w:type="first" r:id="rId13"/>
      <w:pgSz w:w="11906" w:h="16838"/>
      <w:pgMar w:top="964" w:right="1134" w:bottom="964" w:left="1701" w:header="709" w:footer="1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3A1" w:rsidRDefault="00CA73A1" w:rsidP="006F6A58">
      <w:pPr>
        <w:spacing w:after="0" w:line="240" w:lineRule="auto"/>
      </w:pPr>
      <w:r>
        <w:separator/>
      </w:r>
    </w:p>
  </w:endnote>
  <w:endnote w:type="continuationSeparator" w:id="0">
    <w:p w:rsidR="00CA73A1" w:rsidRDefault="00CA73A1" w:rsidP="006F6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RimTimes">
    <w:altName w:val="Times New Roman"/>
    <w:charset w:val="00"/>
    <w:family w:val="auto"/>
    <w:pitch w:val="variable"/>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TimesNewRomanPSMT">
    <w:altName w:val="Times New Roman"/>
    <w:charset w:val="00"/>
    <w:family w:val="roman"/>
    <w:pitch w:val="default"/>
    <w:sig w:usb0="00000005" w:usb1="00000000" w:usb2="00000000" w:usb3="00000000" w:csb0="00000002"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C4E" w:rsidRDefault="00313C17" w:rsidP="00CA0C35">
    <w:pPr>
      <w:pStyle w:val="Kjene"/>
      <w:framePr w:wrap="around" w:vAnchor="text" w:hAnchor="margin" w:xAlign="center" w:y="1"/>
      <w:rPr>
        <w:rStyle w:val="Lappusesnumurs"/>
      </w:rPr>
    </w:pPr>
    <w:r>
      <w:rPr>
        <w:rStyle w:val="Lappusesnumurs"/>
      </w:rPr>
      <w:fldChar w:fldCharType="begin"/>
    </w:r>
    <w:r w:rsidR="00231C4E">
      <w:rPr>
        <w:rStyle w:val="Lappusesnumurs"/>
      </w:rPr>
      <w:instrText xml:space="preserve">PAGE  </w:instrText>
    </w:r>
    <w:r>
      <w:rPr>
        <w:rStyle w:val="Lappusesnumurs"/>
      </w:rPr>
      <w:fldChar w:fldCharType="end"/>
    </w:r>
  </w:p>
  <w:p w:rsidR="00231C4E" w:rsidRDefault="00231C4E">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C4E" w:rsidRPr="000C684A" w:rsidRDefault="00313C17">
    <w:pPr>
      <w:pStyle w:val="Kjene"/>
      <w:jc w:val="center"/>
    </w:pPr>
    <w:r>
      <w:fldChar w:fldCharType="begin"/>
    </w:r>
    <w:r w:rsidR="00231C4E">
      <w:instrText>PAGE   \* MERGEFORMAT</w:instrText>
    </w:r>
    <w:r>
      <w:fldChar w:fldCharType="separate"/>
    </w:r>
    <w:r w:rsidR="00274917">
      <w:rPr>
        <w:noProof/>
      </w:rPr>
      <w:t>10</w:t>
    </w:r>
    <w:r>
      <w:rPr>
        <w:noProof/>
      </w:rPr>
      <w:fldChar w:fldCharType="end"/>
    </w:r>
  </w:p>
  <w:p w:rsidR="00231C4E" w:rsidRDefault="00231C4E">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C4E" w:rsidRDefault="00313C17">
    <w:pPr>
      <w:pStyle w:val="Kjene"/>
      <w:jc w:val="center"/>
    </w:pPr>
    <w:r>
      <w:fldChar w:fldCharType="begin"/>
    </w:r>
    <w:r w:rsidR="00231C4E">
      <w:instrText>PAGE   \* MERGEFORMAT</w:instrText>
    </w:r>
    <w:r>
      <w:fldChar w:fldCharType="separate"/>
    </w:r>
    <w:r w:rsidR="00231C4E">
      <w:rPr>
        <w:noProof/>
      </w:rPr>
      <w:t>35</w:t>
    </w:r>
    <w:r>
      <w:rPr>
        <w:noProof/>
      </w:rPr>
      <w:fldChar w:fldCharType="end"/>
    </w:r>
  </w:p>
  <w:p w:rsidR="00231C4E" w:rsidRDefault="00231C4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3A1" w:rsidRDefault="00CA73A1" w:rsidP="006F6A58">
      <w:pPr>
        <w:spacing w:after="0" w:line="240" w:lineRule="auto"/>
      </w:pPr>
      <w:r>
        <w:separator/>
      </w:r>
    </w:p>
  </w:footnote>
  <w:footnote w:type="continuationSeparator" w:id="0">
    <w:p w:rsidR="00CA73A1" w:rsidRDefault="00CA73A1" w:rsidP="006F6A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F9AE1902"/>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766"/>
        </w:tabs>
        <w:ind w:left="710" w:firstLine="0"/>
      </w:pPr>
      <w:rPr>
        <w:rFonts w:ascii="Symbol" w:hAnsi="Symbol" w:cs="Times New Roman" w:hint="default"/>
        <w:b w:val="0"/>
        <w:color w:val="auto"/>
        <w:sz w:val="20"/>
        <w:szCs w:val="20"/>
      </w:rPr>
    </w:lvl>
    <w:lvl w:ilvl="2">
      <w:start w:val="1"/>
      <w:numFmt w:val="decimal"/>
      <w:lvlText w:val="%1.%2.%3."/>
      <w:lvlJc w:val="left"/>
      <w:pPr>
        <w:tabs>
          <w:tab w:val="num" w:pos="1224"/>
        </w:tabs>
        <w:ind w:left="1224" w:hanging="504"/>
      </w:pPr>
      <w:rPr>
        <w:color w:val="auto"/>
        <w:sz w:val="20"/>
        <w:szCs w:val="20"/>
      </w:rPr>
    </w:lvl>
    <w:lvl w:ilvl="3">
      <w:start w:val="1"/>
      <w:numFmt w:val="decimal"/>
      <w:lvlText w:val="%1.%2.%3.%4."/>
      <w:lvlJc w:val="left"/>
      <w:pPr>
        <w:tabs>
          <w:tab w:val="num" w:pos="1800"/>
        </w:tabs>
        <w:ind w:left="1728" w:hanging="648"/>
      </w:pPr>
      <w:rPr>
        <w:sz w:val="2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74B77FB"/>
    <w:multiLevelType w:val="multilevel"/>
    <w:tmpl w:val="AB183C6E"/>
    <w:lvl w:ilvl="0">
      <w:start w:val="2"/>
      <w:numFmt w:val="decimal"/>
      <w:lvlText w:val="%1."/>
      <w:lvlJc w:val="left"/>
      <w:pPr>
        <w:ind w:left="360" w:hanging="360"/>
      </w:pPr>
    </w:lvl>
    <w:lvl w:ilvl="1">
      <w:start w:val="1"/>
      <w:numFmt w:val="decimal"/>
      <w:lvlText w:val="%1.%2."/>
      <w:lvlJc w:val="left"/>
      <w:pPr>
        <w:ind w:left="360" w:hanging="360"/>
      </w:pPr>
      <w:rPr>
        <w:b w:val="0"/>
        <w:i w:val="0"/>
      </w:rPr>
    </w:lvl>
    <w:lvl w:ilvl="2">
      <w:start w:val="1"/>
      <w:numFmt w:val="decimal"/>
      <w:lvlText w:val="%1.%2.%3."/>
      <w:lvlJc w:val="left"/>
      <w:pPr>
        <w:ind w:left="6533" w:hanging="720"/>
      </w:pPr>
      <w:rPr>
        <w:b w:val="0"/>
      </w:rPr>
    </w:lvl>
    <w:lvl w:ilvl="3">
      <w:start w:val="1"/>
      <w:numFmt w:val="decimal"/>
      <w:lvlText w:val="%1.%2.%3.%4."/>
      <w:lvlJc w:val="left"/>
      <w:pPr>
        <w:ind w:left="3131" w:hanging="720"/>
      </w:pPr>
      <w:rPr>
        <w:b w:val="0"/>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7574105"/>
    <w:multiLevelType w:val="multilevel"/>
    <w:tmpl w:val="4CFCF49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trike w:val="0"/>
      </w:rPr>
    </w:lvl>
    <w:lvl w:ilvl="3">
      <w:start w:val="1"/>
      <w:numFmt w:val="decimal"/>
      <w:lvlText w:val="%1.%2.%3.%4."/>
      <w:lvlJc w:val="left"/>
      <w:pPr>
        <w:ind w:left="720" w:hanging="720"/>
      </w:pPr>
      <w:rPr>
        <w:rFonts w:hint="default"/>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B01B41"/>
    <w:multiLevelType w:val="multilevel"/>
    <w:tmpl w:val="BCC8CE32"/>
    <w:lvl w:ilvl="0">
      <w:start w:val="10"/>
      <w:numFmt w:val="decimal"/>
      <w:lvlText w:val="%1."/>
      <w:lvlJc w:val="left"/>
      <w:pPr>
        <w:ind w:left="480" w:hanging="480"/>
      </w:pPr>
      <w:rPr>
        <w:rFonts w:hint="default"/>
      </w:rPr>
    </w:lvl>
    <w:lvl w:ilvl="1">
      <w:start w:val="1"/>
      <w:numFmt w:val="decimal"/>
      <w:lvlText w:val="%1.%2."/>
      <w:lvlJc w:val="left"/>
      <w:pPr>
        <w:ind w:left="835" w:hanging="480"/>
      </w:pPr>
      <w:rPr>
        <w:rFonts w:hint="default"/>
        <w:b w:val="0"/>
      </w:rPr>
    </w:lvl>
    <w:lvl w:ilvl="2">
      <w:start w:val="1"/>
      <w:numFmt w:val="decimal"/>
      <w:lvlText w:val="%1.%2.%3."/>
      <w:lvlJc w:val="left"/>
      <w:pPr>
        <w:ind w:left="1430"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4" w15:restartNumberingAfterBreak="0">
    <w:nsid w:val="09275CE3"/>
    <w:multiLevelType w:val="multilevel"/>
    <w:tmpl w:val="8C309860"/>
    <w:lvl w:ilvl="0">
      <w:start w:val="1"/>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5" w15:restartNumberingAfterBreak="0">
    <w:nsid w:val="10401143"/>
    <w:multiLevelType w:val="multilevel"/>
    <w:tmpl w:val="775A2F4E"/>
    <w:lvl w:ilvl="0">
      <w:start w:val="9"/>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1004" w:hanging="720"/>
      </w:pPr>
      <w:rPr>
        <w:rFonts w:eastAsia="Calibri" w:hint="default"/>
        <w:b w:val="0"/>
        <w:sz w:val="24"/>
        <w:szCs w:val="24"/>
      </w:rPr>
    </w:lvl>
    <w:lvl w:ilvl="3">
      <w:start w:val="1"/>
      <w:numFmt w:val="decimal"/>
      <w:lvlText w:val="%1.%2.%3.%4."/>
      <w:lvlJc w:val="left"/>
      <w:pPr>
        <w:ind w:left="1146" w:hanging="720"/>
      </w:pPr>
      <w:rPr>
        <w:rFonts w:eastAsia="Calibri" w:hint="default"/>
      </w:rPr>
    </w:lvl>
    <w:lvl w:ilvl="4">
      <w:start w:val="1"/>
      <w:numFmt w:val="decimal"/>
      <w:lvlText w:val="%1.%2.%3.%4.%5."/>
      <w:lvlJc w:val="left"/>
      <w:pPr>
        <w:ind w:left="1648" w:hanging="1080"/>
      </w:pPr>
      <w:rPr>
        <w:rFonts w:eastAsia="Calibri" w:hint="default"/>
      </w:rPr>
    </w:lvl>
    <w:lvl w:ilvl="5">
      <w:start w:val="1"/>
      <w:numFmt w:val="decimal"/>
      <w:lvlText w:val="%1.%2.%3.%4.%5.%6."/>
      <w:lvlJc w:val="left"/>
      <w:pPr>
        <w:ind w:left="1790" w:hanging="1080"/>
      </w:pPr>
      <w:rPr>
        <w:rFonts w:eastAsia="Calibri" w:hint="default"/>
      </w:rPr>
    </w:lvl>
    <w:lvl w:ilvl="6">
      <w:start w:val="1"/>
      <w:numFmt w:val="decimal"/>
      <w:lvlText w:val="%1.%2.%3.%4.%5.%6.%7."/>
      <w:lvlJc w:val="left"/>
      <w:pPr>
        <w:ind w:left="2292" w:hanging="1440"/>
      </w:pPr>
      <w:rPr>
        <w:rFonts w:eastAsia="Calibri" w:hint="default"/>
      </w:rPr>
    </w:lvl>
    <w:lvl w:ilvl="7">
      <w:start w:val="1"/>
      <w:numFmt w:val="decimal"/>
      <w:lvlText w:val="%1.%2.%3.%4.%5.%6.%7.%8."/>
      <w:lvlJc w:val="left"/>
      <w:pPr>
        <w:ind w:left="2434" w:hanging="1440"/>
      </w:pPr>
      <w:rPr>
        <w:rFonts w:eastAsia="Calibri" w:hint="default"/>
      </w:rPr>
    </w:lvl>
    <w:lvl w:ilvl="8">
      <w:start w:val="1"/>
      <w:numFmt w:val="decimal"/>
      <w:lvlText w:val="%1.%2.%3.%4.%5.%6.%7.%8.%9."/>
      <w:lvlJc w:val="left"/>
      <w:pPr>
        <w:ind w:left="2936" w:hanging="1800"/>
      </w:pPr>
      <w:rPr>
        <w:rFonts w:eastAsia="Calibri" w:hint="default"/>
      </w:rPr>
    </w:lvl>
  </w:abstractNum>
  <w:abstractNum w:abstractNumId="6" w15:restartNumberingAfterBreak="0">
    <w:nsid w:val="1FDA2D1B"/>
    <w:multiLevelType w:val="multilevel"/>
    <w:tmpl w:val="52085E24"/>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b w:val="0"/>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BBC7ED6"/>
    <w:multiLevelType w:val="multilevel"/>
    <w:tmpl w:val="64768ED0"/>
    <w:lvl w:ilvl="0">
      <w:start w:val="9"/>
      <w:numFmt w:val="decimal"/>
      <w:lvlText w:val="%1."/>
      <w:lvlJc w:val="left"/>
      <w:pPr>
        <w:ind w:left="900" w:hanging="900"/>
      </w:pPr>
      <w:rPr>
        <w:rFonts w:hint="default"/>
      </w:rPr>
    </w:lvl>
    <w:lvl w:ilvl="1">
      <w:start w:val="4"/>
      <w:numFmt w:val="decimal"/>
      <w:lvlText w:val="%1.%2."/>
      <w:lvlJc w:val="left"/>
      <w:pPr>
        <w:ind w:left="1260" w:hanging="900"/>
      </w:pPr>
      <w:rPr>
        <w:rFonts w:hint="default"/>
      </w:rPr>
    </w:lvl>
    <w:lvl w:ilvl="2">
      <w:start w:val="1"/>
      <w:numFmt w:val="decimal"/>
      <w:lvlText w:val="%1.%2.%3."/>
      <w:lvlJc w:val="left"/>
      <w:pPr>
        <w:ind w:left="1620" w:hanging="900"/>
      </w:pPr>
      <w:rPr>
        <w:rFonts w:hint="default"/>
      </w:rPr>
    </w:lvl>
    <w:lvl w:ilvl="3">
      <w:start w:val="1"/>
      <w:numFmt w:val="decimal"/>
      <w:lvlText w:val="%1.%2.%3.%4."/>
      <w:lvlJc w:val="left"/>
      <w:pPr>
        <w:ind w:left="1980" w:hanging="90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2424F92"/>
    <w:multiLevelType w:val="multilevel"/>
    <w:tmpl w:val="B2E0F2DE"/>
    <w:lvl w:ilvl="0">
      <w:start w:val="4"/>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52E5C93"/>
    <w:multiLevelType w:val="multilevel"/>
    <w:tmpl w:val="B2F054BC"/>
    <w:lvl w:ilvl="0">
      <w:start w:val="1"/>
      <w:numFmt w:val="decimal"/>
      <w:lvlText w:val="%1."/>
      <w:lvlJc w:val="left"/>
      <w:pPr>
        <w:ind w:left="540" w:hanging="540"/>
      </w:pPr>
      <w:rPr>
        <w:rFonts w:hint="default"/>
      </w:rPr>
    </w:lvl>
    <w:lvl w:ilvl="1">
      <w:start w:val="1"/>
      <w:numFmt w:val="decimal"/>
      <w:lvlText w:val="%1.%2."/>
      <w:lvlJc w:val="left"/>
      <w:pPr>
        <w:ind w:left="2520" w:hanging="540"/>
      </w:pPr>
      <w:rPr>
        <w:rFonts w:hint="default"/>
        <w:b w:val="0"/>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10" w15:restartNumberingAfterBreak="0">
    <w:nsid w:val="386D5AD3"/>
    <w:multiLevelType w:val="multilevel"/>
    <w:tmpl w:val="420E7BA0"/>
    <w:lvl w:ilvl="0">
      <w:start w:val="1"/>
      <w:numFmt w:val="decimal"/>
      <w:lvlText w:val="%1."/>
      <w:lvlJc w:val="left"/>
      <w:pPr>
        <w:ind w:left="540" w:hanging="540"/>
      </w:pPr>
      <w:rPr>
        <w:rFonts w:hint="default"/>
      </w:rPr>
    </w:lvl>
    <w:lvl w:ilvl="1">
      <w:start w:val="1"/>
      <w:numFmt w:val="decimal"/>
      <w:lvlText w:val="%1.%2."/>
      <w:lvlJc w:val="left"/>
      <w:pPr>
        <w:ind w:left="2520" w:hanging="540"/>
      </w:pPr>
      <w:rPr>
        <w:rFonts w:hint="default"/>
      </w:rPr>
    </w:lvl>
    <w:lvl w:ilvl="2">
      <w:start w:val="2"/>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11" w15:restartNumberingAfterBreak="0">
    <w:nsid w:val="3DBF165B"/>
    <w:multiLevelType w:val="multilevel"/>
    <w:tmpl w:val="85D84232"/>
    <w:lvl w:ilvl="0">
      <w:start w:val="10"/>
      <w:numFmt w:val="decimal"/>
      <w:lvlText w:val="%1."/>
      <w:lvlJc w:val="left"/>
      <w:pPr>
        <w:ind w:left="840" w:hanging="840"/>
      </w:pPr>
      <w:rPr>
        <w:rFonts w:eastAsia="Times New Roman" w:hint="default"/>
      </w:rPr>
    </w:lvl>
    <w:lvl w:ilvl="1">
      <w:start w:val="1"/>
      <w:numFmt w:val="decimal"/>
      <w:lvlText w:val="%1.%2."/>
      <w:lvlJc w:val="left"/>
      <w:pPr>
        <w:ind w:left="1076" w:hanging="840"/>
      </w:pPr>
      <w:rPr>
        <w:rFonts w:eastAsia="Times New Roman" w:hint="default"/>
      </w:rPr>
    </w:lvl>
    <w:lvl w:ilvl="2">
      <w:start w:val="2"/>
      <w:numFmt w:val="decimal"/>
      <w:lvlText w:val="%1.%2.%3."/>
      <w:lvlJc w:val="left"/>
      <w:pPr>
        <w:ind w:left="1312" w:hanging="840"/>
      </w:pPr>
      <w:rPr>
        <w:rFonts w:eastAsia="Times New Roman" w:hint="default"/>
      </w:rPr>
    </w:lvl>
    <w:lvl w:ilvl="3">
      <w:start w:val="3"/>
      <w:numFmt w:val="decimal"/>
      <w:lvlText w:val="%1.%2.%3.%4."/>
      <w:lvlJc w:val="left"/>
      <w:pPr>
        <w:ind w:left="1548" w:hanging="840"/>
      </w:pPr>
      <w:rPr>
        <w:rFonts w:eastAsia="Times New Roman" w:hint="default"/>
      </w:rPr>
    </w:lvl>
    <w:lvl w:ilvl="4">
      <w:start w:val="1"/>
      <w:numFmt w:val="decimal"/>
      <w:lvlText w:val="%1.%2.%3.%4.%5."/>
      <w:lvlJc w:val="left"/>
      <w:pPr>
        <w:ind w:left="2024" w:hanging="1080"/>
      </w:pPr>
      <w:rPr>
        <w:rFonts w:eastAsia="Times New Roman" w:hint="default"/>
      </w:rPr>
    </w:lvl>
    <w:lvl w:ilvl="5">
      <w:start w:val="1"/>
      <w:numFmt w:val="decimal"/>
      <w:lvlText w:val="%1.%2.%3.%4.%5.%6."/>
      <w:lvlJc w:val="left"/>
      <w:pPr>
        <w:ind w:left="2260" w:hanging="1080"/>
      </w:pPr>
      <w:rPr>
        <w:rFonts w:eastAsia="Times New Roman" w:hint="default"/>
      </w:rPr>
    </w:lvl>
    <w:lvl w:ilvl="6">
      <w:start w:val="1"/>
      <w:numFmt w:val="decimal"/>
      <w:lvlText w:val="%1.%2.%3.%4.%5.%6.%7."/>
      <w:lvlJc w:val="left"/>
      <w:pPr>
        <w:ind w:left="2856" w:hanging="1440"/>
      </w:pPr>
      <w:rPr>
        <w:rFonts w:eastAsia="Times New Roman" w:hint="default"/>
      </w:rPr>
    </w:lvl>
    <w:lvl w:ilvl="7">
      <w:start w:val="1"/>
      <w:numFmt w:val="decimal"/>
      <w:lvlText w:val="%1.%2.%3.%4.%5.%6.%7.%8."/>
      <w:lvlJc w:val="left"/>
      <w:pPr>
        <w:ind w:left="3092" w:hanging="1440"/>
      </w:pPr>
      <w:rPr>
        <w:rFonts w:eastAsia="Times New Roman" w:hint="default"/>
      </w:rPr>
    </w:lvl>
    <w:lvl w:ilvl="8">
      <w:start w:val="1"/>
      <w:numFmt w:val="decimal"/>
      <w:lvlText w:val="%1.%2.%3.%4.%5.%6.%7.%8.%9."/>
      <w:lvlJc w:val="left"/>
      <w:pPr>
        <w:ind w:left="3688" w:hanging="1800"/>
      </w:pPr>
      <w:rPr>
        <w:rFonts w:eastAsia="Times New Roman" w:hint="default"/>
      </w:rPr>
    </w:lvl>
  </w:abstractNum>
  <w:abstractNum w:abstractNumId="12" w15:restartNumberingAfterBreak="0">
    <w:nsid w:val="41D25CEF"/>
    <w:multiLevelType w:val="hybridMultilevel"/>
    <w:tmpl w:val="80C46BF6"/>
    <w:lvl w:ilvl="0" w:tplc="1AA8E5E8">
      <w:start w:val="1"/>
      <w:numFmt w:val="decimal"/>
      <w:lvlText w:val="%1)"/>
      <w:lvlJc w:val="left"/>
      <w:pPr>
        <w:tabs>
          <w:tab w:val="num" w:pos="720"/>
        </w:tabs>
        <w:ind w:left="720" w:hanging="360"/>
      </w:pPr>
      <w:rPr>
        <w:b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3" w15:restartNumberingAfterBreak="0">
    <w:nsid w:val="45C018A6"/>
    <w:multiLevelType w:val="multilevel"/>
    <w:tmpl w:val="9F8082A6"/>
    <w:lvl w:ilvl="0">
      <w:start w:val="8"/>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8453975"/>
    <w:multiLevelType w:val="multilevel"/>
    <w:tmpl w:val="59F459F6"/>
    <w:lvl w:ilvl="0">
      <w:start w:val="6"/>
      <w:numFmt w:val="decimal"/>
      <w:lvlText w:val="%1."/>
      <w:lvlJc w:val="left"/>
      <w:pPr>
        <w:ind w:left="360" w:hanging="360"/>
      </w:pPr>
    </w:lvl>
    <w:lvl w:ilvl="1">
      <w:start w:val="1"/>
      <w:numFmt w:val="decimal"/>
      <w:lvlText w:val="%1.%2."/>
      <w:lvlJc w:val="left"/>
      <w:pPr>
        <w:ind w:left="4755"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50BA396E"/>
    <w:multiLevelType w:val="multilevel"/>
    <w:tmpl w:val="3F74CDCE"/>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704"/>
        </w:tabs>
        <w:ind w:left="704" w:hanging="420"/>
      </w:pPr>
      <w:rPr>
        <w:rFonts w:hint="default"/>
        <w:b w:val="0"/>
        <w:color w:val="auto"/>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1062663"/>
    <w:multiLevelType w:val="multilevel"/>
    <w:tmpl w:val="A9B634C0"/>
    <w:lvl w:ilvl="0">
      <w:start w:val="6"/>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22065B5"/>
    <w:multiLevelType w:val="multilevel"/>
    <w:tmpl w:val="23D4C46C"/>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rPr>
        <w:b w:val="0"/>
        <w:i w:val="0"/>
      </w:rPr>
    </w:lvl>
    <w:lvl w:ilvl="2">
      <w:start w:val="1"/>
      <w:numFmt w:val="decimal"/>
      <w:lvlText w:val="%1.%2.%3."/>
      <w:lvlJc w:val="left"/>
      <w:pPr>
        <w:tabs>
          <w:tab w:val="num" w:pos="1260"/>
        </w:tabs>
        <w:ind w:left="1044" w:hanging="504"/>
      </w:pPr>
      <w:rPr>
        <w:b w:val="0"/>
      </w:rPr>
    </w:lvl>
    <w:lvl w:ilvl="3">
      <w:start w:val="1"/>
      <w:numFmt w:val="decimal"/>
      <w:lvlText w:val="%1.%2.%3.%4."/>
      <w:lvlJc w:val="left"/>
      <w:pPr>
        <w:tabs>
          <w:tab w:val="num" w:pos="1800"/>
        </w:tabs>
        <w:ind w:left="1728" w:hanging="648"/>
      </w:pPr>
    </w:lvl>
    <w:lvl w:ilvl="4">
      <w:start w:val="1"/>
      <w:numFmt w:val="decimal"/>
      <w:lvlText w:val="%2%1..%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526C5076"/>
    <w:multiLevelType w:val="hybridMultilevel"/>
    <w:tmpl w:val="0140407C"/>
    <w:lvl w:ilvl="0" w:tplc="04260005">
      <w:start w:val="1"/>
      <w:numFmt w:val="bullet"/>
      <w:lvlText w:val=""/>
      <w:lvlJc w:val="left"/>
      <w:pPr>
        <w:tabs>
          <w:tab w:val="num" w:pos="2406"/>
        </w:tabs>
        <w:ind w:left="2406" w:hanging="360"/>
      </w:pPr>
      <w:rPr>
        <w:rFonts w:ascii="Wingdings" w:hAnsi="Wingdings" w:hint="default"/>
      </w:rPr>
    </w:lvl>
    <w:lvl w:ilvl="1" w:tplc="04260003">
      <w:start w:val="1"/>
      <w:numFmt w:val="bullet"/>
      <w:lvlText w:val="o"/>
      <w:lvlJc w:val="left"/>
      <w:pPr>
        <w:tabs>
          <w:tab w:val="num" w:pos="1800"/>
        </w:tabs>
        <w:ind w:left="1800" w:hanging="360"/>
      </w:pPr>
      <w:rPr>
        <w:rFonts w:ascii="Courier New" w:hAnsi="Courier New" w:cs="Courier New" w:hint="default"/>
      </w:rPr>
    </w:lvl>
    <w:lvl w:ilvl="2" w:tplc="04260005">
      <w:start w:val="1"/>
      <w:numFmt w:val="bullet"/>
      <w:lvlText w:val=""/>
      <w:lvlJc w:val="left"/>
      <w:pPr>
        <w:tabs>
          <w:tab w:val="num" w:pos="2520"/>
        </w:tabs>
        <w:ind w:left="2520" w:hanging="360"/>
      </w:pPr>
      <w:rPr>
        <w:rFonts w:ascii="Wingdings" w:hAnsi="Wingdings" w:hint="default"/>
      </w:rPr>
    </w:lvl>
    <w:lvl w:ilvl="3" w:tplc="04260001">
      <w:start w:val="1"/>
      <w:numFmt w:val="bullet"/>
      <w:lvlText w:val=""/>
      <w:lvlJc w:val="left"/>
      <w:pPr>
        <w:tabs>
          <w:tab w:val="num" w:pos="3240"/>
        </w:tabs>
        <w:ind w:left="3240" w:hanging="360"/>
      </w:pPr>
      <w:rPr>
        <w:rFonts w:ascii="Symbol" w:hAnsi="Symbol" w:hint="default"/>
      </w:rPr>
    </w:lvl>
    <w:lvl w:ilvl="4" w:tplc="04260003">
      <w:start w:val="1"/>
      <w:numFmt w:val="bullet"/>
      <w:lvlText w:val="o"/>
      <w:lvlJc w:val="left"/>
      <w:pPr>
        <w:tabs>
          <w:tab w:val="num" w:pos="3960"/>
        </w:tabs>
        <w:ind w:left="3960" w:hanging="360"/>
      </w:pPr>
      <w:rPr>
        <w:rFonts w:ascii="Courier New" w:hAnsi="Courier New" w:cs="Courier New" w:hint="default"/>
      </w:rPr>
    </w:lvl>
    <w:lvl w:ilvl="5" w:tplc="04260005">
      <w:start w:val="1"/>
      <w:numFmt w:val="bullet"/>
      <w:lvlText w:val=""/>
      <w:lvlJc w:val="left"/>
      <w:pPr>
        <w:tabs>
          <w:tab w:val="num" w:pos="4680"/>
        </w:tabs>
        <w:ind w:left="4680" w:hanging="360"/>
      </w:pPr>
      <w:rPr>
        <w:rFonts w:ascii="Wingdings" w:hAnsi="Wingdings" w:hint="default"/>
      </w:rPr>
    </w:lvl>
    <w:lvl w:ilvl="6" w:tplc="04260001">
      <w:start w:val="1"/>
      <w:numFmt w:val="bullet"/>
      <w:lvlText w:val=""/>
      <w:lvlJc w:val="left"/>
      <w:pPr>
        <w:tabs>
          <w:tab w:val="num" w:pos="5400"/>
        </w:tabs>
        <w:ind w:left="5400" w:hanging="360"/>
      </w:pPr>
      <w:rPr>
        <w:rFonts w:ascii="Symbol" w:hAnsi="Symbol" w:hint="default"/>
      </w:rPr>
    </w:lvl>
    <w:lvl w:ilvl="7" w:tplc="04260003">
      <w:start w:val="1"/>
      <w:numFmt w:val="bullet"/>
      <w:lvlText w:val="o"/>
      <w:lvlJc w:val="left"/>
      <w:pPr>
        <w:tabs>
          <w:tab w:val="num" w:pos="6120"/>
        </w:tabs>
        <w:ind w:left="6120" w:hanging="360"/>
      </w:pPr>
      <w:rPr>
        <w:rFonts w:ascii="Courier New" w:hAnsi="Courier New" w:cs="Courier New" w:hint="default"/>
      </w:rPr>
    </w:lvl>
    <w:lvl w:ilvl="8" w:tplc="04260005">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5340498"/>
    <w:multiLevelType w:val="multilevel"/>
    <w:tmpl w:val="198EB310"/>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20" w15:restartNumberingAfterBreak="0">
    <w:nsid w:val="5AD26CEA"/>
    <w:multiLevelType w:val="multilevel"/>
    <w:tmpl w:val="A008DF2C"/>
    <w:lvl w:ilvl="0">
      <w:start w:val="11"/>
      <w:numFmt w:val="decimal"/>
      <w:lvlText w:val="%1."/>
      <w:lvlJc w:val="left"/>
      <w:pPr>
        <w:ind w:left="480" w:hanging="480"/>
      </w:pPr>
      <w:rPr>
        <w:rFonts w:hint="default"/>
      </w:rPr>
    </w:lvl>
    <w:lvl w:ilvl="1">
      <w:start w:val="1"/>
      <w:numFmt w:val="decimal"/>
      <w:lvlText w:val="%1.%2."/>
      <w:lvlJc w:val="left"/>
      <w:pPr>
        <w:ind w:left="764" w:hanging="48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97"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64AC61AE"/>
    <w:multiLevelType w:val="hybridMultilevel"/>
    <w:tmpl w:val="4A6692F8"/>
    <w:lvl w:ilvl="0" w:tplc="48101F7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9622173"/>
    <w:multiLevelType w:val="multilevel"/>
    <w:tmpl w:val="03C632F8"/>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23" w15:restartNumberingAfterBreak="0">
    <w:nsid w:val="6B543514"/>
    <w:multiLevelType w:val="hybridMultilevel"/>
    <w:tmpl w:val="49E420E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C885EA2"/>
    <w:multiLevelType w:val="multilevel"/>
    <w:tmpl w:val="08C26376"/>
    <w:lvl w:ilvl="0">
      <w:start w:val="9"/>
      <w:numFmt w:val="decimal"/>
      <w:lvlText w:val="%1."/>
      <w:lvlJc w:val="left"/>
      <w:pPr>
        <w:ind w:left="540" w:hanging="540"/>
      </w:pPr>
      <w:rPr>
        <w:rFonts w:hint="default"/>
        <w:b/>
      </w:rPr>
    </w:lvl>
    <w:lvl w:ilvl="1">
      <w:start w:val="5"/>
      <w:numFmt w:val="decimal"/>
      <w:lvlText w:val="%1.%2."/>
      <w:lvlJc w:val="left"/>
      <w:pPr>
        <w:ind w:left="895" w:hanging="540"/>
      </w:pPr>
      <w:rPr>
        <w:rFonts w:hint="default"/>
      </w:rPr>
    </w:lvl>
    <w:lvl w:ilvl="2">
      <w:start w:val="2"/>
      <w:numFmt w:val="decimal"/>
      <w:lvlText w:val="%1.%2.%3."/>
      <w:lvlJc w:val="left"/>
      <w:pPr>
        <w:ind w:left="1430" w:hanging="720"/>
      </w:pPr>
      <w:rPr>
        <w:rFonts w:hint="default"/>
        <w:b w:val="0"/>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5" w15:restartNumberingAfterBreak="0">
    <w:nsid w:val="6E592B61"/>
    <w:multiLevelType w:val="multilevel"/>
    <w:tmpl w:val="E974B908"/>
    <w:lvl w:ilvl="0">
      <w:start w:val="8"/>
      <w:numFmt w:val="decimal"/>
      <w:lvlText w:val="%1"/>
      <w:lvlJc w:val="left"/>
      <w:pPr>
        <w:ind w:left="480" w:hanging="480"/>
      </w:pPr>
      <w:rPr>
        <w:rFonts w:eastAsia="Calibri" w:hint="default"/>
      </w:rPr>
    </w:lvl>
    <w:lvl w:ilvl="1">
      <w:start w:val="8"/>
      <w:numFmt w:val="decimal"/>
      <w:lvlText w:val="%1.%2"/>
      <w:lvlJc w:val="left"/>
      <w:pPr>
        <w:ind w:left="835" w:hanging="480"/>
      </w:pPr>
      <w:rPr>
        <w:rFonts w:eastAsia="Calibri" w:hint="default"/>
      </w:rPr>
    </w:lvl>
    <w:lvl w:ilvl="2">
      <w:start w:val="1"/>
      <w:numFmt w:val="decimal"/>
      <w:lvlText w:val="%1.%2.%3"/>
      <w:lvlJc w:val="left"/>
      <w:pPr>
        <w:ind w:left="1430" w:hanging="720"/>
      </w:pPr>
      <w:rPr>
        <w:rFonts w:eastAsia="Calibri" w:hint="default"/>
      </w:rPr>
    </w:lvl>
    <w:lvl w:ilvl="3">
      <w:start w:val="1"/>
      <w:numFmt w:val="decimal"/>
      <w:lvlText w:val="%1.%2.%3.%4"/>
      <w:lvlJc w:val="left"/>
      <w:pPr>
        <w:ind w:left="1785" w:hanging="720"/>
      </w:pPr>
      <w:rPr>
        <w:rFonts w:eastAsia="Calibri" w:hint="default"/>
      </w:rPr>
    </w:lvl>
    <w:lvl w:ilvl="4">
      <w:start w:val="1"/>
      <w:numFmt w:val="decimal"/>
      <w:lvlText w:val="%1.%2.%3.%4.%5"/>
      <w:lvlJc w:val="left"/>
      <w:pPr>
        <w:ind w:left="2500" w:hanging="1080"/>
      </w:pPr>
      <w:rPr>
        <w:rFonts w:eastAsia="Calibri" w:hint="default"/>
      </w:rPr>
    </w:lvl>
    <w:lvl w:ilvl="5">
      <w:start w:val="1"/>
      <w:numFmt w:val="decimal"/>
      <w:lvlText w:val="%1.%2.%3.%4.%5.%6"/>
      <w:lvlJc w:val="left"/>
      <w:pPr>
        <w:ind w:left="2855" w:hanging="1080"/>
      </w:pPr>
      <w:rPr>
        <w:rFonts w:eastAsia="Calibri" w:hint="default"/>
      </w:rPr>
    </w:lvl>
    <w:lvl w:ilvl="6">
      <w:start w:val="1"/>
      <w:numFmt w:val="decimal"/>
      <w:lvlText w:val="%1.%2.%3.%4.%5.%6.%7"/>
      <w:lvlJc w:val="left"/>
      <w:pPr>
        <w:ind w:left="3570" w:hanging="1440"/>
      </w:pPr>
      <w:rPr>
        <w:rFonts w:eastAsia="Calibri" w:hint="default"/>
      </w:rPr>
    </w:lvl>
    <w:lvl w:ilvl="7">
      <w:start w:val="1"/>
      <w:numFmt w:val="decimal"/>
      <w:lvlText w:val="%1.%2.%3.%4.%5.%6.%7.%8"/>
      <w:lvlJc w:val="left"/>
      <w:pPr>
        <w:ind w:left="3925" w:hanging="1440"/>
      </w:pPr>
      <w:rPr>
        <w:rFonts w:eastAsia="Calibri" w:hint="default"/>
      </w:rPr>
    </w:lvl>
    <w:lvl w:ilvl="8">
      <w:start w:val="1"/>
      <w:numFmt w:val="decimal"/>
      <w:lvlText w:val="%1.%2.%3.%4.%5.%6.%7.%8.%9"/>
      <w:lvlJc w:val="left"/>
      <w:pPr>
        <w:ind w:left="4640" w:hanging="1800"/>
      </w:pPr>
      <w:rPr>
        <w:rFonts w:eastAsia="Calibri" w:hint="default"/>
      </w:rPr>
    </w:lvl>
  </w:abstractNum>
  <w:abstractNum w:abstractNumId="26" w15:restartNumberingAfterBreak="0">
    <w:nsid w:val="70123800"/>
    <w:multiLevelType w:val="multilevel"/>
    <w:tmpl w:val="500A0C78"/>
    <w:lvl w:ilvl="0">
      <w:start w:val="8"/>
      <w:numFmt w:val="decimal"/>
      <w:lvlText w:val="%1."/>
      <w:lvlJc w:val="left"/>
      <w:pPr>
        <w:ind w:left="540" w:hanging="540"/>
      </w:pPr>
      <w:rPr>
        <w:rFonts w:eastAsia="Calibri" w:hint="default"/>
      </w:rPr>
    </w:lvl>
    <w:lvl w:ilvl="1">
      <w:start w:val="8"/>
      <w:numFmt w:val="decimal"/>
      <w:lvlText w:val="%1.%2."/>
      <w:lvlJc w:val="left"/>
      <w:pPr>
        <w:ind w:left="540" w:hanging="540"/>
      </w:pPr>
      <w:rPr>
        <w:rFonts w:eastAsia="Calibri" w:hint="default"/>
      </w:rPr>
    </w:lvl>
    <w:lvl w:ilvl="2">
      <w:start w:val="2"/>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7" w15:restartNumberingAfterBreak="0">
    <w:nsid w:val="71E072B4"/>
    <w:multiLevelType w:val="multilevel"/>
    <w:tmpl w:val="DEDAFB9C"/>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2951D8F"/>
    <w:multiLevelType w:val="multilevel"/>
    <w:tmpl w:val="379CE7FE"/>
    <w:lvl w:ilvl="0">
      <w:start w:val="8"/>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536760C"/>
    <w:multiLevelType w:val="multilevel"/>
    <w:tmpl w:val="EBA4ACC6"/>
    <w:lvl w:ilvl="0">
      <w:start w:val="10"/>
      <w:numFmt w:val="decimal"/>
      <w:lvlText w:val="%1."/>
      <w:lvlJc w:val="left"/>
      <w:pPr>
        <w:ind w:left="660" w:hanging="660"/>
      </w:pPr>
      <w:rPr>
        <w:rFonts w:hint="default"/>
      </w:rPr>
    </w:lvl>
    <w:lvl w:ilvl="1">
      <w:start w:val="3"/>
      <w:numFmt w:val="decimal"/>
      <w:lvlText w:val="%1.%2."/>
      <w:lvlJc w:val="left"/>
      <w:pPr>
        <w:ind w:left="944"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8966FAC"/>
    <w:multiLevelType w:val="multilevel"/>
    <w:tmpl w:val="ED24023C"/>
    <w:lvl w:ilvl="0">
      <w:start w:val="15"/>
      <w:numFmt w:val="decimal"/>
      <w:lvlText w:val="%1."/>
      <w:lvlJc w:val="left"/>
      <w:pPr>
        <w:ind w:left="660" w:hanging="660"/>
      </w:pPr>
      <w:rPr>
        <w:rFonts w:hint="default"/>
      </w:rPr>
    </w:lvl>
    <w:lvl w:ilvl="1">
      <w:start w:val="2"/>
      <w:numFmt w:val="decimal"/>
      <w:lvlText w:val="%1.%2."/>
      <w:lvlJc w:val="left"/>
      <w:pPr>
        <w:ind w:left="802" w:hanging="66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1" w15:restartNumberingAfterBreak="0">
    <w:nsid w:val="7A531B5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CD12A47"/>
    <w:multiLevelType w:val="multilevel"/>
    <w:tmpl w:val="6090100E"/>
    <w:lvl w:ilvl="0">
      <w:start w:val="8"/>
      <w:numFmt w:val="decimal"/>
      <w:lvlText w:val="%1"/>
      <w:lvlJc w:val="left"/>
      <w:pPr>
        <w:ind w:left="540" w:hanging="540"/>
      </w:pPr>
      <w:rPr>
        <w:rFonts w:ascii="Calibri" w:hAnsi="Calibri" w:hint="default"/>
        <w:sz w:val="22"/>
      </w:rPr>
    </w:lvl>
    <w:lvl w:ilvl="1">
      <w:start w:val="11"/>
      <w:numFmt w:val="decimal"/>
      <w:lvlText w:val="%1.%2"/>
      <w:lvlJc w:val="left"/>
      <w:pPr>
        <w:ind w:left="895" w:hanging="540"/>
      </w:pPr>
      <w:rPr>
        <w:rFonts w:ascii="Calibri" w:hAnsi="Calibri" w:hint="default"/>
        <w:sz w:val="22"/>
      </w:rPr>
    </w:lvl>
    <w:lvl w:ilvl="2">
      <w:start w:val="1"/>
      <w:numFmt w:val="decimal"/>
      <w:lvlText w:val="%1.%2.%3"/>
      <w:lvlJc w:val="left"/>
      <w:pPr>
        <w:ind w:left="1430" w:hanging="720"/>
      </w:pPr>
      <w:rPr>
        <w:rFonts w:ascii="Times New Roman" w:hAnsi="Times New Roman" w:cs="Times New Roman" w:hint="default"/>
        <w:sz w:val="22"/>
      </w:rPr>
    </w:lvl>
    <w:lvl w:ilvl="3">
      <w:start w:val="1"/>
      <w:numFmt w:val="decimal"/>
      <w:lvlText w:val="%1.%2.%3.%4"/>
      <w:lvlJc w:val="left"/>
      <w:pPr>
        <w:ind w:left="1785" w:hanging="720"/>
      </w:pPr>
      <w:rPr>
        <w:rFonts w:ascii="Calibri" w:hAnsi="Calibri" w:hint="default"/>
        <w:sz w:val="22"/>
      </w:rPr>
    </w:lvl>
    <w:lvl w:ilvl="4">
      <w:start w:val="1"/>
      <w:numFmt w:val="decimal"/>
      <w:lvlText w:val="%1.%2.%3.%4.%5"/>
      <w:lvlJc w:val="left"/>
      <w:pPr>
        <w:ind w:left="2500" w:hanging="1080"/>
      </w:pPr>
      <w:rPr>
        <w:rFonts w:ascii="Calibri" w:hAnsi="Calibri" w:hint="default"/>
        <w:sz w:val="22"/>
      </w:rPr>
    </w:lvl>
    <w:lvl w:ilvl="5">
      <w:start w:val="1"/>
      <w:numFmt w:val="decimal"/>
      <w:lvlText w:val="%1.%2.%3.%4.%5.%6"/>
      <w:lvlJc w:val="left"/>
      <w:pPr>
        <w:ind w:left="2855" w:hanging="1080"/>
      </w:pPr>
      <w:rPr>
        <w:rFonts w:ascii="Calibri" w:hAnsi="Calibri" w:hint="default"/>
        <w:sz w:val="22"/>
      </w:rPr>
    </w:lvl>
    <w:lvl w:ilvl="6">
      <w:start w:val="1"/>
      <w:numFmt w:val="decimal"/>
      <w:lvlText w:val="%1.%2.%3.%4.%5.%6.%7"/>
      <w:lvlJc w:val="left"/>
      <w:pPr>
        <w:ind w:left="3570" w:hanging="1440"/>
      </w:pPr>
      <w:rPr>
        <w:rFonts w:ascii="Calibri" w:hAnsi="Calibri" w:hint="default"/>
        <w:sz w:val="22"/>
      </w:rPr>
    </w:lvl>
    <w:lvl w:ilvl="7">
      <w:start w:val="1"/>
      <w:numFmt w:val="decimal"/>
      <w:lvlText w:val="%1.%2.%3.%4.%5.%6.%7.%8"/>
      <w:lvlJc w:val="left"/>
      <w:pPr>
        <w:ind w:left="3925" w:hanging="1440"/>
      </w:pPr>
      <w:rPr>
        <w:rFonts w:ascii="Calibri" w:hAnsi="Calibri" w:hint="default"/>
        <w:sz w:val="22"/>
      </w:rPr>
    </w:lvl>
    <w:lvl w:ilvl="8">
      <w:start w:val="1"/>
      <w:numFmt w:val="decimal"/>
      <w:lvlText w:val="%1.%2.%3.%4.%5.%6.%7.%8.%9"/>
      <w:lvlJc w:val="left"/>
      <w:pPr>
        <w:ind w:left="4640" w:hanging="1800"/>
      </w:pPr>
      <w:rPr>
        <w:rFonts w:ascii="Calibri" w:hAnsi="Calibri" w:hint="default"/>
        <w:sz w:val="22"/>
      </w:rPr>
    </w:lvl>
  </w:abstractNum>
  <w:abstractNum w:abstractNumId="33" w15:restartNumberingAfterBreak="0">
    <w:nsid w:val="7EAB2B9C"/>
    <w:multiLevelType w:val="multilevel"/>
    <w:tmpl w:val="62F84700"/>
    <w:lvl w:ilvl="0">
      <w:start w:val="10"/>
      <w:numFmt w:val="decimal"/>
      <w:lvlText w:val="%1."/>
      <w:lvlJc w:val="left"/>
      <w:pPr>
        <w:ind w:left="840" w:hanging="840"/>
      </w:pPr>
      <w:rPr>
        <w:rFonts w:hint="default"/>
      </w:rPr>
    </w:lvl>
    <w:lvl w:ilvl="1">
      <w:start w:val="1"/>
      <w:numFmt w:val="decimal"/>
      <w:lvlText w:val="%1.%2."/>
      <w:lvlJc w:val="left"/>
      <w:pPr>
        <w:ind w:left="1195" w:hanging="840"/>
      </w:pPr>
      <w:rPr>
        <w:rFonts w:hint="default"/>
      </w:rPr>
    </w:lvl>
    <w:lvl w:ilvl="2">
      <w:start w:val="1"/>
      <w:numFmt w:val="decimal"/>
      <w:lvlText w:val="%1.%2.%3."/>
      <w:lvlJc w:val="left"/>
      <w:pPr>
        <w:ind w:left="1550" w:hanging="840"/>
      </w:pPr>
      <w:rPr>
        <w:rFonts w:hint="default"/>
      </w:rPr>
    </w:lvl>
    <w:lvl w:ilvl="3">
      <w:start w:val="2"/>
      <w:numFmt w:val="decimal"/>
      <w:lvlText w:val="%1.%2.%3.%4."/>
      <w:lvlJc w:val="left"/>
      <w:pPr>
        <w:ind w:left="1905" w:hanging="84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num w:numId="1">
    <w:abstractNumId w:val="15"/>
  </w:num>
  <w:num w:numId="2">
    <w:abstractNumId w:val="21"/>
  </w:num>
  <w:num w:numId="3">
    <w:abstractNumId w:val="16"/>
  </w:num>
  <w:num w:numId="4">
    <w:abstractNumId w:val="6"/>
  </w:num>
  <w:num w:numId="5">
    <w:abstractNumId w:val="32"/>
  </w:num>
  <w:num w:numId="6">
    <w:abstractNumId w:val="31"/>
  </w:num>
  <w:num w:numId="7">
    <w:abstractNumId w:val="7"/>
  </w:num>
  <w:num w:numId="8">
    <w:abstractNumId w:val="24"/>
  </w:num>
  <w:num w:numId="9">
    <w:abstractNumId w:val="8"/>
  </w:num>
  <w:num w:numId="10">
    <w:abstractNumId w:val="3"/>
  </w:num>
  <w:num w:numId="11">
    <w:abstractNumId w:val="29"/>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0"/>
  </w:num>
  <w:num w:numId="18">
    <w:abstractNumId w:val="5"/>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6"/>
  </w:num>
  <w:num w:numId="22">
    <w:abstractNumId w:val="25"/>
  </w:num>
  <w:num w:numId="23">
    <w:abstractNumId w:val="17"/>
  </w:num>
  <w:num w:numId="24">
    <w:abstractNumId w:val="23"/>
  </w:num>
  <w:num w:numId="25">
    <w:abstractNumId w:val="22"/>
  </w:num>
  <w:num w:numId="26">
    <w:abstractNumId w:val="4"/>
  </w:num>
  <w:num w:numId="27">
    <w:abstractNumId w:val="28"/>
  </w:num>
  <w:num w:numId="28">
    <w:abstractNumId w:val="27"/>
  </w:num>
  <w:num w:numId="29">
    <w:abstractNumId w:val="11"/>
  </w:num>
  <w:num w:numId="30">
    <w:abstractNumId w:val="33"/>
  </w:num>
  <w:num w:numId="31">
    <w:abstractNumId w:val="9"/>
  </w:num>
  <w:num w:numId="32">
    <w:abstractNumId w:val="10"/>
  </w:num>
  <w:num w:numId="33">
    <w:abstractNumId w:val="13"/>
  </w:num>
  <w:num w:numId="34">
    <w:abstractNumId w:val="0"/>
  </w:num>
  <w:num w:numId="35">
    <w:abstractNumId w:val="3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D6F0C"/>
    <w:rsid w:val="000007EA"/>
    <w:rsid w:val="000020BC"/>
    <w:rsid w:val="000021C8"/>
    <w:rsid w:val="000028F5"/>
    <w:rsid w:val="00003059"/>
    <w:rsid w:val="00004569"/>
    <w:rsid w:val="00004846"/>
    <w:rsid w:val="000048F6"/>
    <w:rsid w:val="00004A64"/>
    <w:rsid w:val="00004B1D"/>
    <w:rsid w:val="0000544B"/>
    <w:rsid w:val="00005927"/>
    <w:rsid w:val="00005C99"/>
    <w:rsid w:val="0000626B"/>
    <w:rsid w:val="00006626"/>
    <w:rsid w:val="00006AD1"/>
    <w:rsid w:val="00007AE7"/>
    <w:rsid w:val="00007D99"/>
    <w:rsid w:val="00010266"/>
    <w:rsid w:val="000104D1"/>
    <w:rsid w:val="000106A4"/>
    <w:rsid w:val="00010841"/>
    <w:rsid w:val="00011059"/>
    <w:rsid w:val="00011897"/>
    <w:rsid w:val="00011C1E"/>
    <w:rsid w:val="00011EC2"/>
    <w:rsid w:val="00012616"/>
    <w:rsid w:val="0001269C"/>
    <w:rsid w:val="0001274C"/>
    <w:rsid w:val="000135A6"/>
    <w:rsid w:val="0001378E"/>
    <w:rsid w:val="00013855"/>
    <w:rsid w:val="00013B9E"/>
    <w:rsid w:val="000141EF"/>
    <w:rsid w:val="00014919"/>
    <w:rsid w:val="000152A8"/>
    <w:rsid w:val="00015C72"/>
    <w:rsid w:val="000173DE"/>
    <w:rsid w:val="0001742E"/>
    <w:rsid w:val="00017FC0"/>
    <w:rsid w:val="00020102"/>
    <w:rsid w:val="000203AF"/>
    <w:rsid w:val="000208D4"/>
    <w:rsid w:val="00021015"/>
    <w:rsid w:val="0002121C"/>
    <w:rsid w:val="00021375"/>
    <w:rsid w:val="000214E7"/>
    <w:rsid w:val="0002197F"/>
    <w:rsid w:val="00021CB9"/>
    <w:rsid w:val="00021E0B"/>
    <w:rsid w:val="00022124"/>
    <w:rsid w:val="00022498"/>
    <w:rsid w:val="00022946"/>
    <w:rsid w:val="000229FA"/>
    <w:rsid w:val="00022E30"/>
    <w:rsid w:val="000233C5"/>
    <w:rsid w:val="00023F0E"/>
    <w:rsid w:val="00023F35"/>
    <w:rsid w:val="00024017"/>
    <w:rsid w:val="0002418C"/>
    <w:rsid w:val="00024660"/>
    <w:rsid w:val="0002521C"/>
    <w:rsid w:val="000253D0"/>
    <w:rsid w:val="00025861"/>
    <w:rsid w:val="00025AD4"/>
    <w:rsid w:val="0002683C"/>
    <w:rsid w:val="00026DBC"/>
    <w:rsid w:val="00027667"/>
    <w:rsid w:val="00027CDC"/>
    <w:rsid w:val="000300C9"/>
    <w:rsid w:val="00030AEC"/>
    <w:rsid w:val="0003159B"/>
    <w:rsid w:val="00031878"/>
    <w:rsid w:val="00031C5F"/>
    <w:rsid w:val="00031F47"/>
    <w:rsid w:val="0003231D"/>
    <w:rsid w:val="000324CB"/>
    <w:rsid w:val="00032581"/>
    <w:rsid w:val="0003267E"/>
    <w:rsid w:val="00032F30"/>
    <w:rsid w:val="00033643"/>
    <w:rsid w:val="000345F4"/>
    <w:rsid w:val="00034690"/>
    <w:rsid w:val="00035044"/>
    <w:rsid w:val="00035695"/>
    <w:rsid w:val="00035E9F"/>
    <w:rsid w:val="000364BC"/>
    <w:rsid w:val="00036A5E"/>
    <w:rsid w:val="0003768F"/>
    <w:rsid w:val="00037A42"/>
    <w:rsid w:val="000401FC"/>
    <w:rsid w:val="000405FC"/>
    <w:rsid w:val="00040782"/>
    <w:rsid w:val="00040D41"/>
    <w:rsid w:val="000418B8"/>
    <w:rsid w:val="00041F66"/>
    <w:rsid w:val="000426CB"/>
    <w:rsid w:val="000440C4"/>
    <w:rsid w:val="00044252"/>
    <w:rsid w:val="00044AA0"/>
    <w:rsid w:val="00044DD3"/>
    <w:rsid w:val="00045346"/>
    <w:rsid w:val="000456EB"/>
    <w:rsid w:val="000458CF"/>
    <w:rsid w:val="00046982"/>
    <w:rsid w:val="00046C58"/>
    <w:rsid w:val="0004717C"/>
    <w:rsid w:val="00047186"/>
    <w:rsid w:val="00047A1A"/>
    <w:rsid w:val="00047EDB"/>
    <w:rsid w:val="00047F40"/>
    <w:rsid w:val="0005006A"/>
    <w:rsid w:val="00050CB5"/>
    <w:rsid w:val="00051313"/>
    <w:rsid w:val="00052446"/>
    <w:rsid w:val="00053872"/>
    <w:rsid w:val="0005397C"/>
    <w:rsid w:val="00053A68"/>
    <w:rsid w:val="0005507C"/>
    <w:rsid w:val="0005588A"/>
    <w:rsid w:val="00055A7E"/>
    <w:rsid w:val="00055B2D"/>
    <w:rsid w:val="0005604A"/>
    <w:rsid w:val="00056BE5"/>
    <w:rsid w:val="00057AA1"/>
    <w:rsid w:val="00057E37"/>
    <w:rsid w:val="00057F20"/>
    <w:rsid w:val="00060BE2"/>
    <w:rsid w:val="0006115E"/>
    <w:rsid w:val="00063BE3"/>
    <w:rsid w:val="00063EF6"/>
    <w:rsid w:val="00064734"/>
    <w:rsid w:val="000653D3"/>
    <w:rsid w:val="00065811"/>
    <w:rsid w:val="000658F7"/>
    <w:rsid w:val="0006612E"/>
    <w:rsid w:val="00066350"/>
    <w:rsid w:val="0006658A"/>
    <w:rsid w:val="0006679F"/>
    <w:rsid w:val="000669D6"/>
    <w:rsid w:val="00066ABD"/>
    <w:rsid w:val="00066D43"/>
    <w:rsid w:val="00066E31"/>
    <w:rsid w:val="0006750B"/>
    <w:rsid w:val="000701E0"/>
    <w:rsid w:val="00070CAD"/>
    <w:rsid w:val="00072475"/>
    <w:rsid w:val="000729CC"/>
    <w:rsid w:val="00075960"/>
    <w:rsid w:val="00076581"/>
    <w:rsid w:val="00077AEE"/>
    <w:rsid w:val="00077DB9"/>
    <w:rsid w:val="00077E97"/>
    <w:rsid w:val="00080620"/>
    <w:rsid w:val="000806EB"/>
    <w:rsid w:val="00080CBB"/>
    <w:rsid w:val="00081B37"/>
    <w:rsid w:val="0008288D"/>
    <w:rsid w:val="00083E7D"/>
    <w:rsid w:val="00085351"/>
    <w:rsid w:val="00085C62"/>
    <w:rsid w:val="00086217"/>
    <w:rsid w:val="00086A37"/>
    <w:rsid w:val="00086D13"/>
    <w:rsid w:val="00086D97"/>
    <w:rsid w:val="00086DE4"/>
    <w:rsid w:val="00087365"/>
    <w:rsid w:val="0008743C"/>
    <w:rsid w:val="000877A3"/>
    <w:rsid w:val="000902D4"/>
    <w:rsid w:val="000914BE"/>
    <w:rsid w:val="00091E4B"/>
    <w:rsid w:val="000920CE"/>
    <w:rsid w:val="00092F10"/>
    <w:rsid w:val="00093453"/>
    <w:rsid w:val="00093AAF"/>
    <w:rsid w:val="0009524B"/>
    <w:rsid w:val="000953C0"/>
    <w:rsid w:val="00095816"/>
    <w:rsid w:val="000974B3"/>
    <w:rsid w:val="00097709"/>
    <w:rsid w:val="00097F69"/>
    <w:rsid w:val="000A0872"/>
    <w:rsid w:val="000A1272"/>
    <w:rsid w:val="000A12FF"/>
    <w:rsid w:val="000A13D3"/>
    <w:rsid w:val="000A18FE"/>
    <w:rsid w:val="000A1F17"/>
    <w:rsid w:val="000A2467"/>
    <w:rsid w:val="000A2FF8"/>
    <w:rsid w:val="000A3191"/>
    <w:rsid w:val="000A32AC"/>
    <w:rsid w:val="000A35EF"/>
    <w:rsid w:val="000A3760"/>
    <w:rsid w:val="000A3B8A"/>
    <w:rsid w:val="000A4636"/>
    <w:rsid w:val="000A4B6E"/>
    <w:rsid w:val="000A4BFB"/>
    <w:rsid w:val="000A503E"/>
    <w:rsid w:val="000A5285"/>
    <w:rsid w:val="000A54F4"/>
    <w:rsid w:val="000A6298"/>
    <w:rsid w:val="000A6B19"/>
    <w:rsid w:val="000A707F"/>
    <w:rsid w:val="000A75B3"/>
    <w:rsid w:val="000A7CDB"/>
    <w:rsid w:val="000B02A5"/>
    <w:rsid w:val="000B0ACE"/>
    <w:rsid w:val="000B0FD0"/>
    <w:rsid w:val="000B31A7"/>
    <w:rsid w:val="000B3713"/>
    <w:rsid w:val="000B3AAF"/>
    <w:rsid w:val="000B439D"/>
    <w:rsid w:val="000B4515"/>
    <w:rsid w:val="000B539A"/>
    <w:rsid w:val="000B53D4"/>
    <w:rsid w:val="000B5A35"/>
    <w:rsid w:val="000B5ADD"/>
    <w:rsid w:val="000B5CC6"/>
    <w:rsid w:val="000B5F52"/>
    <w:rsid w:val="000B6672"/>
    <w:rsid w:val="000B6B87"/>
    <w:rsid w:val="000B6E09"/>
    <w:rsid w:val="000B7031"/>
    <w:rsid w:val="000B7155"/>
    <w:rsid w:val="000B72FC"/>
    <w:rsid w:val="000B77C3"/>
    <w:rsid w:val="000B799C"/>
    <w:rsid w:val="000B7D7E"/>
    <w:rsid w:val="000C0282"/>
    <w:rsid w:val="000C029C"/>
    <w:rsid w:val="000C07BF"/>
    <w:rsid w:val="000C0F1C"/>
    <w:rsid w:val="000C122E"/>
    <w:rsid w:val="000C213C"/>
    <w:rsid w:val="000C232A"/>
    <w:rsid w:val="000C2392"/>
    <w:rsid w:val="000C2AC8"/>
    <w:rsid w:val="000C2BF7"/>
    <w:rsid w:val="000C3092"/>
    <w:rsid w:val="000C3CCF"/>
    <w:rsid w:val="000C3D7D"/>
    <w:rsid w:val="000C3E73"/>
    <w:rsid w:val="000C3FB7"/>
    <w:rsid w:val="000C4108"/>
    <w:rsid w:val="000C4E5A"/>
    <w:rsid w:val="000C5499"/>
    <w:rsid w:val="000C5D3A"/>
    <w:rsid w:val="000C6339"/>
    <w:rsid w:val="000C7B61"/>
    <w:rsid w:val="000C7C17"/>
    <w:rsid w:val="000D02B6"/>
    <w:rsid w:val="000D0503"/>
    <w:rsid w:val="000D15D5"/>
    <w:rsid w:val="000D2937"/>
    <w:rsid w:val="000D2BE4"/>
    <w:rsid w:val="000D3365"/>
    <w:rsid w:val="000D396D"/>
    <w:rsid w:val="000D3996"/>
    <w:rsid w:val="000D46B4"/>
    <w:rsid w:val="000D4C73"/>
    <w:rsid w:val="000D59C5"/>
    <w:rsid w:val="000D5D59"/>
    <w:rsid w:val="000D605E"/>
    <w:rsid w:val="000D790D"/>
    <w:rsid w:val="000D7E4B"/>
    <w:rsid w:val="000D7E52"/>
    <w:rsid w:val="000E1279"/>
    <w:rsid w:val="000E169F"/>
    <w:rsid w:val="000E17B6"/>
    <w:rsid w:val="000E22BE"/>
    <w:rsid w:val="000E2BF6"/>
    <w:rsid w:val="000E30A8"/>
    <w:rsid w:val="000E35C0"/>
    <w:rsid w:val="000E42C8"/>
    <w:rsid w:val="000E4786"/>
    <w:rsid w:val="000E4BC5"/>
    <w:rsid w:val="000E4BF4"/>
    <w:rsid w:val="000E595F"/>
    <w:rsid w:val="000E5B8B"/>
    <w:rsid w:val="000E5C58"/>
    <w:rsid w:val="000E5CD4"/>
    <w:rsid w:val="000E5F39"/>
    <w:rsid w:val="000E6256"/>
    <w:rsid w:val="000E628E"/>
    <w:rsid w:val="000E6BAE"/>
    <w:rsid w:val="000E6DE8"/>
    <w:rsid w:val="000E73DE"/>
    <w:rsid w:val="000F0136"/>
    <w:rsid w:val="000F0258"/>
    <w:rsid w:val="000F057D"/>
    <w:rsid w:val="000F330D"/>
    <w:rsid w:val="000F3C50"/>
    <w:rsid w:val="000F3C7A"/>
    <w:rsid w:val="000F3F06"/>
    <w:rsid w:val="000F490E"/>
    <w:rsid w:val="000F5449"/>
    <w:rsid w:val="000F5723"/>
    <w:rsid w:val="000F5EE8"/>
    <w:rsid w:val="000F6151"/>
    <w:rsid w:val="000F64D1"/>
    <w:rsid w:val="000F6A30"/>
    <w:rsid w:val="000F6B98"/>
    <w:rsid w:val="000F7EB8"/>
    <w:rsid w:val="0010073C"/>
    <w:rsid w:val="001015C0"/>
    <w:rsid w:val="00101D62"/>
    <w:rsid w:val="00101E96"/>
    <w:rsid w:val="001020EA"/>
    <w:rsid w:val="0010253A"/>
    <w:rsid w:val="00102AE3"/>
    <w:rsid w:val="00102E91"/>
    <w:rsid w:val="00103A5A"/>
    <w:rsid w:val="0010430A"/>
    <w:rsid w:val="0010432F"/>
    <w:rsid w:val="001046A1"/>
    <w:rsid w:val="001046AA"/>
    <w:rsid w:val="00104EBD"/>
    <w:rsid w:val="001055E2"/>
    <w:rsid w:val="00105822"/>
    <w:rsid w:val="001067FC"/>
    <w:rsid w:val="001069A0"/>
    <w:rsid w:val="00106B73"/>
    <w:rsid w:val="00106D77"/>
    <w:rsid w:val="00107034"/>
    <w:rsid w:val="0010715C"/>
    <w:rsid w:val="00107175"/>
    <w:rsid w:val="001072CD"/>
    <w:rsid w:val="00107BFF"/>
    <w:rsid w:val="00111009"/>
    <w:rsid w:val="0011183D"/>
    <w:rsid w:val="0011226E"/>
    <w:rsid w:val="00112951"/>
    <w:rsid w:val="001129A5"/>
    <w:rsid w:val="001134E4"/>
    <w:rsid w:val="00113966"/>
    <w:rsid w:val="00113B28"/>
    <w:rsid w:val="00113CB4"/>
    <w:rsid w:val="00113F75"/>
    <w:rsid w:val="00114147"/>
    <w:rsid w:val="00115B6E"/>
    <w:rsid w:val="001166D8"/>
    <w:rsid w:val="00116BE5"/>
    <w:rsid w:val="001170ED"/>
    <w:rsid w:val="0011713D"/>
    <w:rsid w:val="001177E8"/>
    <w:rsid w:val="00117EEB"/>
    <w:rsid w:val="001204F8"/>
    <w:rsid w:val="001211F7"/>
    <w:rsid w:val="001219C9"/>
    <w:rsid w:val="00121EB3"/>
    <w:rsid w:val="00122719"/>
    <w:rsid w:val="00122C4B"/>
    <w:rsid w:val="001231DF"/>
    <w:rsid w:val="00123BCE"/>
    <w:rsid w:val="001240ED"/>
    <w:rsid w:val="00124CBD"/>
    <w:rsid w:val="00124E55"/>
    <w:rsid w:val="00125101"/>
    <w:rsid w:val="00125473"/>
    <w:rsid w:val="00125715"/>
    <w:rsid w:val="00125DE6"/>
    <w:rsid w:val="001263FA"/>
    <w:rsid w:val="00126CB2"/>
    <w:rsid w:val="0012793B"/>
    <w:rsid w:val="001303CA"/>
    <w:rsid w:val="001307F0"/>
    <w:rsid w:val="00130BB1"/>
    <w:rsid w:val="00130C45"/>
    <w:rsid w:val="00130D21"/>
    <w:rsid w:val="001313B1"/>
    <w:rsid w:val="00131B4D"/>
    <w:rsid w:val="00131CD7"/>
    <w:rsid w:val="00131D72"/>
    <w:rsid w:val="0013218C"/>
    <w:rsid w:val="00132406"/>
    <w:rsid w:val="001328C4"/>
    <w:rsid w:val="001332B5"/>
    <w:rsid w:val="001333FA"/>
    <w:rsid w:val="00133465"/>
    <w:rsid w:val="00133786"/>
    <w:rsid w:val="00133990"/>
    <w:rsid w:val="001346A4"/>
    <w:rsid w:val="001348FF"/>
    <w:rsid w:val="001353E8"/>
    <w:rsid w:val="00135926"/>
    <w:rsid w:val="00135E19"/>
    <w:rsid w:val="00136110"/>
    <w:rsid w:val="0013651A"/>
    <w:rsid w:val="0013653B"/>
    <w:rsid w:val="0013680F"/>
    <w:rsid w:val="001373C7"/>
    <w:rsid w:val="00137F58"/>
    <w:rsid w:val="00140194"/>
    <w:rsid w:val="00142532"/>
    <w:rsid w:val="00142F90"/>
    <w:rsid w:val="00142FA8"/>
    <w:rsid w:val="001434DF"/>
    <w:rsid w:val="00143D64"/>
    <w:rsid w:val="00143DAE"/>
    <w:rsid w:val="0014502A"/>
    <w:rsid w:val="001453D4"/>
    <w:rsid w:val="0014556C"/>
    <w:rsid w:val="001457CD"/>
    <w:rsid w:val="00146684"/>
    <w:rsid w:val="001466EA"/>
    <w:rsid w:val="0014681F"/>
    <w:rsid w:val="001468A1"/>
    <w:rsid w:val="00146E33"/>
    <w:rsid w:val="00146ED8"/>
    <w:rsid w:val="00147588"/>
    <w:rsid w:val="00147A17"/>
    <w:rsid w:val="00147ECA"/>
    <w:rsid w:val="001502C2"/>
    <w:rsid w:val="00151A33"/>
    <w:rsid w:val="00152161"/>
    <w:rsid w:val="0015279F"/>
    <w:rsid w:val="00152DD3"/>
    <w:rsid w:val="001536A7"/>
    <w:rsid w:val="0015391E"/>
    <w:rsid w:val="00153F02"/>
    <w:rsid w:val="0015481A"/>
    <w:rsid w:val="00154B68"/>
    <w:rsid w:val="00154B98"/>
    <w:rsid w:val="00155266"/>
    <w:rsid w:val="0015619B"/>
    <w:rsid w:val="00156209"/>
    <w:rsid w:val="001567B5"/>
    <w:rsid w:val="00156B63"/>
    <w:rsid w:val="00156E8A"/>
    <w:rsid w:val="0015732A"/>
    <w:rsid w:val="0016046B"/>
    <w:rsid w:val="00161134"/>
    <w:rsid w:val="001614A3"/>
    <w:rsid w:val="00161B9D"/>
    <w:rsid w:val="00161D55"/>
    <w:rsid w:val="00161E81"/>
    <w:rsid w:val="0016253C"/>
    <w:rsid w:val="00162AC9"/>
    <w:rsid w:val="00162FA2"/>
    <w:rsid w:val="001638BF"/>
    <w:rsid w:val="00163976"/>
    <w:rsid w:val="00163CE3"/>
    <w:rsid w:val="00163F3A"/>
    <w:rsid w:val="00163F57"/>
    <w:rsid w:val="0016484C"/>
    <w:rsid w:val="00164AC9"/>
    <w:rsid w:val="00165394"/>
    <w:rsid w:val="00165E38"/>
    <w:rsid w:val="00166499"/>
    <w:rsid w:val="00166B0E"/>
    <w:rsid w:val="00166CC5"/>
    <w:rsid w:val="0016756E"/>
    <w:rsid w:val="00167FA2"/>
    <w:rsid w:val="001711DE"/>
    <w:rsid w:val="00171970"/>
    <w:rsid w:val="001719F2"/>
    <w:rsid w:val="00172724"/>
    <w:rsid w:val="00172841"/>
    <w:rsid w:val="0017360C"/>
    <w:rsid w:val="001738D8"/>
    <w:rsid w:val="001746F1"/>
    <w:rsid w:val="00174771"/>
    <w:rsid w:val="00174D1F"/>
    <w:rsid w:val="00174F1C"/>
    <w:rsid w:val="00174FE0"/>
    <w:rsid w:val="0017533C"/>
    <w:rsid w:val="00175377"/>
    <w:rsid w:val="001756CB"/>
    <w:rsid w:val="001758DA"/>
    <w:rsid w:val="00175C1D"/>
    <w:rsid w:val="00175E17"/>
    <w:rsid w:val="0017690A"/>
    <w:rsid w:val="00177C0D"/>
    <w:rsid w:val="0018034E"/>
    <w:rsid w:val="00181189"/>
    <w:rsid w:val="001818AA"/>
    <w:rsid w:val="00181A51"/>
    <w:rsid w:val="00181BC9"/>
    <w:rsid w:val="00181F19"/>
    <w:rsid w:val="001826BB"/>
    <w:rsid w:val="001830E8"/>
    <w:rsid w:val="00183825"/>
    <w:rsid w:val="00183A92"/>
    <w:rsid w:val="00183FEE"/>
    <w:rsid w:val="00185D28"/>
    <w:rsid w:val="001870A6"/>
    <w:rsid w:val="00187290"/>
    <w:rsid w:val="00190AD5"/>
    <w:rsid w:val="00190AE8"/>
    <w:rsid w:val="00190BED"/>
    <w:rsid w:val="00190E23"/>
    <w:rsid w:val="00191930"/>
    <w:rsid w:val="00191E29"/>
    <w:rsid w:val="001924C5"/>
    <w:rsid w:val="00192A24"/>
    <w:rsid w:val="00193251"/>
    <w:rsid w:val="0019370E"/>
    <w:rsid w:val="001942D0"/>
    <w:rsid w:val="001942DB"/>
    <w:rsid w:val="001944F5"/>
    <w:rsid w:val="0019479C"/>
    <w:rsid w:val="001947F2"/>
    <w:rsid w:val="0019480A"/>
    <w:rsid w:val="00195398"/>
    <w:rsid w:val="0019542B"/>
    <w:rsid w:val="00195B24"/>
    <w:rsid w:val="00196461"/>
    <w:rsid w:val="00196D5B"/>
    <w:rsid w:val="001971B7"/>
    <w:rsid w:val="00197241"/>
    <w:rsid w:val="00197421"/>
    <w:rsid w:val="00197D8C"/>
    <w:rsid w:val="00197E33"/>
    <w:rsid w:val="001A0C06"/>
    <w:rsid w:val="001A12D1"/>
    <w:rsid w:val="001A1CF3"/>
    <w:rsid w:val="001A25A5"/>
    <w:rsid w:val="001A2886"/>
    <w:rsid w:val="001A4718"/>
    <w:rsid w:val="001A60C6"/>
    <w:rsid w:val="001A6D60"/>
    <w:rsid w:val="001A73A5"/>
    <w:rsid w:val="001A76CF"/>
    <w:rsid w:val="001A789A"/>
    <w:rsid w:val="001B0307"/>
    <w:rsid w:val="001B04D7"/>
    <w:rsid w:val="001B077B"/>
    <w:rsid w:val="001B09F1"/>
    <w:rsid w:val="001B10C7"/>
    <w:rsid w:val="001B2138"/>
    <w:rsid w:val="001B217E"/>
    <w:rsid w:val="001B22AB"/>
    <w:rsid w:val="001B24C8"/>
    <w:rsid w:val="001B2A76"/>
    <w:rsid w:val="001B330F"/>
    <w:rsid w:val="001B3649"/>
    <w:rsid w:val="001B44F4"/>
    <w:rsid w:val="001B46B3"/>
    <w:rsid w:val="001B4878"/>
    <w:rsid w:val="001B59F4"/>
    <w:rsid w:val="001B5D06"/>
    <w:rsid w:val="001B5FE3"/>
    <w:rsid w:val="001B61AB"/>
    <w:rsid w:val="001B6268"/>
    <w:rsid w:val="001B6342"/>
    <w:rsid w:val="001B6691"/>
    <w:rsid w:val="001B702A"/>
    <w:rsid w:val="001B74F5"/>
    <w:rsid w:val="001B76A2"/>
    <w:rsid w:val="001B76CC"/>
    <w:rsid w:val="001B7906"/>
    <w:rsid w:val="001B7942"/>
    <w:rsid w:val="001C093B"/>
    <w:rsid w:val="001C0BAC"/>
    <w:rsid w:val="001C118C"/>
    <w:rsid w:val="001C195F"/>
    <w:rsid w:val="001C1CBB"/>
    <w:rsid w:val="001C1EE3"/>
    <w:rsid w:val="001C42D3"/>
    <w:rsid w:val="001C4B68"/>
    <w:rsid w:val="001C4E5C"/>
    <w:rsid w:val="001C511C"/>
    <w:rsid w:val="001C5F0A"/>
    <w:rsid w:val="001C5F9C"/>
    <w:rsid w:val="001C6268"/>
    <w:rsid w:val="001C6659"/>
    <w:rsid w:val="001C6D3F"/>
    <w:rsid w:val="001C71B3"/>
    <w:rsid w:val="001D00D5"/>
    <w:rsid w:val="001D01F5"/>
    <w:rsid w:val="001D16E1"/>
    <w:rsid w:val="001D1D69"/>
    <w:rsid w:val="001D1F32"/>
    <w:rsid w:val="001D1FB2"/>
    <w:rsid w:val="001D227F"/>
    <w:rsid w:val="001D2F39"/>
    <w:rsid w:val="001D32B6"/>
    <w:rsid w:val="001D3367"/>
    <w:rsid w:val="001D3E5F"/>
    <w:rsid w:val="001D4866"/>
    <w:rsid w:val="001D4B4F"/>
    <w:rsid w:val="001D54E7"/>
    <w:rsid w:val="001D5CA5"/>
    <w:rsid w:val="001D682D"/>
    <w:rsid w:val="001D6D7F"/>
    <w:rsid w:val="001D6F0C"/>
    <w:rsid w:val="001D784D"/>
    <w:rsid w:val="001D7875"/>
    <w:rsid w:val="001D7CA1"/>
    <w:rsid w:val="001E00DD"/>
    <w:rsid w:val="001E047A"/>
    <w:rsid w:val="001E0BFE"/>
    <w:rsid w:val="001E1AAF"/>
    <w:rsid w:val="001E27FB"/>
    <w:rsid w:val="001E2C3F"/>
    <w:rsid w:val="001E3F02"/>
    <w:rsid w:val="001E476B"/>
    <w:rsid w:val="001E5016"/>
    <w:rsid w:val="001E53DD"/>
    <w:rsid w:val="001E5406"/>
    <w:rsid w:val="001E566E"/>
    <w:rsid w:val="001E6719"/>
    <w:rsid w:val="001E6AED"/>
    <w:rsid w:val="001E6C2E"/>
    <w:rsid w:val="001E6CB7"/>
    <w:rsid w:val="001E7368"/>
    <w:rsid w:val="001E7A40"/>
    <w:rsid w:val="001F010C"/>
    <w:rsid w:val="001F033A"/>
    <w:rsid w:val="001F04AE"/>
    <w:rsid w:val="001F0B2E"/>
    <w:rsid w:val="001F1319"/>
    <w:rsid w:val="001F220C"/>
    <w:rsid w:val="001F2E84"/>
    <w:rsid w:val="001F3083"/>
    <w:rsid w:val="001F38A5"/>
    <w:rsid w:val="001F39C3"/>
    <w:rsid w:val="001F43F4"/>
    <w:rsid w:val="001F5039"/>
    <w:rsid w:val="001F5ADA"/>
    <w:rsid w:val="001F6D06"/>
    <w:rsid w:val="001F7171"/>
    <w:rsid w:val="001F758D"/>
    <w:rsid w:val="001F78EB"/>
    <w:rsid w:val="001F7E4F"/>
    <w:rsid w:val="001F7EF5"/>
    <w:rsid w:val="00200CD1"/>
    <w:rsid w:val="0020112B"/>
    <w:rsid w:val="002011B3"/>
    <w:rsid w:val="00202988"/>
    <w:rsid w:val="00202BB9"/>
    <w:rsid w:val="00202FDB"/>
    <w:rsid w:val="002035F4"/>
    <w:rsid w:val="00203A54"/>
    <w:rsid w:val="00203F15"/>
    <w:rsid w:val="00203F1E"/>
    <w:rsid w:val="00204412"/>
    <w:rsid w:val="002047B3"/>
    <w:rsid w:val="002056B7"/>
    <w:rsid w:val="00205AEE"/>
    <w:rsid w:val="00205AF6"/>
    <w:rsid w:val="00205C1C"/>
    <w:rsid w:val="00207731"/>
    <w:rsid w:val="00207918"/>
    <w:rsid w:val="00207E7B"/>
    <w:rsid w:val="0021009B"/>
    <w:rsid w:val="0021072B"/>
    <w:rsid w:val="00210B8F"/>
    <w:rsid w:val="002110B1"/>
    <w:rsid w:val="0021115D"/>
    <w:rsid w:val="00211200"/>
    <w:rsid w:val="00213F96"/>
    <w:rsid w:val="002145D5"/>
    <w:rsid w:val="00214AD0"/>
    <w:rsid w:val="002150BD"/>
    <w:rsid w:val="0021519D"/>
    <w:rsid w:val="0021529A"/>
    <w:rsid w:val="00215610"/>
    <w:rsid w:val="002156DA"/>
    <w:rsid w:val="00215ABD"/>
    <w:rsid w:val="00215E18"/>
    <w:rsid w:val="00216789"/>
    <w:rsid w:val="00216FBE"/>
    <w:rsid w:val="00217114"/>
    <w:rsid w:val="0021790F"/>
    <w:rsid w:val="0022065F"/>
    <w:rsid w:val="00221C02"/>
    <w:rsid w:val="002222D6"/>
    <w:rsid w:val="002224C3"/>
    <w:rsid w:val="0022388D"/>
    <w:rsid w:val="00223FF8"/>
    <w:rsid w:val="002248DE"/>
    <w:rsid w:val="0022513A"/>
    <w:rsid w:val="00225176"/>
    <w:rsid w:val="002254AC"/>
    <w:rsid w:val="00225E62"/>
    <w:rsid w:val="00226104"/>
    <w:rsid w:val="002267C9"/>
    <w:rsid w:val="002269D4"/>
    <w:rsid w:val="002272C6"/>
    <w:rsid w:val="00227C85"/>
    <w:rsid w:val="00230023"/>
    <w:rsid w:val="0023088A"/>
    <w:rsid w:val="0023135A"/>
    <w:rsid w:val="00231C32"/>
    <w:rsid w:val="00231C4E"/>
    <w:rsid w:val="002324A3"/>
    <w:rsid w:val="00232ED6"/>
    <w:rsid w:val="002330D5"/>
    <w:rsid w:val="0023373B"/>
    <w:rsid w:val="00233ECC"/>
    <w:rsid w:val="00234DFF"/>
    <w:rsid w:val="0023579F"/>
    <w:rsid w:val="002360D5"/>
    <w:rsid w:val="002365A2"/>
    <w:rsid w:val="00237062"/>
    <w:rsid w:val="002371DC"/>
    <w:rsid w:val="0023740A"/>
    <w:rsid w:val="00237BDE"/>
    <w:rsid w:val="002402BF"/>
    <w:rsid w:val="00240520"/>
    <w:rsid w:val="00240937"/>
    <w:rsid w:val="00241822"/>
    <w:rsid w:val="00242ED5"/>
    <w:rsid w:val="00243255"/>
    <w:rsid w:val="00243E72"/>
    <w:rsid w:val="002445BD"/>
    <w:rsid w:val="00244C47"/>
    <w:rsid w:val="00244D73"/>
    <w:rsid w:val="00244EDD"/>
    <w:rsid w:val="00245979"/>
    <w:rsid w:val="00246648"/>
    <w:rsid w:val="002467D0"/>
    <w:rsid w:val="00246C04"/>
    <w:rsid w:val="00247135"/>
    <w:rsid w:val="00247D49"/>
    <w:rsid w:val="00247F59"/>
    <w:rsid w:val="00250299"/>
    <w:rsid w:val="002507C9"/>
    <w:rsid w:val="0025102A"/>
    <w:rsid w:val="0025175D"/>
    <w:rsid w:val="00251BB9"/>
    <w:rsid w:val="00251CD9"/>
    <w:rsid w:val="00251D9C"/>
    <w:rsid w:val="00252684"/>
    <w:rsid w:val="0025275F"/>
    <w:rsid w:val="0025283D"/>
    <w:rsid w:val="002528F5"/>
    <w:rsid w:val="00253E55"/>
    <w:rsid w:val="00254710"/>
    <w:rsid w:val="00254916"/>
    <w:rsid w:val="002549A4"/>
    <w:rsid w:val="00255379"/>
    <w:rsid w:val="00255D78"/>
    <w:rsid w:val="00255E26"/>
    <w:rsid w:val="00256303"/>
    <w:rsid w:val="00256FC6"/>
    <w:rsid w:val="0025734C"/>
    <w:rsid w:val="00257A49"/>
    <w:rsid w:val="00257F7D"/>
    <w:rsid w:val="0026031C"/>
    <w:rsid w:val="002603E1"/>
    <w:rsid w:val="002605DA"/>
    <w:rsid w:val="00260994"/>
    <w:rsid w:val="00260E27"/>
    <w:rsid w:val="00261095"/>
    <w:rsid w:val="00261CD2"/>
    <w:rsid w:val="0026364C"/>
    <w:rsid w:val="0026407F"/>
    <w:rsid w:val="00264386"/>
    <w:rsid w:val="00264A01"/>
    <w:rsid w:val="00264FF6"/>
    <w:rsid w:val="002652A8"/>
    <w:rsid w:val="002654B9"/>
    <w:rsid w:val="00267CA2"/>
    <w:rsid w:val="00267E50"/>
    <w:rsid w:val="002709F7"/>
    <w:rsid w:val="00270AB6"/>
    <w:rsid w:val="00270D99"/>
    <w:rsid w:val="002710E5"/>
    <w:rsid w:val="00271501"/>
    <w:rsid w:val="00271E85"/>
    <w:rsid w:val="0027255B"/>
    <w:rsid w:val="00272845"/>
    <w:rsid w:val="00272A73"/>
    <w:rsid w:val="00273395"/>
    <w:rsid w:val="0027395F"/>
    <w:rsid w:val="00273DB6"/>
    <w:rsid w:val="00274917"/>
    <w:rsid w:val="00274AE1"/>
    <w:rsid w:val="00274EC8"/>
    <w:rsid w:val="002753F7"/>
    <w:rsid w:val="00275708"/>
    <w:rsid w:val="00275BBE"/>
    <w:rsid w:val="00275C20"/>
    <w:rsid w:val="00276EFA"/>
    <w:rsid w:val="00277150"/>
    <w:rsid w:val="0028028F"/>
    <w:rsid w:val="00280366"/>
    <w:rsid w:val="00280D71"/>
    <w:rsid w:val="00280E19"/>
    <w:rsid w:val="00281BDA"/>
    <w:rsid w:val="0028291C"/>
    <w:rsid w:val="00282F17"/>
    <w:rsid w:val="0028308A"/>
    <w:rsid w:val="00283AF1"/>
    <w:rsid w:val="00284497"/>
    <w:rsid w:val="00284624"/>
    <w:rsid w:val="00284A7A"/>
    <w:rsid w:val="0028670B"/>
    <w:rsid w:val="00286F49"/>
    <w:rsid w:val="00287AE8"/>
    <w:rsid w:val="0029068F"/>
    <w:rsid w:val="002909F5"/>
    <w:rsid w:val="00290A21"/>
    <w:rsid w:val="00290F39"/>
    <w:rsid w:val="00291165"/>
    <w:rsid w:val="002911CA"/>
    <w:rsid w:val="00291290"/>
    <w:rsid w:val="002913EE"/>
    <w:rsid w:val="00291942"/>
    <w:rsid w:val="0029264B"/>
    <w:rsid w:val="00292AE6"/>
    <w:rsid w:val="002930DA"/>
    <w:rsid w:val="002933C8"/>
    <w:rsid w:val="002934E2"/>
    <w:rsid w:val="00293720"/>
    <w:rsid w:val="00295BA3"/>
    <w:rsid w:val="0029648E"/>
    <w:rsid w:val="002A010F"/>
    <w:rsid w:val="002A015A"/>
    <w:rsid w:val="002A16B0"/>
    <w:rsid w:val="002A1726"/>
    <w:rsid w:val="002A1730"/>
    <w:rsid w:val="002A1911"/>
    <w:rsid w:val="002A2050"/>
    <w:rsid w:val="002A2F86"/>
    <w:rsid w:val="002A3E0F"/>
    <w:rsid w:val="002A40D5"/>
    <w:rsid w:val="002A56BC"/>
    <w:rsid w:val="002A5B75"/>
    <w:rsid w:val="002A5CBB"/>
    <w:rsid w:val="002A6290"/>
    <w:rsid w:val="002A6951"/>
    <w:rsid w:val="002B0446"/>
    <w:rsid w:val="002B0BEB"/>
    <w:rsid w:val="002B111D"/>
    <w:rsid w:val="002B1B99"/>
    <w:rsid w:val="002B1DED"/>
    <w:rsid w:val="002B24EC"/>
    <w:rsid w:val="002B252C"/>
    <w:rsid w:val="002B25A1"/>
    <w:rsid w:val="002B39C6"/>
    <w:rsid w:val="002B3A2E"/>
    <w:rsid w:val="002B3FEF"/>
    <w:rsid w:val="002B4080"/>
    <w:rsid w:val="002B4130"/>
    <w:rsid w:val="002B5388"/>
    <w:rsid w:val="002B55A8"/>
    <w:rsid w:val="002B5CCB"/>
    <w:rsid w:val="002B6811"/>
    <w:rsid w:val="002B6B50"/>
    <w:rsid w:val="002B7901"/>
    <w:rsid w:val="002B7A24"/>
    <w:rsid w:val="002B7E2D"/>
    <w:rsid w:val="002C0E06"/>
    <w:rsid w:val="002C1122"/>
    <w:rsid w:val="002C2096"/>
    <w:rsid w:val="002C2EE9"/>
    <w:rsid w:val="002C3467"/>
    <w:rsid w:val="002C586C"/>
    <w:rsid w:val="002C5945"/>
    <w:rsid w:val="002C5FD2"/>
    <w:rsid w:val="002C6077"/>
    <w:rsid w:val="002C65CD"/>
    <w:rsid w:val="002C6678"/>
    <w:rsid w:val="002C69B2"/>
    <w:rsid w:val="002C6B6B"/>
    <w:rsid w:val="002D091C"/>
    <w:rsid w:val="002D094E"/>
    <w:rsid w:val="002D1D65"/>
    <w:rsid w:val="002D21CF"/>
    <w:rsid w:val="002D23BC"/>
    <w:rsid w:val="002D3353"/>
    <w:rsid w:val="002D36E7"/>
    <w:rsid w:val="002D3A6A"/>
    <w:rsid w:val="002D46E1"/>
    <w:rsid w:val="002D47F5"/>
    <w:rsid w:val="002D482C"/>
    <w:rsid w:val="002D5A46"/>
    <w:rsid w:val="002D655C"/>
    <w:rsid w:val="002D742F"/>
    <w:rsid w:val="002D743F"/>
    <w:rsid w:val="002D79C1"/>
    <w:rsid w:val="002D7C53"/>
    <w:rsid w:val="002E0076"/>
    <w:rsid w:val="002E09A3"/>
    <w:rsid w:val="002E2135"/>
    <w:rsid w:val="002E2D86"/>
    <w:rsid w:val="002E3464"/>
    <w:rsid w:val="002E3A71"/>
    <w:rsid w:val="002E4418"/>
    <w:rsid w:val="002E4EEE"/>
    <w:rsid w:val="002E5EFE"/>
    <w:rsid w:val="002E5F09"/>
    <w:rsid w:val="002E653F"/>
    <w:rsid w:val="002E68C1"/>
    <w:rsid w:val="002E6B60"/>
    <w:rsid w:val="002E6C0B"/>
    <w:rsid w:val="002E6C50"/>
    <w:rsid w:val="002E72E0"/>
    <w:rsid w:val="002E7940"/>
    <w:rsid w:val="002F0609"/>
    <w:rsid w:val="002F1AE6"/>
    <w:rsid w:val="002F1C23"/>
    <w:rsid w:val="002F1CB5"/>
    <w:rsid w:val="002F2524"/>
    <w:rsid w:val="002F2921"/>
    <w:rsid w:val="002F3323"/>
    <w:rsid w:val="002F403B"/>
    <w:rsid w:val="002F4250"/>
    <w:rsid w:val="002F5158"/>
    <w:rsid w:val="002F59A7"/>
    <w:rsid w:val="002F6621"/>
    <w:rsid w:val="002F6C8D"/>
    <w:rsid w:val="002F765E"/>
    <w:rsid w:val="002F7830"/>
    <w:rsid w:val="00300375"/>
    <w:rsid w:val="00300529"/>
    <w:rsid w:val="00300FDB"/>
    <w:rsid w:val="00301572"/>
    <w:rsid w:val="003016F0"/>
    <w:rsid w:val="00302ACA"/>
    <w:rsid w:val="00302C11"/>
    <w:rsid w:val="00302FFC"/>
    <w:rsid w:val="00304151"/>
    <w:rsid w:val="00304584"/>
    <w:rsid w:val="003055DC"/>
    <w:rsid w:val="00305A06"/>
    <w:rsid w:val="00306E6B"/>
    <w:rsid w:val="003076FB"/>
    <w:rsid w:val="0030777C"/>
    <w:rsid w:val="00307C9B"/>
    <w:rsid w:val="00307E8F"/>
    <w:rsid w:val="00310325"/>
    <w:rsid w:val="00310BF6"/>
    <w:rsid w:val="00310CE6"/>
    <w:rsid w:val="003111F1"/>
    <w:rsid w:val="00311889"/>
    <w:rsid w:val="00312808"/>
    <w:rsid w:val="003128BA"/>
    <w:rsid w:val="00313718"/>
    <w:rsid w:val="00313C17"/>
    <w:rsid w:val="00313FC3"/>
    <w:rsid w:val="003141E0"/>
    <w:rsid w:val="00314704"/>
    <w:rsid w:val="003151DF"/>
    <w:rsid w:val="00315292"/>
    <w:rsid w:val="003160B0"/>
    <w:rsid w:val="00316ED8"/>
    <w:rsid w:val="0031700C"/>
    <w:rsid w:val="003170C6"/>
    <w:rsid w:val="003179BB"/>
    <w:rsid w:val="003202AA"/>
    <w:rsid w:val="00321716"/>
    <w:rsid w:val="003217EB"/>
    <w:rsid w:val="00321ADF"/>
    <w:rsid w:val="00321DE2"/>
    <w:rsid w:val="00322148"/>
    <w:rsid w:val="00322456"/>
    <w:rsid w:val="00322557"/>
    <w:rsid w:val="0032268C"/>
    <w:rsid w:val="00322E00"/>
    <w:rsid w:val="003242A3"/>
    <w:rsid w:val="00324CDC"/>
    <w:rsid w:val="00324CE7"/>
    <w:rsid w:val="00325521"/>
    <w:rsid w:val="00326132"/>
    <w:rsid w:val="00330D71"/>
    <w:rsid w:val="00331798"/>
    <w:rsid w:val="00331E35"/>
    <w:rsid w:val="00332140"/>
    <w:rsid w:val="00332FA4"/>
    <w:rsid w:val="00333603"/>
    <w:rsid w:val="00333AC0"/>
    <w:rsid w:val="00333AE3"/>
    <w:rsid w:val="003342AD"/>
    <w:rsid w:val="0033454D"/>
    <w:rsid w:val="00334700"/>
    <w:rsid w:val="00334CB0"/>
    <w:rsid w:val="00335704"/>
    <w:rsid w:val="003365FD"/>
    <w:rsid w:val="003368A3"/>
    <w:rsid w:val="00336CE4"/>
    <w:rsid w:val="00337E73"/>
    <w:rsid w:val="00340131"/>
    <w:rsid w:val="003401FB"/>
    <w:rsid w:val="0034082C"/>
    <w:rsid w:val="00340981"/>
    <w:rsid w:val="00340F39"/>
    <w:rsid w:val="00341750"/>
    <w:rsid w:val="00341A52"/>
    <w:rsid w:val="00344A61"/>
    <w:rsid w:val="00344D60"/>
    <w:rsid w:val="003455AD"/>
    <w:rsid w:val="00345D88"/>
    <w:rsid w:val="003463E1"/>
    <w:rsid w:val="003466F4"/>
    <w:rsid w:val="0034685F"/>
    <w:rsid w:val="00346B47"/>
    <w:rsid w:val="00346CFC"/>
    <w:rsid w:val="003472D3"/>
    <w:rsid w:val="00347933"/>
    <w:rsid w:val="00350A5B"/>
    <w:rsid w:val="00350C71"/>
    <w:rsid w:val="00350E13"/>
    <w:rsid w:val="0035108F"/>
    <w:rsid w:val="003513AC"/>
    <w:rsid w:val="0035306D"/>
    <w:rsid w:val="003535AB"/>
    <w:rsid w:val="00353798"/>
    <w:rsid w:val="00353935"/>
    <w:rsid w:val="00353B4F"/>
    <w:rsid w:val="00354381"/>
    <w:rsid w:val="003547E1"/>
    <w:rsid w:val="003549E5"/>
    <w:rsid w:val="00354AB9"/>
    <w:rsid w:val="00354D29"/>
    <w:rsid w:val="0035515A"/>
    <w:rsid w:val="003557E4"/>
    <w:rsid w:val="003563B7"/>
    <w:rsid w:val="0035672D"/>
    <w:rsid w:val="00356BCE"/>
    <w:rsid w:val="00356C6E"/>
    <w:rsid w:val="00356FBD"/>
    <w:rsid w:val="00357535"/>
    <w:rsid w:val="00357907"/>
    <w:rsid w:val="00357981"/>
    <w:rsid w:val="003606F5"/>
    <w:rsid w:val="0036082D"/>
    <w:rsid w:val="00360D5C"/>
    <w:rsid w:val="00361289"/>
    <w:rsid w:val="00361411"/>
    <w:rsid w:val="0036148D"/>
    <w:rsid w:val="0036154B"/>
    <w:rsid w:val="00363854"/>
    <w:rsid w:val="00363B35"/>
    <w:rsid w:val="003640C3"/>
    <w:rsid w:val="00364512"/>
    <w:rsid w:val="003648C1"/>
    <w:rsid w:val="00364C97"/>
    <w:rsid w:val="003652F4"/>
    <w:rsid w:val="00365A7E"/>
    <w:rsid w:val="00365AD6"/>
    <w:rsid w:val="00366305"/>
    <w:rsid w:val="00367E3C"/>
    <w:rsid w:val="0037098C"/>
    <w:rsid w:val="00370A5A"/>
    <w:rsid w:val="00370F40"/>
    <w:rsid w:val="00371881"/>
    <w:rsid w:val="003729BF"/>
    <w:rsid w:val="00372F27"/>
    <w:rsid w:val="00373360"/>
    <w:rsid w:val="00373361"/>
    <w:rsid w:val="003738F3"/>
    <w:rsid w:val="00373B12"/>
    <w:rsid w:val="0037401E"/>
    <w:rsid w:val="0037480E"/>
    <w:rsid w:val="00374D75"/>
    <w:rsid w:val="0037593B"/>
    <w:rsid w:val="00375A0A"/>
    <w:rsid w:val="00376F5B"/>
    <w:rsid w:val="00376FB6"/>
    <w:rsid w:val="003776EC"/>
    <w:rsid w:val="0038004B"/>
    <w:rsid w:val="003800AB"/>
    <w:rsid w:val="003801C5"/>
    <w:rsid w:val="0038025C"/>
    <w:rsid w:val="003807A1"/>
    <w:rsid w:val="0038162D"/>
    <w:rsid w:val="00381643"/>
    <w:rsid w:val="003818BF"/>
    <w:rsid w:val="00381C86"/>
    <w:rsid w:val="00381CA7"/>
    <w:rsid w:val="00381DC5"/>
    <w:rsid w:val="00382295"/>
    <w:rsid w:val="0038234F"/>
    <w:rsid w:val="003847E3"/>
    <w:rsid w:val="00385B9B"/>
    <w:rsid w:val="00385F7E"/>
    <w:rsid w:val="00386C97"/>
    <w:rsid w:val="00386D30"/>
    <w:rsid w:val="00387639"/>
    <w:rsid w:val="00387A5B"/>
    <w:rsid w:val="0039097D"/>
    <w:rsid w:val="003910C9"/>
    <w:rsid w:val="003912AA"/>
    <w:rsid w:val="0039186A"/>
    <w:rsid w:val="00392D7D"/>
    <w:rsid w:val="00393242"/>
    <w:rsid w:val="00393654"/>
    <w:rsid w:val="00393788"/>
    <w:rsid w:val="003942FF"/>
    <w:rsid w:val="003943E5"/>
    <w:rsid w:val="0039548E"/>
    <w:rsid w:val="003959AA"/>
    <w:rsid w:val="00395DE0"/>
    <w:rsid w:val="0039624D"/>
    <w:rsid w:val="00397433"/>
    <w:rsid w:val="003A04E4"/>
    <w:rsid w:val="003A0AB7"/>
    <w:rsid w:val="003A0B26"/>
    <w:rsid w:val="003A178E"/>
    <w:rsid w:val="003A23CB"/>
    <w:rsid w:val="003A24EC"/>
    <w:rsid w:val="003A2947"/>
    <w:rsid w:val="003A4415"/>
    <w:rsid w:val="003A4A92"/>
    <w:rsid w:val="003A57E6"/>
    <w:rsid w:val="003A5C5C"/>
    <w:rsid w:val="003A5F96"/>
    <w:rsid w:val="003B0026"/>
    <w:rsid w:val="003B0A40"/>
    <w:rsid w:val="003B0DA0"/>
    <w:rsid w:val="003B1135"/>
    <w:rsid w:val="003B1B5A"/>
    <w:rsid w:val="003B1E75"/>
    <w:rsid w:val="003B252E"/>
    <w:rsid w:val="003B2944"/>
    <w:rsid w:val="003B3549"/>
    <w:rsid w:val="003B35B4"/>
    <w:rsid w:val="003B39CA"/>
    <w:rsid w:val="003B527A"/>
    <w:rsid w:val="003B532A"/>
    <w:rsid w:val="003B5377"/>
    <w:rsid w:val="003B6004"/>
    <w:rsid w:val="003B65E4"/>
    <w:rsid w:val="003B6848"/>
    <w:rsid w:val="003B7CBA"/>
    <w:rsid w:val="003C0229"/>
    <w:rsid w:val="003C05E4"/>
    <w:rsid w:val="003C0B9B"/>
    <w:rsid w:val="003C0F74"/>
    <w:rsid w:val="003C223C"/>
    <w:rsid w:val="003C2460"/>
    <w:rsid w:val="003C2A99"/>
    <w:rsid w:val="003C32AB"/>
    <w:rsid w:val="003C3FD9"/>
    <w:rsid w:val="003C476A"/>
    <w:rsid w:val="003C57E1"/>
    <w:rsid w:val="003C586D"/>
    <w:rsid w:val="003C5DF8"/>
    <w:rsid w:val="003C5F12"/>
    <w:rsid w:val="003C5F16"/>
    <w:rsid w:val="003C6080"/>
    <w:rsid w:val="003C71A9"/>
    <w:rsid w:val="003C7C3B"/>
    <w:rsid w:val="003D0A4A"/>
    <w:rsid w:val="003D0C95"/>
    <w:rsid w:val="003D1178"/>
    <w:rsid w:val="003D11D7"/>
    <w:rsid w:val="003D1620"/>
    <w:rsid w:val="003D163A"/>
    <w:rsid w:val="003D2562"/>
    <w:rsid w:val="003D2F66"/>
    <w:rsid w:val="003D3B6D"/>
    <w:rsid w:val="003D3DDB"/>
    <w:rsid w:val="003D4236"/>
    <w:rsid w:val="003D4C45"/>
    <w:rsid w:val="003D568E"/>
    <w:rsid w:val="003D5734"/>
    <w:rsid w:val="003D64BD"/>
    <w:rsid w:val="003D6964"/>
    <w:rsid w:val="003E00C8"/>
    <w:rsid w:val="003E151A"/>
    <w:rsid w:val="003E176B"/>
    <w:rsid w:val="003E2F77"/>
    <w:rsid w:val="003E35FD"/>
    <w:rsid w:val="003E3D71"/>
    <w:rsid w:val="003E41B9"/>
    <w:rsid w:val="003E4C87"/>
    <w:rsid w:val="003E51ED"/>
    <w:rsid w:val="003E5820"/>
    <w:rsid w:val="003E6115"/>
    <w:rsid w:val="003E6BAA"/>
    <w:rsid w:val="003E7317"/>
    <w:rsid w:val="003E755D"/>
    <w:rsid w:val="003E792B"/>
    <w:rsid w:val="003E7EA9"/>
    <w:rsid w:val="003F02C0"/>
    <w:rsid w:val="003F0884"/>
    <w:rsid w:val="003F0F0D"/>
    <w:rsid w:val="003F1640"/>
    <w:rsid w:val="003F167D"/>
    <w:rsid w:val="003F1B99"/>
    <w:rsid w:val="003F21C4"/>
    <w:rsid w:val="003F2657"/>
    <w:rsid w:val="003F2F5B"/>
    <w:rsid w:val="003F30EB"/>
    <w:rsid w:val="003F34A6"/>
    <w:rsid w:val="003F3D9E"/>
    <w:rsid w:val="003F3F41"/>
    <w:rsid w:val="003F505D"/>
    <w:rsid w:val="003F506F"/>
    <w:rsid w:val="003F5D21"/>
    <w:rsid w:val="003F60DA"/>
    <w:rsid w:val="003F6464"/>
    <w:rsid w:val="003F6533"/>
    <w:rsid w:val="003F69F6"/>
    <w:rsid w:val="003F6D7B"/>
    <w:rsid w:val="003F7346"/>
    <w:rsid w:val="003F7C0B"/>
    <w:rsid w:val="00400B72"/>
    <w:rsid w:val="00400FC6"/>
    <w:rsid w:val="00401E2F"/>
    <w:rsid w:val="0040228D"/>
    <w:rsid w:val="00403244"/>
    <w:rsid w:val="00403C57"/>
    <w:rsid w:val="004041A7"/>
    <w:rsid w:val="0040420F"/>
    <w:rsid w:val="004044C6"/>
    <w:rsid w:val="0040531E"/>
    <w:rsid w:val="00406CBF"/>
    <w:rsid w:val="0040730A"/>
    <w:rsid w:val="00407545"/>
    <w:rsid w:val="00407977"/>
    <w:rsid w:val="00407EAD"/>
    <w:rsid w:val="004103DE"/>
    <w:rsid w:val="00411A8B"/>
    <w:rsid w:val="00411C09"/>
    <w:rsid w:val="00411EFA"/>
    <w:rsid w:val="004124FB"/>
    <w:rsid w:val="00412B77"/>
    <w:rsid w:val="00412BA6"/>
    <w:rsid w:val="00412D2C"/>
    <w:rsid w:val="00412EC9"/>
    <w:rsid w:val="00412ED9"/>
    <w:rsid w:val="00413231"/>
    <w:rsid w:val="00413435"/>
    <w:rsid w:val="00413862"/>
    <w:rsid w:val="004138FF"/>
    <w:rsid w:val="004146C2"/>
    <w:rsid w:val="00414D6A"/>
    <w:rsid w:val="00414D8B"/>
    <w:rsid w:val="00416A84"/>
    <w:rsid w:val="00416D9C"/>
    <w:rsid w:val="0041727A"/>
    <w:rsid w:val="0041753F"/>
    <w:rsid w:val="00417715"/>
    <w:rsid w:val="00417A66"/>
    <w:rsid w:val="00417D2E"/>
    <w:rsid w:val="00420C6B"/>
    <w:rsid w:val="00420E19"/>
    <w:rsid w:val="00421875"/>
    <w:rsid w:val="00421E7E"/>
    <w:rsid w:val="00422014"/>
    <w:rsid w:val="00422490"/>
    <w:rsid w:val="0042339F"/>
    <w:rsid w:val="00423CE7"/>
    <w:rsid w:val="0042594E"/>
    <w:rsid w:val="00425E2E"/>
    <w:rsid w:val="004261E5"/>
    <w:rsid w:val="0042661A"/>
    <w:rsid w:val="0042677B"/>
    <w:rsid w:val="004267CC"/>
    <w:rsid w:val="004272BC"/>
    <w:rsid w:val="004274D7"/>
    <w:rsid w:val="00427611"/>
    <w:rsid w:val="00427DD1"/>
    <w:rsid w:val="004301F0"/>
    <w:rsid w:val="004304F9"/>
    <w:rsid w:val="00430998"/>
    <w:rsid w:val="00430B07"/>
    <w:rsid w:val="004310F1"/>
    <w:rsid w:val="00431E42"/>
    <w:rsid w:val="00432D09"/>
    <w:rsid w:val="00433AF9"/>
    <w:rsid w:val="00435917"/>
    <w:rsid w:val="00435D6D"/>
    <w:rsid w:val="00436B88"/>
    <w:rsid w:val="0043749F"/>
    <w:rsid w:val="00437D4D"/>
    <w:rsid w:val="00440EEB"/>
    <w:rsid w:val="0044115F"/>
    <w:rsid w:val="00441181"/>
    <w:rsid w:val="004411F1"/>
    <w:rsid w:val="00441F7A"/>
    <w:rsid w:val="004423EA"/>
    <w:rsid w:val="00443204"/>
    <w:rsid w:val="00443A92"/>
    <w:rsid w:val="00443D0E"/>
    <w:rsid w:val="00443D72"/>
    <w:rsid w:val="00444B1E"/>
    <w:rsid w:val="00445813"/>
    <w:rsid w:val="00445B24"/>
    <w:rsid w:val="004468E3"/>
    <w:rsid w:val="00446F4F"/>
    <w:rsid w:val="0045135C"/>
    <w:rsid w:val="004519D5"/>
    <w:rsid w:val="00451DA5"/>
    <w:rsid w:val="004527B0"/>
    <w:rsid w:val="004538BE"/>
    <w:rsid w:val="004539B0"/>
    <w:rsid w:val="00454C7A"/>
    <w:rsid w:val="00455F0E"/>
    <w:rsid w:val="00457FA6"/>
    <w:rsid w:val="00460259"/>
    <w:rsid w:val="00460B15"/>
    <w:rsid w:val="004612D9"/>
    <w:rsid w:val="004612E2"/>
    <w:rsid w:val="00461F07"/>
    <w:rsid w:val="00462BF5"/>
    <w:rsid w:val="00464FCF"/>
    <w:rsid w:val="00465CE7"/>
    <w:rsid w:val="00465D7F"/>
    <w:rsid w:val="004662C0"/>
    <w:rsid w:val="00466761"/>
    <w:rsid w:val="00466798"/>
    <w:rsid w:val="0046754D"/>
    <w:rsid w:val="004675F1"/>
    <w:rsid w:val="0046774D"/>
    <w:rsid w:val="0046792D"/>
    <w:rsid w:val="00467A04"/>
    <w:rsid w:val="00467ADE"/>
    <w:rsid w:val="00467EA1"/>
    <w:rsid w:val="00470C33"/>
    <w:rsid w:val="00470D53"/>
    <w:rsid w:val="00471878"/>
    <w:rsid w:val="00471AE1"/>
    <w:rsid w:val="0047247D"/>
    <w:rsid w:val="00472AB7"/>
    <w:rsid w:val="00472F17"/>
    <w:rsid w:val="00473AC2"/>
    <w:rsid w:val="004740CD"/>
    <w:rsid w:val="00474177"/>
    <w:rsid w:val="004741B4"/>
    <w:rsid w:val="0047425D"/>
    <w:rsid w:val="00474460"/>
    <w:rsid w:val="004753F9"/>
    <w:rsid w:val="004759D7"/>
    <w:rsid w:val="00475E22"/>
    <w:rsid w:val="00475F27"/>
    <w:rsid w:val="004760C8"/>
    <w:rsid w:val="004761FE"/>
    <w:rsid w:val="004764E0"/>
    <w:rsid w:val="00476826"/>
    <w:rsid w:val="004769A7"/>
    <w:rsid w:val="00477584"/>
    <w:rsid w:val="0047796E"/>
    <w:rsid w:val="004779CD"/>
    <w:rsid w:val="00477B69"/>
    <w:rsid w:val="00477CDD"/>
    <w:rsid w:val="004801A4"/>
    <w:rsid w:val="00480428"/>
    <w:rsid w:val="00480585"/>
    <w:rsid w:val="00481B03"/>
    <w:rsid w:val="00482915"/>
    <w:rsid w:val="0048343A"/>
    <w:rsid w:val="00483DC6"/>
    <w:rsid w:val="0048431E"/>
    <w:rsid w:val="00484368"/>
    <w:rsid w:val="0048459A"/>
    <w:rsid w:val="00484930"/>
    <w:rsid w:val="0048558B"/>
    <w:rsid w:val="004856BA"/>
    <w:rsid w:val="00485BF2"/>
    <w:rsid w:val="004866C8"/>
    <w:rsid w:val="00487447"/>
    <w:rsid w:val="004901C7"/>
    <w:rsid w:val="00490A96"/>
    <w:rsid w:val="00490CF6"/>
    <w:rsid w:val="00490EE9"/>
    <w:rsid w:val="00490F13"/>
    <w:rsid w:val="0049134C"/>
    <w:rsid w:val="0049222F"/>
    <w:rsid w:val="00492D1B"/>
    <w:rsid w:val="00492F88"/>
    <w:rsid w:val="0049350E"/>
    <w:rsid w:val="00493EEF"/>
    <w:rsid w:val="0049403B"/>
    <w:rsid w:val="00494B5D"/>
    <w:rsid w:val="00495518"/>
    <w:rsid w:val="00495CBF"/>
    <w:rsid w:val="00495F13"/>
    <w:rsid w:val="004968B1"/>
    <w:rsid w:val="004972CA"/>
    <w:rsid w:val="004A003D"/>
    <w:rsid w:val="004A0280"/>
    <w:rsid w:val="004A09EE"/>
    <w:rsid w:val="004A14E7"/>
    <w:rsid w:val="004A1C46"/>
    <w:rsid w:val="004A1D25"/>
    <w:rsid w:val="004A26BF"/>
    <w:rsid w:val="004A301E"/>
    <w:rsid w:val="004A34BD"/>
    <w:rsid w:val="004A3D53"/>
    <w:rsid w:val="004A3E9A"/>
    <w:rsid w:val="004A4B1A"/>
    <w:rsid w:val="004A5068"/>
    <w:rsid w:val="004A556E"/>
    <w:rsid w:val="004A5C3F"/>
    <w:rsid w:val="004A5E60"/>
    <w:rsid w:val="004A5E9C"/>
    <w:rsid w:val="004A627D"/>
    <w:rsid w:val="004A6AEF"/>
    <w:rsid w:val="004A7BE2"/>
    <w:rsid w:val="004A7F00"/>
    <w:rsid w:val="004B01C7"/>
    <w:rsid w:val="004B049B"/>
    <w:rsid w:val="004B0770"/>
    <w:rsid w:val="004B1293"/>
    <w:rsid w:val="004B16E1"/>
    <w:rsid w:val="004B1B79"/>
    <w:rsid w:val="004B1E2A"/>
    <w:rsid w:val="004B2255"/>
    <w:rsid w:val="004B2378"/>
    <w:rsid w:val="004B2A9E"/>
    <w:rsid w:val="004B2EDA"/>
    <w:rsid w:val="004B3540"/>
    <w:rsid w:val="004B38B0"/>
    <w:rsid w:val="004B4484"/>
    <w:rsid w:val="004B4CF1"/>
    <w:rsid w:val="004B55B9"/>
    <w:rsid w:val="004B7514"/>
    <w:rsid w:val="004B759A"/>
    <w:rsid w:val="004B7E30"/>
    <w:rsid w:val="004C013F"/>
    <w:rsid w:val="004C0157"/>
    <w:rsid w:val="004C0A33"/>
    <w:rsid w:val="004C0D2A"/>
    <w:rsid w:val="004C0D43"/>
    <w:rsid w:val="004C15C1"/>
    <w:rsid w:val="004C285D"/>
    <w:rsid w:val="004C2CC7"/>
    <w:rsid w:val="004C2F4B"/>
    <w:rsid w:val="004C336B"/>
    <w:rsid w:val="004C3404"/>
    <w:rsid w:val="004C394A"/>
    <w:rsid w:val="004C48F2"/>
    <w:rsid w:val="004C5042"/>
    <w:rsid w:val="004C527F"/>
    <w:rsid w:val="004C5566"/>
    <w:rsid w:val="004C565B"/>
    <w:rsid w:val="004C58AF"/>
    <w:rsid w:val="004C68DC"/>
    <w:rsid w:val="004C711C"/>
    <w:rsid w:val="004C78E4"/>
    <w:rsid w:val="004C7CA9"/>
    <w:rsid w:val="004D0A0F"/>
    <w:rsid w:val="004D0AD6"/>
    <w:rsid w:val="004D0EB6"/>
    <w:rsid w:val="004D118C"/>
    <w:rsid w:val="004D11E9"/>
    <w:rsid w:val="004D1271"/>
    <w:rsid w:val="004D3A52"/>
    <w:rsid w:val="004D45CC"/>
    <w:rsid w:val="004D5CC9"/>
    <w:rsid w:val="004D5EF7"/>
    <w:rsid w:val="004D6BAB"/>
    <w:rsid w:val="004D6C99"/>
    <w:rsid w:val="004D6EC8"/>
    <w:rsid w:val="004D6F17"/>
    <w:rsid w:val="004D6FDC"/>
    <w:rsid w:val="004D765C"/>
    <w:rsid w:val="004D7664"/>
    <w:rsid w:val="004D789E"/>
    <w:rsid w:val="004E0119"/>
    <w:rsid w:val="004E050F"/>
    <w:rsid w:val="004E0EE8"/>
    <w:rsid w:val="004E0F0F"/>
    <w:rsid w:val="004E158E"/>
    <w:rsid w:val="004E2133"/>
    <w:rsid w:val="004E2AF7"/>
    <w:rsid w:val="004E2C1C"/>
    <w:rsid w:val="004E3130"/>
    <w:rsid w:val="004E3A59"/>
    <w:rsid w:val="004E3EF1"/>
    <w:rsid w:val="004E4051"/>
    <w:rsid w:val="004E423D"/>
    <w:rsid w:val="004E511E"/>
    <w:rsid w:val="004E53AD"/>
    <w:rsid w:val="004E5460"/>
    <w:rsid w:val="004E5A25"/>
    <w:rsid w:val="004E5C47"/>
    <w:rsid w:val="004E602C"/>
    <w:rsid w:val="004E7B5E"/>
    <w:rsid w:val="004E7DF4"/>
    <w:rsid w:val="004F118E"/>
    <w:rsid w:val="004F17F2"/>
    <w:rsid w:val="004F1868"/>
    <w:rsid w:val="004F2C8B"/>
    <w:rsid w:val="004F2CC2"/>
    <w:rsid w:val="004F2D2F"/>
    <w:rsid w:val="004F310C"/>
    <w:rsid w:val="004F3841"/>
    <w:rsid w:val="004F38A4"/>
    <w:rsid w:val="004F4027"/>
    <w:rsid w:val="004F4069"/>
    <w:rsid w:val="004F40E7"/>
    <w:rsid w:val="004F41F2"/>
    <w:rsid w:val="004F54F5"/>
    <w:rsid w:val="004F657E"/>
    <w:rsid w:val="004F682C"/>
    <w:rsid w:val="004F68F7"/>
    <w:rsid w:val="004F6B32"/>
    <w:rsid w:val="00502297"/>
    <w:rsid w:val="0050252C"/>
    <w:rsid w:val="0050441C"/>
    <w:rsid w:val="00504EAA"/>
    <w:rsid w:val="005055BE"/>
    <w:rsid w:val="00506119"/>
    <w:rsid w:val="00506C91"/>
    <w:rsid w:val="005074DD"/>
    <w:rsid w:val="00507B84"/>
    <w:rsid w:val="0051047C"/>
    <w:rsid w:val="00510635"/>
    <w:rsid w:val="0051127C"/>
    <w:rsid w:val="0051131B"/>
    <w:rsid w:val="00511DDD"/>
    <w:rsid w:val="00514641"/>
    <w:rsid w:val="0051474D"/>
    <w:rsid w:val="00514EBE"/>
    <w:rsid w:val="00514EF0"/>
    <w:rsid w:val="00515582"/>
    <w:rsid w:val="00515C42"/>
    <w:rsid w:val="00516CD1"/>
    <w:rsid w:val="00516FEA"/>
    <w:rsid w:val="005175D7"/>
    <w:rsid w:val="00517A5E"/>
    <w:rsid w:val="00517B40"/>
    <w:rsid w:val="00520097"/>
    <w:rsid w:val="00521205"/>
    <w:rsid w:val="005222C7"/>
    <w:rsid w:val="005225E7"/>
    <w:rsid w:val="005225ED"/>
    <w:rsid w:val="00522AF4"/>
    <w:rsid w:val="00523918"/>
    <w:rsid w:val="00523999"/>
    <w:rsid w:val="00523FE9"/>
    <w:rsid w:val="005240ED"/>
    <w:rsid w:val="0052642B"/>
    <w:rsid w:val="00526549"/>
    <w:rsid w:val="00526588"/>
    <w:rsid w:val="005279A8"/>
    <w:rsid w:val="00527D00"/>
    <w:rsid w:val="00527D09"/>
    <w:rsid w:val="00527F82"/>
    <w:rsid w:val="005301C9"/>
    <w:rsid w:val="00530343"/>
    <w:rsid w:val="00530687"/>
    <w:rsid w:val="00531634"/>
    <w:rsid w:val="00531F4B"/>
    <w:rsid w:val="00532598"/>
    <w:rsid w:val="00532D14"/>
    <w:rsid w:val="005332A2"/>
    <w:rsid w:val="005338EB"/>
    <w:rsid w:val="00534407"/>
    <w:rsid w:val="005358EA"/>
    <w:rsid w:val="00535976"/>
    <w:rsid w:val="00535EBC"/>
    <w:rsid w:val="00536EDD"/>
    <w:rsid w:val="00536F80"/>
    <w:rsid w:val="005372BE"/>
    <w:rsid w:val="0053753D"/>
    <w:rsid w:val="00540495"/>
    <w:rsid w:val="00540B31"/>
    <w:rsid w:val="00541173"/>
    <w:rsid w:val="005417BD"/>
    <w:rsid w:val="0054196A"/>
    <w:rsid w:val="00542423"/>
    <w:rsid w:val="005425B4"/>
    <w:rsid w:val="005426D2"/>
    <w:rsid w:val="0054276D"/>
    <w:rsid w:val="00542875"/>
    <w:rsid w:val="005428B4"/>
    <w:rsid w:val="00542BC9"/>
    <w:rsid w:val="00542C15"/>
    <w:rsid w:val="00543BAF"/>
    <w:rsid w:val="00543E2E"/>
    <w:rsid w:val="00543E8F"/>
    <w:rsid w:val="005441F0"/>
    <w:rsid w:val="005444C2"/>
    <w:rsid w:val="00544D8F"/>
    <w:rsid w:val="005459CE"/>
    <w:rsid w:val="0054629A"/>
    <w:rsid w:val="00547334"/>
    <w:rsid w:val="0054734A"/>
    <w:rsid w:val="00547580"/>
    <w:rsid w:val="00547BB1"/>
    <w:rsid w:val="0055046C"/>
    <w:rsid w:val="00550A35"/>
    <w:rsid w:val="00550F6C"/>
    <w:rsid w:val="00551660"/>
    <w:rsid w:val="005517EA"/>
    <w:rsid w:val="00551A3D"/>
    <w:rsid w:val="00551D05"/>
    <w:rsid w:val="00551F3D"/>
    <w:rsid w:val="00552C6D"/>
    <w:rsid w:val="005541F4"/>
    <w:rsid w:val="00554DDD"/>
    <w:rsid w:val="00555632"/>
    <w:rsid w:val="0055564F"/>
    <w:rsid w:val="005560D0"/>
    <w:rsid w:val="00556B44"/>
    <w:rsid w:val="00556E27"/>
    <w:rsid w:val="00560264"/>
    <w:rsid w:val="00561797"/>
    <w:rsid w:val="00561D0F"/>
    <w:rsid w:val="00561F47"/>
    <w:rsid w:val="00563ED2"/>
    <w:rsid w:val="00564163"/>
    <w:rsid w:val="00564657"/>
    <w:rsid w:val="00565390"/>
    <w:rsid w:val="00565927"/>
    <w:rsid w:val="00567027"/>
    <w:rsid w:val="005675CD"/>
    <w:rsid w:val="00567690"/>
    <w:rsid w:val="00567C46"/>
    <w:rsid w:val="005702C0"/>
    <w:rsid w:val="0057052D"/>
    <w:rsid w:val="00570BBA"/>
    <w:rsid w:val="00570BD6"/>
    <w:rsid w:val="00571A26"/>
    <w:rsid w:val="00572BE9"/>
    <w:rsid w:val="00573483"/>
    <w:rsid w:val="00573A91"/>
    <w:rsid w:val="00573AA6"/>
    <w:rsid w:val="0057416F"/>
    <w:rsid w:val="005746E1"/>
    <w:rsid w:val="0057483E"/>
    <w:rsid w:val="00575445"/>
    <w:rsid w:val="00575A43"/>
    <w:rsid w:val="00575F49"/>
    <w:rsid w:val="005769B5"/>
    <w:rsid w:val="00576C8B"/>
    <w:rsid w:val="005772AE"/>
    <w:rsid w:val="00577429"/>
    <w:rsid w:val="00577769"/>
    <w:rsid w:val="00577C1D"/>
    <w:rsid w:val="00581870"/>
    <w:rsid w:val="00582F59"/>
    <w:rsid w:val="00583520"/>
    <w:rsid w:val="005837AD"/>
    <w:rsid w:val="005844D9"/>
    <w:rsid w:val="0058543A"/>
    <w:rsid w:val="00585996"/>
    <w:rsid w:val="00586BCE"/>
    <w:rsid w:val="0058761F"/>
    <w:rsid w:val="0058777C"/>
    <w:rsid w:val="005878DF"/>
    <w:rsid w:val="00587912"/>
    <w:rsid w:val="00587D87"/>
    <w:rsid w:val="0059050C"/>
    <w:rsid w:val="00590B19"/>
    <w:rsid w:val="00591149"/>
    <w:rsid w:val="005918FB"/>
    <w:rsid w:val="00591B16"/>
    <w:rsid w:val="00592234"/>
    <w:rsid w:val="00592CFC"/>
    <w:rsid w:val="00593789"/>
    <w:rsid w:val="00594B5F"/>
    <w:rsid w:val="005951A9"/>
    <w:rsid w:val="0059583F"/>
    <w:rsid w:val="00595B53"/>
    <w:rsid w:val="00595D0B"/>
    <w:rsid w:val="005965D5"/>
    <w:rsid w:val="00596657"/>
    <w:rsid w:val="0059665B"/>
    <w:rsid w:val="00596892"/>
    <w:rsid w:val="00596D8A"/>
    <w:rsid w:val="005970F7"/>
    <w:rsid w:val="0059777B"/>
    <w:rsid w:val="005A25F4"/>
    <w:rsid w:val="005A2766"/>
    <w:rsid w:val="005A2B42"/>
    <w:rsid w:val="005A2D2D"/>
    <w:rsid w:val="005A3821"/>
    <w:rsid w:val="005A4F66"/>
    <w:rsid w:val="005A588A"/>
    <w:rsid w:val="005A5EB2"/>
    <w:rsid w:val="005A6000"/>
    <w:rsid w:val="005A6532"/>
    <w:rsid w:val="005A66AF"/>
    <w:rsid w:val="005A69D5"/>
    <w:rsid w:val="005A6D7D"/>
    <w:rsid w:val="005A77E5"/>
    <w:rsid w:val="005A7814"/>
    <w:rsid w:val="005A7D05"/>
    <w:rsid w:val="005B14C6"/>
    <w:rsid w:val="005B21D1"/>
    <w:rsid w:val="005B2377"/>
    <w:rsid w:val="005B3569"/>
    <w:rsid w:val="005B4359"/>
    <w:rsid w:val="005B4790"/>
    <w:rsid w:val="005B4CBE"/>
    <w:rsid w:val="005B55D4"/>
    <w:rsid w:val="005B597A"/>
    <w:rsid w:val="005B5A92"/>
    <w:rsid w:val="005B5CA8"/>
    <w:rsid w:val="005B5EAB"/>
    <w:rsid w:val="005B60D8"/>
    <w:rsid w:val="005B65D9"/>
    <w:rsid w:val="005B7051"/>
    <w:rsid w:val="005B737D"/>
    <w:rsid w:val="005B7842"/>
    <w:rsid w:val="005B7A1E"/>
    <w:rsid w:val="005B7DC9"/>
    <w:rsid w:val="005B7EB8"/>
    <w:rsid w:val="005C041A"/>
    <w:rsid w:val="005C0B08"/>
    <w:rsid w:val="005C2162"/>
    <w:rsid w:val="005C24F0"/>
    <w:rsid w:val="005C261B"/>
    <w:rsid w:val="005C2A0D"/>
    <w:rsid w:val="005C2C22"/>
    <w:rsid w:val="005C2D97"/>
    <w:rsid w:val="005C2FC5"/>
    <w:rsid w:val="005C334B"/>
    <w:rsid w:val="005C3944"/>
    <w:rsid w:val="005C3FC6"/>
    <w:rsid w:val="005C4B3E"/>
    <w:rsid w:val="005C4F90"/>
    <w:rsid w:val="005C51FD"/>
    <w:rsid w:val="005C617B"/>
    <w:rsid w:val="005C6260"/>
    <w:rsid w:val="005C6877"/>
    <w:rsid w:val="005C6AE7"/>
    <w:rsid w:val="005C6C5B"/>
    <w:rsid w:val="005C6E41"/>
    <w:rsid w:val="005C74CE"/>
    <w:rsid w:val="005D0683"/>
    <w:rsid w:val="005D071A"/>
    <w:rsid w:val="005D0733"/>
    <w:rsid w:val="005D0BC4"/>
    <w:rsid w:val="005D1668"/>
    <w:rsid w:val="005D19A1"/>
    <w:rsid w:val="005D1D85"/>
    <w:rsid w:val="005D1E7E"/>
    <w:rsid w:val="005D2003"/>
    <w:rsid w:val="005D2480"/>
    <w:rsid w:val="005D2968"/>
    <w:rsid w:val="005D2BB1"/>
    <w:rsid w:val="005D423A"/>
    <w:rsid w:val="005D4877"/>
    <w:rsid w:val="005D5328"/>
    <w:rsid w:val="005D5696"/>
    <w:rsid w:val="005D5808"/>
    <w:rsid w:val="005D5EEB"/>
    <w:rsid w:val="005D723F"/>
    <w:rsid w:val="005D7342"/>
    <w:rsid w:val="005D76F4"/>
    <w:rsid w:val="005D7B1E"/>
    <w:rsid w:val="005D7F48"/>
    <w:rsid w:val="005E0239"/>
    <w:rsid w:val="005E0907"/>
    <w:rsid w:val="005E0C7B"/>
    <w:rsid w:val="005E3AB7"/>
    <w:rsid w:val="005E42FF"/>
    <w:rsid w:val="005E4B9C"/>
    <w:rsid w:val="005E600C"/>
    <w:rsid w:val="005E6546"/>
    <w:rsid w:val="005E6D17"/>
    <w:rsid w:val="005E6EBA"/>
    <w:rsid w:val="005E7308"/>
    <w:rsid w:val="005E73BD"/>
    <w:rsid w:val="005E7432"/>
    <w:rsid w:val="005E74B7"/>
    <w:rsid w:val="005E7CA9"/>
    <w:rsid w:val="005F0524"/>
    <w:rsid w:val="005F0D37"/>
    <w:rsid w:val="005F1158"/>
    <w:rsid w:val="005F17FF"/>
    <w:rsid w:val="005F20FA"/>
    <w:rsid w:val="005F2CC2"/>
    <w:rsid w:val="005F32CA"/>
    <w:rsid w:val="005F35A9"/>
    <w:rsid w:val="005F3EC7"/>
    <w:rsid w:val="005F416C"/>
    <w:rsid w:val="005F417C"/>
    <w:rsid w:val="005F4A80"/>
    <w:rsid w:val="005F6723"/>
    <w:rsid w:val="005F6B3B"/>
    <w:rsid w:val="005F751A"/>
    <w:rsid w:val="005F77CB"/>
    <w:rsid w:val="0060065B"/>
    <w:rsid w:val="006017E2"/>
    <w:rsid w:val="00601B68"/>
    <w:rsid w:val="00601E6B"/>
    <w:rsid w:val="00602211"/>
    <w:rsid w:val="00602991"/>
    <w:rsid w:val="00602F1D"/>
    <w:rsid w:val="00603136"/>
    <w:rsid w:val="00603C85"/>
    <w:rsid w:val="0060463E"/>
    <w:rsid w:val="0060473D"/>
    <w:rsid w:val="00604D14"/>
    <w:rsid w:val="00604E8F"/>
    <w:rsid w:val="006050C5"/>
    <w:rsid w:val="00605184"/>
    <w:rsid w:val="00605639"/>
    <w:rsid w:val="006059E0"/>
    <w:rsid w:val="006060F8"/>
    <w:rsid w:val="0060729F"/>
    <w:rsid w:val="00610265"/>
    <w:rsid w:val="00610BE4"/>
    <w:rsid w:val="00610F6D"/>
    <w:rsid w:val="00611538"/>
    <w:rsid w:val="00611596"/>
    <w:rsid w:val="00611BD4"/>
    <w:rsid w:val="006129BD"/>
    <w:rsid w:val="00612BA4"/>
    <w:rsid w:val="00612EF8"/>
    <w:rsid w:val="006142FA"/>
    <w:rsid w:val="00614612"/>
    <w:rsid w:val="006146CC"/>
    <w:rsid w:val="0061559F"/>
    <w:rsid w:val="00615A9C"/>
    <w:rsid w:val="00615CE1"/>
    <w:rsid w:val="00615F01"/>
    <w:rsid w:val="00616A9A"/>
    <w:rsid w:val="006172CE"/>
    <w:rsid w:val="00620200"/>
    <w:rsid w:val="00620D3A"/>
    <w:rsid w:val="00620E0F"/>
    <w:rsid w:val="006219C0"/>
    <w:rsid w:val="00622189"/>
    <w:rsid w:val="00622588"/>
    <w:rsid w:val="00622594"/>
    <w:rsid w:val="0062299B"/>
    <w:rsid w:val="00622D18"/>
    <w:rsid w:val="00622FE1"/>
    <w:rsid w:val="006233E4"/>
    <w:rsid w:val="00623639"/>
    <w:rsid w:val="00623903"/>
    <w:rsid w:val="00623E51"/>
    <w:rsid w:val="00623EF2"/>
    <w:rsid w:val="00624686"/>
    <w:rsid w:val="006248C5"/>
    <w:rsid w:val="00624E04"/>
    <w:rsid w:val="006269BA"/>
    <w:rsid w:val="00626FA7"/>
    <w:rsid w:val="0062724E"/>
    <w:rsid w:val="006279A3"/>
    <w:rsid w:val="006300E5"/>
    <w:rsid w:val="00630472"/>
    <w:rsid w:val="0063074E"/>
    <w:rsid w:val="00630B33"/>
    <w:rsid w:val="00630D2F"/>
    <w:rsid w:val="0063135A"/>
    <w:rsid w:val="00631805"/>
    <w:rsid w:val="00631E61"/>
    <w:rsid w:val="00631F7E"/>
    <w:rsid w:val="00632276"/>
    <w:rsid w:val="006324D1"/>
    <w:rsid w:val="00632733"/>
    <w:rsid w:val="0063337E"/>
    <w:rsid w:val="0063347B"/>
    <w:rsid w:val="00633FEE"/>
    <w:rsid w:val="00635525"/>
    <w:rsid w:val="0063593C"/>
    <w:rsid w:val="0063705B"/>
    <w:rsid w:val="0063743D"/>
    <w:rsid w:val="00637919"/>
    <w:rsid w:val="00637C90"/>
    <w:rsid w:val="00640CCD"/>
    <w:rsid w:val="00640E96"/>
    <w:rsid w:val="006412E8"/>
    <w:rsid w:val="006413C0"/>
    <w:rsid w:val="00641B01"/>
    <w:rsid w:val="00641C1A"/>
    <w:rsid w:val="00641EED"/>
    <w:rsid w:val="00642005"/>
    <w:rsid w:val="00643207"/>
    <w:rsid w:val="00643504"/>
    <w:rsid w:val="00643FE6"/>
    <w:rsid w:val="00644140"/>
    <w:rsid w:val="006441EB"/>
    <w:rsid w:val="006445A9"/>
    <w:rsid w:val="00644B37"/>
    <w:rsid w:val="00644BDE"/>
    <w:rsid w:val="00645475"/>
    <w:rsid w:val="00645B1C"/>
    <w:rsid w:val="00647586"/>
    <w:rsid w:val="00650251"/>
    <w:rsid w:val="00650915"/>
    <w:rsid w:val="00651053"/>
    <w:rsid w:val="00651426"/>
    <w:rsid w:val="006516F2"/>
    <w:rsid w:val="00651ECE"/>
    <w:rsid w:val="0065239F"/>
    <w:rsid w:val="006542F3"/>
    <w:rsid w:val="0065475A"/>
    <w:rsid w:val="00654B8E"/>
    <w:rsid w:val="00654C97"/>
    <w:rsid w:val="00654DF7"/>
    <w:rsid w:val="00654DFC"/>
    <w:rsid w:val="00655F2A"/>
    <w:rsid w:val="00655FF9"/>
    <w:rsid w:val="00656283"/>
    <w:rsid w:val="00656DB7"/>
    <w:rsid w:val="00656EBB"/>
    <w:rsid w:val="00657681"/>
    <w:rsid w:val="00662E19"/>
    <w:rsid w:val="00662FAF"/>
    <w:rsid w:val="0066307A"/>
    <w:rsid w:val="00663D2C"/>
    <w:rsid w:val="00663FD8"/>
    <w:rsid w:val="006643AE"/>
    <w:rsid w:val="00664510"/>
    <w:rsid w:val="00664FB2"/>
    <w:rsid w:val="00665E2B"/>
    <w:rsid w:val="00665EC6"/>
    <w:rsid w:val="00666035"/>
    <w:rsid w:val="00666347"/>
    <w:rsid w:val="00666352"/>
    <w:rsid w:val="0066652C"/>
    <w:rsid w:val="006673F8"/>
    <w:rsid w:val="00667B2A"/>
    <w:rsid w:val="00667C65"/>
    <w:rsid w:val="00670172"/>
    <w:rsid w:val="006701B4"/>
    <w:rsid w:val="00670560"/>
    <w:rsid w:val="0067176F"/>
    <w:rsid w:val="00671A53"/>
    <w:rsid w:val="00671AE6"/>
    <w:rsid w:val="00671B49"/>
    <w:rsid w:val="00671E59"/>
    <w:rsid w:val="006720A2"/>
    <w:rsid w:val="00672429"/>
    <w:rsid w:val="00673727"/>
    <w:rsid w:val="0067419C"/>
    <w:rsid w:val="006744AE"/>
    <w:rsid w:val="00674842"/>
    <w:rsid w:val="00674B2B"/>
    <w:rsid w:val="0067529F"/>
    <w:rsid w:val="006756C7"/>
    <w:rsid w:val="00675840"/>
    <w:rsid w:val="0067669C"/>
    <w:rsid w:val="00676DD1"/>
    <w:rsid w:val="00676E70"/>
    <w:rsid w:val="0068048A"/>
    <w:rsid w:val="00681622"/>
    <w:rsid w:val="006817B7"/>
    <w:rsid w:val="00681897"/>
    <w:rsid w:val="00682425"/>
    <w:rsid w:val="00682A9E"/>
    <w:rsid w:val="0068331C"/>
    <w:rsid w:val="00684481"/>
    <w:rsid w:val="006845C7"/>
    <w:rsid w:val="00685403"/>
    <w:rsid w:val="00685454"/>
    <w:rsid w:val="00685634"/>
    <w:rsid w:val="006857A7"/>
    <w:rsid w:val="00685962"/>
    <w:rsid w:val="00685EF3"/>
    <w:rsid w:val="0069149C"/>
    <w:rsid w:val="00691751"/>
    <w:rsid w:val="00691A13"/>
    <w:rsid w:val="0069249C"/>
    <w:rsid w:val="0069313C"/>
    <w:rsid w:val="006931DE"/>
    <w:rsid w:val="00693364"/>
    <w:rsid w:val="00693447"/>
    <w:rsid w:val="00693BEA"/>
    <w:rsid w:val="0069464F"/>
    <w:rsid w:val="006947A6"/>
    <w:rsid w:val="006947ED"/>
    <w:rsid w:val="00694962"/>
    <w:rsid w:val="006949F9"/>
    <w:rsid w:val="00694AB6"/>
    <w:rsid w:val="00694BF4"/>
    <w:rsid w:val="0069584C"/>
    <w:rsid w:val="00695DE5"/>
    <w:rsid w:val="00696393"/>
    <w:rsid w:val="00696925"/>
    <w:rsid w:val="00697D46"/>
    <w:rsid w:val="00697EB6"/>
    <w:rsid w:val="00697F26"/>
    <w:rsid w:val="006A09D9"/>
    <w:rsid w:val="006A10AA"/>
    <w:rsid w:val="006A134B"/>
    <w:rsid w:val="006A1482"/>
    <w:rsid w:val="006A16D2"/>
    <w:rsid w:val="006A1DE0"/>
    <w:rsid w:val="006A26BA"/>
    <w:rsid w:val="006A2945"/>
    <w:rsid w:val="006A2DD6"/>
    <w:rsid w:val="006A349A"/>
    <w:rsid w:val="006A37CE"/>
    <w:rsid w:val="006A3CF3"/>
    <w:rsid w:val="006A4087"/>
    <w:rsid w:val="006A472F"/>
    <w:rsid w:val="006A575C"/>
    <w:rsid w:val="006A5ADC"/>
    <w:rsid w:val="006A5DB1"/>
    <w:rsid w:val="006A5F2B"/>
    <w:rsid w:val="006A70A8"/>
    <w:rsid w:val="006A7940"/>
    <w:rsid w:val="006B05FE"/>
    <w:rsid w:val="006B11CE"/>
    <w:rsid w:val="006B16EF"/>
    <w:rsid w:val="006B30BD"/>
    <w:rsid w:val="006B30D1"/>
    <w:rsid w:val="006B43C6"/>
    <w:rsid w:val="006B46E0"/>
    <w:rsid w:val="006B472D"/>
    <w:rsid w:val="006B52E6"/>
    <w:rsid w:val="006B667B"/>
    <w:rsid w:val="006B6E91"/>
    <w:rsid w:val="006B74CF"/>
    <w:rsid w:val="006B7E8B"/>
    <w:rsid w:val="006C0636"/>
    <w:rsid w:val="006C1972"/>
    <w:rsid w:val="006C1A7C"/>
    <w:rsid w:val="006C20D0"/>
    <w:rsid w:val="006C2626"/>
    <w:rsid w:val="006C264E"/>
    <w:rsid w:val="006C3752"/>
    <w:rsid w:val="006C3B76"/>
    <w:rsid w:val="006C43B1"/>
    <w:rsid w:val="006C44EA"/>
    <w:rsid w:val="006C4B30"/>
    <w:rsid w:val="006C4D88"/>
    <w:rsid w:val="006C60F2"/>
    <w:rsid w:val="006C695F"/>
    <w:rsid w:val="006C6FDE"/>
    <w:rsid w:val="006C7413"/>
    <w:rsid w:val="006D02A5"/>
    <w:rsid w:val="006D04A8"/>
    <w:rsid w:val="006D0CEB"/>
    <w:rsid w:val="006D0E4F"/>
    <w:rsid w:val="006D20E0"/>
    <w:rsid w:val="006D230B"/>
    <w:rsid w:val="006D257B"/>
    <w:rsid w:val="006D2E43"/>
    <w:rsid w:val="006D3047"/>
    <w:rsid w:val="006D37F0"/>
    <w:rsid w:val="006D444D"/>
    <w:rsid w:val="006D4714"/>
    <w:rsid w:val="006D47EA"/>
    <w:rsid w:val="006D4AE6"/>
    <w:rsid w:val="006D4B63"/>
    <w:rsid w:val="006D56B4"/>
    <w:rsid w:val="006D56F3"/>
    <w:rsid w:val="006D58D8"/>
    <w:rsid w:val="006D592C"/>
    <w:rsid w:val="006D6007"/>
    <w:rsid w:val="006D6A00"/>
    <w:rsid w:val="006D6C8A"/>
    <w:rsid w:val="006D6F15"/>
    <w:rsid w:val="006D7EF8"/>
    <w:rsid w:val="006E0716"/>
    <w:rsid w:val="006E0F13"/>
    <w:rsid w:val="006E14EE"/>
    <w:rsid w:val="006E18F9"/>
    <w:rsid w:val="006E288F"/>
    <w:rsid w:val="006E2B61"/>
    <w:rsid w:val="006E2FDB"/>
    <w:rsid w:val="006E3481"/>
    <w:rsid w:val="006E37A5"/>
    <w:rsid w:val="006E3A96"/>
    <w:rsid w:val="006E3C95"/>
    <w:rsid w:val="006E441F"/>
    <w:rsid w:val="006E501F"/>
    <w:rsid w:val="006E60CD"/>
    <w:rsid w:val="006E6324"/>
    <w:rsid w:val="006E6E1D"/>
    <w:rsid w:val="006E75AD"/>
    <w:rsid w:val="006E76C6"/>
    <w:rsid w:val="006E7E8E"/>
    <w:rsid w:val="006F044B"/>
    <w:rsid w:val="006F103F"/>
    <w:rsid w:val="006F1C87"/>
    <w:rsid w:val="006F296D"/>
    <w:rsid w:val="006F2FED"/>
    <w:rsid w:val="006F31FD"/>
    <w:rsid w:val="006F417E"/>
    <w:rsid w:val="006F4A33"/>
    <w:rsid w:val="006F5469"/>
    <w:rsid w:val="006F5ADB"/>
    <w:rsid w:val="006F5C3C"/>
    <w:rsid w:val="006F5E72"/>
    <w:rsid w:val="006F6A58"/>
    <w:rsid w:val="006F6D9B"/>
    <w:rsid w:val="006F7F0E"/>
    <w:rsid w:val="00700727"/>
    <w:rsid w:val="00700C8F"/>
    <w:rsid w:val="00700EF2"/>
    <w:rsid w:val="00701A8C"/>
    <w:rsid w:val="00701AB2"/>
    <w:rsid w:val="00702F30"/>
    <w:rsid w:val="0070315B"/>
    <w:rsid w:val="007031CD"/>
    <w:rsid w:val="00703A42"/>
    <w:rsid w:val="00704ACC"/>
    <w:rsid w:val="00704F59"/>
    <w:rsid w:val="007052F5"/>
    <w:rsid w:val="00705522"/>
    <w:rsid w:val="00706425"/>
    <w:rsid w:val="007069BD"/>
    <w:rsid w:val="00706A97"/>
    <w:rsid w:val="00706C2A"/>
    <w:rsid w:val="00706EEA"/>
    <w:rsid w:val="0070768C"/>
    <w:rsid w:val="00710A57"/>
    <w:rsid w:val="00711697"/>
    <w:rsid w:val="0071205B"/>
    <w:rsid w:val="007120D4"/>
    <w:rsid w:val="00712133"/>
    <w:rsid w:val="00712D78"/>
    <w:rsid w:val="00712E2D"/>
    <w:rsid w:val="00715175"/>
    <w:rsid w:val="007151E1"/>
    <w:rsid w:val="00715EA1"/>
    <w:rsid w:val="00716026"/>
    <w:rsid w:val="007164A4"/>
    <w:rsid w:val="007165CA"/>
    <w:rsid w:val="00716672"/>
    <w:rsid w:val="00716BCF"/>
    <w:rsid w:val="00717015"/>
    <w:rsid w:val="007171D1"/>
    <w:rsid w:val="00720DB5"/>
    <w:rsid w:val="0072120C"/>
    <w:rsid w:val="0072146D"/>
    <w:rsid w:val="00721F0D"/>
    <w:rsid w:val="007224CA"/>
    <w:rsid w:val="007227D9"/>
    <w:rsid w:val="0072370E"/>
    <w:rsid w:val="007241C9"/>
    <w:rsid w:val="007249B2"/>
    <w:rsid w:val="00724A66"/>
    <w:rsid w:val="00724C4F"/>
    <w:rsid w:val="0072551E"/>
    <w:rsid w:val="00725878"/>
    <w:rsid w:val="00725CD6"/>
    <w:rsid w:val="00725EF5"/>
    <w:rsid w:val="007262BC"/>
    <w:rsid w:val="00727E59"/>
    <w:rsid w:val="0073014F"/>
    <w:rsid w:val="0073089B"/>
    <w:rsid w:val="007308D5"/>
    <w:rsid w:val="00730CC4"/>
    <w:rsid w:val="007311B1"/>
    <w:rsid w:val="00733AA0"/>
    <w:rsid w:val="00733F05"/>
    <w:rsid w:val="00734181"/>
    <w:rsid w:val="0073470D"/>
    <w:rsid w:val="00734717"/>
    <w:rsid w:val="00734DC2"/>
    <w:rsid w:val="00735C50"/>
    <w:rsid w:val="0073672E"/>
    <w:rsid w:val="007371F7"/>
    <w:rsid w:val="0073726C"/>
    <w:rsid w:val="007418F6"/>
    <w:rsid w:val="00742FDE"/>
    <w:rsid w:val="00743721"/>
    <w:rsid w:val="00745E01"/>
    <w:rsid w:val="00745FB9"/>
    <w:rsid w:val="007462B1"/>
    <w:rsid w:val="00746705"/>
    <w:rsid w:val="00746BC6"/>
    <w:rsid w:val="0074756F"/>
    <w:rsid w:val="00747DA2"/>
    <w:rsid w:val="007500E4"/>
    <w:rsid w:val="00750230"/>
    <w:rsid w:val="00750792"/>
    <w:rsid w:val="007507B3"/>
    <w:rsid w:val="00750AB1"/>
    <w:rsid w:val="00751EA8"/>
    <w:rsid w:val="007524D1"/>
    <w:rsid w:val="00752AC2"/>
    <w:rsid w:val="00752C5E"/>
    <w:rsid w:val="00753F1D"/>
    <w:rsid w:val="00754053"/>
    <w:rsid w:val="0075519E"/>
    <w:rsid w:val="0075646D"/>
    <w:rsid w:val="007565DA"/>
    <w:rsid w:val="007573EB"/>
    <w:rsid w:val="007576AA"/>
    <w:rsid w:val="00757844"/>
    <w:rsid w:val="007602FB"/>
    <w:rsid w:val="00760D52"/>
    <w:rsid w:val="0076165C"/>
    <w:rsid w:val="00761E67"/>
    <w:rsid w:val="0076256F"/>
    <w:rsid w:val="00762A3C"/>
    <w:rsid w:val="00762C24"/>
    <w:rsid w:val="00763709"/>
    <w:rsid w:val="00764178"/>
    <w:rsid w:val="00764768"/>
    <w:rsid w:val="00764C2B"/>
    <w:rsid w:val="007652B6"/>
    <w:rsid w:val="007652EC"/>
    <w:rsid w:val="007658E9"/>
    <w:rsid w:val="007669A3"/>
    <w:rsid w:val="007673AF"/>
    <w:rsid w:val="0076784D"/>
    <w:rsid w:val="00767C75"/>
    <w:rsid w:val="0077034E"/>
    <w:rsid w:val="00770904"/>
    <w:rsid w:val="007713BE"/>
    <w:rsid w:val="007714B2"/>
    <w:rsid w:val="0077189F"/>
    <w:rsid w:val="00771C94"/>
    <w:rsid w:val="0077295D"/>
    <w:rsid w:val="00772AC3"/>
    <w:rsid w:val="0077312D"/>
    <w:rsid w:val="00773531"/>
    <w:rsid w:val="00773551"/>
    <w:rsid w:val="00774F04"/>
    <w:rsid w:val="00775A68"/>
    <w:rsid w:val="00776283"/>
    <w:rsid w:val="00777A14"/>
    <w:rsid w:val="00780070"/>
    <w:rsid w:val="00780154"/>
    <w:rsid w:val="00780951"/>
    <w:rsid w:val="00780CF7"/>
    <w:rsid w:val="00780EFF"/>
    <w:rsid w:val="00782050"/>
    <w:rsid w:val="00782615"/>
    <w:rsid w:val="007831BA"/>
    <w:rsid w:val="00783B63"/>
    <w:rsid w:val="00783C34"/>
    <w:rsid w:val="00783D74"/>
    <w:rsid w:val="00783E21"/>
    <w:rsid w:val="00784B52"/>
    <w:rsid w:val="00785093"/>
    <w:rsid w:val="00785950"/>
    <w:rsid w:val="007859EC"/>
    <w:rsid w:val="007861E8"/>
    <w:rsid w:val="0078677F"/>
    <w:rsid w:val="00786DEA"/>
    <w:rsid w:val="00787630"/>
    <w:rsid w:val="00787D98"/>
    <w:rsid w:val="00787DD1"/>
    <w:rsid w:val="007902B8"/>
    <w:rsid w:val="00790F36"/>
    <w:rsid w:val="00791523"/>
    <w:rsid w:val="00791CCC"/>
    <w:rsid w:val="00791E5F"/>
    <w:rsid w:val="007929E9"/>
    <w:rsid w:val="00792DBE"/>
    <w:rsid w:val="00793583"/>
    <w:rsid w:val="0079466C"/>
    <w:rsid w:val="00794705"/>
    <w:rsid w:val="0079518E"/>
    <w:rsid w:val="007954C0"/>
    <w:rsid w:val="007965DE"/>
    <w:rsid w:val="007966A2"/>
    <w:rsid w:val="0079761F"/>
    <w:rsid w:val="00797CB1"/>
    <w:rsid w:val="007A00FB"/>
    <w:rsid w:val="007A1873"/>
    <w:rsid w:val="007A2391"/>
    <w:rsid w:val="007A251F"/>
    <w:rsid w:val="007A2763"/>
    <w:rsid w:val="007A29B9"/>
    <w:rsid w:val="007A2B03"/>
    <w:rsid w:val="007A2C6B"/>
    <w:rsid w:val="007A2E03"/>
    <w:rsid w:val="007A341C"/>
    <w:rsid w:val="007A3606"/>
    <w:rsid w:val="007A3CC2"/>
    <w:rsid w:val="007A3ED7"/>
    <w:rsid w:val="007A3EE9"/>
    <w:rsid w:val="007A4038"/>
    <w:rsid w:val="007A4911"/>
    <w:rsid w:val="007A4D73"/>
    <w:rsid w:val="007A5EA5"/>
    <w:rsid w:val="007A634D"/>
    <w:rsid w:val="007A79AF"/>
    <w:rsid w:val="007A7E60"/>
    <w:rsid w:val="007A7ED5"/>
    <w:rsid w:val="007B0C42"/>
    <w:rsid w:val="007B0FF6"/>
    <w:rsid w:val="007B1110"/>
    <w:rsid w:val="007B317C"/>
    <w:rsid w:val="007B4611"/>
    <w:rsid w:val="007B497B"/>
    <w:rsid w:val="007B6501"/>
    <w:rsid w:val="007B66C0"/>
    <w:rsid w:val="007B6C02"/>
    <w:rsid w:val="007B7404"/>
    <w:rsid w:val="007B7702"/>
    <w:rsid w:val="007B7E93"/>
    <w:rsid w:val="007C0B57"/>
    <w:rsid w:val="007C0BBF"/>
    <w:rsid w:val="007C0C43"/>
    <w:rsid w:val="007C1682"/>
    <w:rsid w:val="007C1C5B"/>
    <w:rsid w:val="007C1E6D"/>
    <w:rsid w:val="007C2A28"/>
    <w:rsid w:val="007C31F2"/>
    <w:rsid w:val="007C35DE"/>
    <w:rsid w:val="007C507E"/>
    <w:rsid w:val="007C53BB"/>
    <w:rsid w:val="007C54CC"/>
    <w:rsid w:val="007C7F78"/>
    <w:rsid w:val="007D01DC"/>
    <w:rsid w:val="007D03CE"/>
    <w:rsid w:val="007D0AFB"/>
    <w:rsid w:val="007D0DED"/>
    <w:rsid w:val="007D1729"/>
    <w:rsid w:val="007D1988"/>
    <w:rsid w:val="007D1E67"/>
    <w:rsid w:val="007D257D"/>
    <w:rsid w:val="007D3073"/>
    <w:rsid w:val="007D322D"/>
    <w:rsid w:val="007D329F"/>
    <w:rsid w:val="007D4152"/>
    <w:rsid w:val="007D43B6"/>
    <w:rsid w:val="007D4AFC"/>
    <w:rsid w:val="007D4BE1"/>
    <w:rsid w:val="007D559E"/>
    <w:rsid w:val="007D56A3"/>
    <w:rsid w:val="007D5E95"/>
    <w:rsid w:val="007D6154"/>
    <w:rsid w:val="007D61DB"/>
    <w:rsid w:val="007D64FB"/>
    <w:rsid w:val="007D68C2"/>
    <w:rsid w:val="007D7057"/>
    <w:rsid w:val="007D719B"/>
    <w:rsid w:val="007D71DE"/>
    <w:rsid w:val="007E05EA"/>
    <w:rsid w:val="007E103A"/>
    <w:rsid w:val="007E1145"/>
    <w:rsid w:val="007E1835"/>
    <w:rsid w:val="007E21A6"/>
    <w:rsid w:val="007E2835"/>
    <w:rsid w:val="007E2C62"/>
    <w:rsid w:val="007E4118"/>
    <w:rsid w:val="007E46AE"/>
    <w:rsid w:val="007E4B38"/>
    <w:rsid w:val="007E4BCD"/>
    <w:rsid w:val="007E4D6B"/>
    <w:rsid w:val="007E4FF3"/>
    <w:rsid w:val="007E6311"/>
    <w:rsid w:val="007E6A59"/>
    <w:rsid w:val="007E73D8"/>
    <w:rsid w:val="007E74FC"/>
    <w:rsid w:val="007E7D9D"/>
    <w:rsid w:val="007F047F"/>
    <w:rsid w:val="007F0836"/>
    <w:rsid w:val="007F0DEA"/>
    <w:rsid w:val="007F10FA"/>
    <w:rsid w:val="007F145B"/>
    <w:rsid w:val="007F1509"/>
    <w:rsid w:val="007F18C1"/>
    <w:rsid w:val="007F1958"/>
    <w:rsid w:val="007F24EE"/>
    <w:rsid w:val="007F2EBB"/>
    <w:rsid w:val="007F326C"/>
    <w:rsid w:val="007F3FBF"/>
    <w:rsid w:val="007F41EE"/>
    <w:rsid w:val="007F49C9"/>
    <w:rsid w:val="007F4CCE"/>
    <w:rsid w:val="007F4E78"/>
    <w:rsid w:val="007F51F5"/>
    <w:rsid w:val="007F5439"/>
    <w:rsid w:val="007F5640"/>
    <w:rsid w:val="007F63F2"/>
    <w:rsid w:val="007F6568"/>
    <w:rsid w:val="007F6FBA"/>
    <w:rsid w:val="007F75B7"/>
    <w:rsid w:val="0080057E"/>
    <w:rsid w:val="008018BF"/>
    <w:rsid w:val="00801ED6"/>
    <w:rsid w:val="0080217D"/>
    <w:rsid w:val="00802945"/>
    <w:rsid w:val="00802CC3"/>
    <w:rsid w:val="008033EB"/>
    <w:rsid w:val="008035D4"/>
    <w:rsid w:val="00803A4E"/>
    <w:rsid w:val="00805895"/>
    <w:rsid w:val="00805F71"/>
    <w:rsid w:val="00806207"/>
    <w:rsid w:val="0080624C"/>
    <w:rsid w:val="00807341"/>
    <w:rsid w:val="00807A3B"/>
    <w:rsid w:val="00807D35"/>
    <w:rsid w:val="0081097D"/>
    <w:rsid w:val="00811134"/>
    <w:rsid w:val="008128D1"/>
    <w:rsid w:val="00812D82"/>
    <w:rsid w:val="0081300F"/>
    <w:rsid w:val="008137F9"/>
    <w:rsid w:val="00813941"/>
    <w:rsid w:val="00813A82"/>
    <w:rsid w:val="00813D89"/>
    <w:rsid w:val="00814988"/>
    <w:rsid w:val="0081499B"/>
    <w:rsid w:val="00814FCF"/>
    <w:rsid w:val="008150AF"/>
    <w:rsid w:val="00815AB3"/>
    <w:rsid w:val="00816675"/>
    <w:rsid w:val="00820161"/>
    <w:rsid w:val="0082158A"/>
    <w:rsid w:val="008218B7"/>
    <w:rsid w:val="00821ACD"/>
    <w:rsid w:val="00822023"/>
    <w:rsid w:val="008229F9"/>
    <w:rsid w:val="00822FE2"/>
    <w:rsid w:val="008235DD"/>
    <w:rsid w:val="00823907"/>
    <w:rsid w:val="00825F34"/>
    <w:rsid w:val="008268EA"/>
    <w:rsid w:val="00830841"/>
    <w:rsid w:val="00830FA9"/>
    <w:rsid w:val="0083134A"/>
    <w:rsid w:val="0083368C"/>
    <w:rsid w:val="00834F27"/>
    <w:rsid w:val="008350F2"/>
    <w:rsid w:val="00835D6E"/>
    <w:rsid w:val="008368AC"/>
    <w:rsid w:val="0083705F"/>
    <w:rsid w:val="00837114"/>
    <w:rsid w:val="0083780B"/>
    <w:rsid w:val="00837BA2"/>
    <w:rsid w:val="00837DF2"/>
    <w:rsid w:val="0084012F"/>
    <w:rsid w:val="0084099F"/>
    <w:rsid w:val="00840DC5"/>
    <w:rsid w:val="00841366"/>
    <w:rsid w:val="0084137E"/>
    <w:rsid w:val="0084214C"/>
    <w:rsid w:val="00842B45"/>
    <w:rsid w:val="008430F7"/>
    <w:rsid w:val="00843559"/>
    <w:rsid w:val="008435B9"/>
    <w:rsid w:val="00844A5E"/>
    <w:rsid w:val="00844F01"/>
    <w:rsid w:val="0084541E"/>
    <w:rsid w:val="00845729"/>
    <w:rsid w:val="00845A43"/>
    <w:rsid w:val="00845C07"/>
    <w:rsid w:val="00845CB5"/>
    <w:rsid w:val="00845EB6"/>
    <w:rsid w:val="00846429"/>
    <w:rsid w:val="00846681"/>
    <w:rsid w:val="008468F0"/>
    <w:rsid w:val="008470D3"/>
    <w:rsid w:val="0084711A"/>
    <w:rsid w:val="00847D3A"/>
    <w:rsid w:val="00847F68"/>
    <w:rsid w:val="008503E1"/>
    <w:rsid w:val="00850C78"/>
    <w:rsid w:val="008526AA"/>
    <w:rsid w:val="00852832"/>
    <w:rsid w:val="00852D97"/>
    <w:rsid w:val="00853446"/>
    <w:rsid w:val="008541D0"/>
    <w:rsid w:val="00854746"/>
    <w:rsid w:val="008557B8"/>
    <w:rsid w:val="00855804"/>
    <w:rsid w:val="00855A62"/>
    <w:rsid w:val="00855B13"/>
    <w:rsid w:val="00855E6B"/>
    <w:rsid w:val="00857555"/>
    <w:rsid w:val="00860A4A"/>
    <w:rsid w:val="00860C45"/>
    <w:rsid w:val="008620BF"/>
    <w:rsid w:val="00862C96"/>
    <w:rsid w:val="00863100"/>
    <w:rsid w:val="0086329F"/>
    <w:rsid w:val="008633D6"/>
    <w:rsid w:val="008634BE"/>
    <w:rsid w:val="00863A11"/>
    <w:rsid w:val="0086426B"/>
    <w:rsid w:val="008647BA"/>
    <w:rsid w:val="00865009"/>
    <w:rsid w:val="0086523B"/>
    <w:rsid w:val="00865A03"/>
    <w:rsid w:val="00866136"/>
    <w:rsid w:val="00866436"/>
    <w:rsid w:val="0086669E"/>
    <w:rsid w:val="00866AE2"/>
    <w:rsid w:val="008678CC"/>
    <w:rsid w:val="00870226"/>
    <w:rsid w:val="00870B24"/>
    <w:rsid w:val="00870B2B"/>
    <w:rsid w:val="00870E58"/>
    <w:rsid w:val="00871183"/>
    <w:rsid w:val="00871244"/>
    <w:rsid w:val="00871705"/>
    <w:rsid w:val="00871D17"/>
    <w:rsid w:val="00872A56"/>
    <w:rsid w:val="00873693"/>
    <w:rsid w:val="0087451B"/>
    <w:rsid w:val="008745B1"/>
    <w:rsid w:val="00874EF1"/>
    <w:rsid w:val="00875954"/>
    <w:rsid w:val="00875D4C"/>
    <w:rsid w:val="008773DB"/>
    <w:rsid w:val="00881144"/>
    <w:rsid w:val="008813F6"/>
    <w:rsid w:val="008814D1"/>
    <w:rsid w:val="00881B09"/>
    <w:rsid w:val="00881BD1"/>
    <w:rsid w:val="00881C2E"/>
    <w:rsid w:val="00882597"/>
    <w:rsid w:val="0088259F"/>
    <w:rsid w:val="00882AA5"/>
    <w:rsid w:val="00882DEC"/>
    <w:rsid w:val="0088353B"/>
    <w:rsid w:val="00883610"/>
    <w:rsid w:val="0088467C"/>
    <w:rsid w:val="008848F9"/>
    <w:rsid w:val="00884D3B"/>
    <w:rsid w:val="00884D89"/>
    <w:rsid w:val="00884E0F"/>
    <w:rsid w:val="008852EE"/>
    <w:rsid w:val="008853E4"/>
    <w:rsid w:val="00885FE6"/>
    <w:rsid w:val="00887677"/>
    <w:rsid w:val="00890E22"/>
    <w:rsid w:val="00890EAB"/>
    <w:rsid w:val="00891472"/>
    <w:rsid w:val="0089174C"/>
    <w:rsid w:val="0089203E"/>
    <w:rsid w:val="008922AE"/>
    <w:rsid w:val="00892A8A"/>
    <w:rsid w:val="00892B09"/>
    <w:rsid w:val="00892D3B"/>
    <w:rsid w:val="0089331F"/>
    <w:rsid w:val="0089339B"/>
    <w:rsid w:val="008940C9"/>
    <w:rsid w:val="0089410C"/>
    <w:rsid w:val="008942BA"/>
    <w:rsid w:val="008943D5"/>
    <w:rsid w:val="008945E9"/>
    <w:rsid w:val="008949C5"/>
    <w:rsid w:val="00895719"/>
    <w:rsid w:val="008967C6"/>
    <w:rsid w:val="00896832"/>
    <w:rsid w:val="008968B1"/>
    <w:rsid w:val="00896AB8"/>
    <w:rsid w:val="008978A3"/>
    <w:rsid w:val="00897D3F"/>
    <w:rsid w:val="008A0880"/>
    <w:rsid w:val="008A18C5"/>
    <w:rsid w:val="008A20B6"/>
    <w:rsid w:val="008A242C"/>
    <w:rsid w:val="008A3678"/>
    <w:rsid w:val="008A5576"/>
    <w:rsid w:val="008A5787"/>
    <w:rsid w:val="008A57DA"/>
    <w:rsid w:val="008A58BC"/>
    <w:rsid w:val="008A5DAF"/>
    <w:rsid w:val="008A70AE"/>
    <w:rsid w:val="008A78EE"/>
    <w:rsid w:val="008A7ECC"/>
    <w:rsid w:val="008B001D"/>
    <w:rsid w:val="008B03A4"/>
    <w:rsid w:val="008B0B73"/>
    <w:rsid w:val="008B14BE"/>
    <w:rsid w:val="008B1987"/>
    <w:rsid w:val="008B19F4"/>
    <w:rsid w:val="008B1D00"/>
    <w:rsid w:val="008B1FC3"/>
    <w:rsid w:val="008B211C"/>
    <w:rsid w:val="008B2489"/>
    <w:rsid w:val="008B2A5E"/>
    <w:rsid w:val="008B2A8D"/>
    <w:rsid w:val="008B3DE2"/>
    <w:rsid w:val="008B3DF5"/>
    <w:rsid w:val="008B43DB"/>
    <w:rsid w:val="008B4496"/>
    <w:rsid w:val="008B450F"/>
    <w:rsid w:val="008B4694"/>
    <w:rsid w:val="008B4928"/>
    <w:rsid w:val="008B500F"/>
    <w:rsid w:val="008B52B1"/>
    <w:rsid w:val="008B5884"/>
    <w:rsid w:val="008B6071"/>
    <w:rsid w:val="008B6540"/>
    <w:rsid w:val="008B666E"/>
    <w:rsid w:val="008B67BD"/>
    <w:rsid w:val="008B7CED"/>
    <w:rsid w:val="008C0298"/>
    <w:rsid w:val="008C050A"/>
    <w:rsid w:val="008C054E"/>
    <w:rsid w:val="008C0DE9"/>
    <w:rsid w:val="008C1728"/>
    <w:rsid w:val="008C256E"/>
    <w:rsid w:val="008C2993"/>
    <w:rsid w:val="008C2B8C"/>
    <w:rsid w:val="008C35F3"/>
    <w:rsid w:val="008C3CEB"/>
    <w:rsid w:val="008C4905"/>
    <w:rsid w:val="008C4BEF"/>
    <w:rsid w:val="008C4E9A"/>
    <w:rsid w:val="008C58B6"/>
    <w:rsid w:val="008C5FE9"/>
    <w:rsid w:val="008C68F9"/>
    <w:rsid w:val="008C790C"/>
    <w:rsid w:val="008D0B32"/>
    <w:rsid w:val="008D1188"/>
    <w:rsid w:val="008D138C"/>
    <w:rsid w:val="008D16BA"/>
    <w:rsid w:val="008D27EC"/>
    <w:rsid w:val="008D2AE7"/>
    <w:rsid w:val="008D3773"/>
    <w:rsid w:val="008D3997"/>
    <w:rsid w:val="008D4D4D"/>
    <w:rsid w:val="008D50D7"/>
    <w:rsid w:val="008D548A"/>
    <w:rsid w:val="008D552D"/>
    <w:rsid w:val="008D67DC"/>
    <w:rsid w:val="008D73D5"/>
    <w:rsid w:val="008D7FD4"/>
    <w:rsid w:val="008E0CBA"/>
    <w:rsid w:val="008E111B"/>
    <w:rsid w:val="008E18CE"/>
    <w:rsid w:val="008E26AE"/>
    <w:rsid w:val="008E2B69"/>
    <w:rsid w:val="008E2F45"/>
    <w:rsid w:val="008E4098"/>
    <w:rsid w:val="008E591F"/>
    <w:rsid w:val="008E6398"/>
    <w:rsid w:val="008E6BB2"/>
    <w:rsid w:val="008E6CEC"/>
    <w:rsid w:val="008E75C5"/>
    <w:rsid w:val="008E7CD4"/>
    <w:rsid w:val="008F04A5"/>
    <w:rsid w:val="008F0AA5"/>
    <w:rsid w:val="008F10AE"/>
    <w:rsid w:val="008F16DA"/>
    <w:rsid w:val="008F1A78"/>
    <w:rsid w:val="008F258B"/>
    <w:rsid w:val="008F260E"/>
    <w:rsid w:val="008F2691"/>
    <w:rsid w:val="008F43DD"/>
    <w:rsid w:val="008F4547"/>
    <w:rsid w:val="008F467A"/>
    <w:rsid w:val="008F4CF4"/>
    <w:rsid w:val="008F5092"/>
    <w:rsid w:val="008F5841"/>
    <w:rsid w:val="008F5AAE"/>
    <w:rsid w:val="008F6113"/>
    <w:rsid w:val="008F62DC"/>
    <w:rsid w:val="008F69AE"/>
    <w:rsid w:val="008F6C04"/>
    <w:rsid w:val="008F6ED0"/>
    <w:rsid w:val="008F7FC0"/>
    <w:rsid w:val="0090057B"/>
    <w:rsid w:val="00900F28"/>
    <w:rsid w:val="0090183D"/>
    <w:rsid w:val="00901E01"/>
    <w:rsid w:val="0090202A"/>
    <w:rsid w:val="00902240"/>
    <w:rsid w:val="009025D0"/>
    <w:rsid w:val="00902740"/>
    <w:rsid w:val="009032C9"/>
    <w:rsid w:val="00903487"/>
    <w:rsid w:val="009036CF"/>
    <w:rsid w:val="00903773"/>
    <w:rsid w:val="00903940"/>
    <w:rsid w:val="00903AD3"/>
    <w:rsid w:val="009048E4"/>
    <w:rsid w:val="00904E06"/>
    <w:rsid w:val="0090568E"/>
    <w:rsid w:val="00905A46"/>
    <w:rsid w:val="00905C53"/>
    <w:rsid w:val="009067CD"/>
    <w:rsid w:val="00906D27"/>
    <w:rsid w:val="00907730"/>
    <w:rsid w:val="00907830"/>
    <w:rsid w:val="00907A84"/>
    <w:rsid w:val="00907BED"/>
    <w:rsid w:val="0091076E"/>
    <w:rsid w:val="00910DB4"/>
    <w:rsid w:val="009110C4"/>
    <w:rsid w:val="0091110C"/>
    <w:rsid w:val="009115BC"/>
    <w:rsid w:val="00911F3E"/>
    <w:rsid w:val="00912989"/>
    <w:rsid w:val="009131C8"/>
    <w:rsid w:val="00913E2B"/>
    <w:rsid w:val="009141D3"/>
    <w:rsid w:val="009142C3"/>
    <w:rsid w:val="009152A8"/>
    <w:rsid w:val="00915388"/>
    <w:rsid w:val="00915588"/>
    <w:rsid w:val="00915E87"/>
    <w:rsid w:val="009179D9"/>
    <w:rsid w:val="00917EBD"/>
    <w:rsid w:val="00917EDC"/>
    <w:rsid w:val="009209B2"/>
    <w:rsid w:val="00921040"/>
    <w:rsid w:val="00921123"/>
    <w:rsid w:val="00922451"/>
    <w:rsid w:val="0092321A"/>
    <w:rsid w:val="00924907"/>
    <w:rsid w:val="00924C36"/>
    <w:rsid w:val="00924E7A"/>
    <w:rsid w:val="00925034"/>
    <w:rsid w:val="009256B4"/>
    <w:rsid w:val="009257CB"/>
    <w:rsid w:val="00925E45"/>
    <w:rsid w:val="009263E2"/>
    <w:rsid w:val="00926435"/>
    <w:rsid w:val="00926684"/>
    <w:rsid w:val="00927441"/>
    <w:rsid w:val="00927449"/>
    <w:rsid w:val="00927EB2"/>
    <w:rsid w:val="00927FAA"/>
    <w:rsid w:val="00930FF8"/>
    <w:rsid w:val="00931B59"/>
    <w:rsid w:val="00932678"/>
    <w:rsid w:val="00932683"/>
    <w:rsid w:val="00932E3F"/>
    <w:rsid w:val="00933480"/>
    <w:rsid w:val="00933BB0"/>
    <w:rsid w:val="00933E15"/>
    <w:rsid w:val="00933E46"/>
    <w:rsid w:val="009344FE"/>
    <w:rsid w:val="009347AA"/>
    <w:rsid w:val="0093518F"/>
    <w:rsid w:val="009355B1"/>
    <w:rsid w:val="009358D6"/>
    <w:rsid w:val="00935AF6"/>
    <w:rsid w:val="00935B0A"/>
    <w:rsid w:val="009373AF"/>
    <w:rsid w:val="00937435"/>
    <w:rsid w:val="009378F6"/>
    <w:rsid w:val="0094004D"/>
    <w:rsid w:val="00940206"/>
    <w:rsid w:val="00940D8C"/>
    <w:rsid w:val="0094122B"/>
    <w:rsid w:val="00941909"/>
    <w:rsid w:val="00941B62"/>
    <w:rsid w:val="00942455"/>
    <w:rsid w:val="00942532"/>
    <w:rsid w:val="00943850"/>
    <w:rsid w:val="00943F5C"/>
    <w:rsid w:val="00944440"/>
    <w:rsid w:val="00944E49"/>
    <w:rsid w:val="00945B91"/>
    <w:rsid w:val="00946598"/>
    <w:rsid w:val="00946829"/>
    <w:rsid w:val="00947C98"/>
    <w:rsid w:val="009512C1"/>
    <w:rsid w:val="009520D5"/>
    <w:rsid w:val="009520FF"/>
    <w:rsid w:val="009534DF"/>
    <w:rsid w:val="009536F1"/>
    <w:rsid w:val="00954080"/>
    <w:rsid w:val="009540B2"/>
    <w:rsid w:val="0095441A"/>
    <w:rsid w:val="00954756"/>
    <w:rsid w:val="00954F10"/>
    <w:rsid w:val="00954F7B"/>
    <w:rsid w:val="00955299"/>
    <w:rsid w:val="00955B58"/>
    <w:rsid w:val="00955C03"/>
    <w:rsid w:val="009560A8"/>
    <w:rsid w:val="00956505"/>
    <w:rsid w:val="009575AD"/>
    <w:rsid w:val="00957C67"/>
    <w:rsid w:val="00957F18"/>
    <w:rsid w:val="009600A3"/>
    <w:rsid w:val="009602C3"/>
    <w:rsid w:val="009604D1"/>
    <w:rsid w:val="009610CE"/>
    <w:rsid w:val="00961A39"/>
    <w:rsid w:val="00961BB1"/>
    <w:rsid w:val="00962237"/>
    <w:rsid w:val="00962CE7"/>
    <w:rsid w:val="00962D62"/>
    <w:rsid w:val="00962F34"/>
    <w:rsid w:val="00962F4F"/>
    <w:rsid w:val="00963818"/>
    <w:rsid w:val="0096441A"/>
    <w:rsid w:val="009648EC"/>
    <w:rsid w:val="00965948"/>
    <w:rsid w:val="0096595A"/>
    <w:rsid w:val="00965A94"/>
    <w:rsid w:val="00965F15"/>
    <w:rsid w:val="00965FCB"/>
    <w:rsid w:val="00966BB3"/>
    <w:rsid w:val="00966E79"/>
    <w:rsid w:val="009678FB"/>
    <w:rsid w:val="00967CDC"/>
    <w:rsid w:val="0097018C"/>
    <w:rsid w:val="0097195D"/>
    <w:rsid w:val="00972350"/>
    <w:rsid w:val="009724E5"/>
    <w:rsid w:val="00972712"/>
    <w:rsid w:val="0097368B"/>
    <w:rsid w:val="009736C4"/>
    <w:rsid w:val="00973778"/>
    <w:rsid w:val="00973EA3"/>
    <w:rsid w:val="00974043"/>
    <w:rsid w:val="0097407A"/>
    <w:rsid w:val="0097462B"/>
    <w:rsid w:val="0097481A"/>
    <w:rsid w:val="009754A1"/>
    <w:rsid w:val="00975B00"/>
    <w:rsid w:val="00975D43"/>
    <w:rsid w:val="00976829"/>
    <w:rsid w:val="00976E2E"/>
    <w:rsid w:val="00976F55"/>
    <w:rsid w:val="00977F43"/>
    <w:rsid w:val="009807A4"/>
    <w:rsid w:val="009808BB"/>
    <w:rsid w:val="009811ED"/>
    <w:rsid w:val="00981699"/>
    <w:rsid w:val="009820BC"/>
    <w:rsid w:val="0098217C"/>
    <w:rsid w:val="009824E4"/>
    <w:rsid w:val="00982ECA"/>
    <w:rsid w:val="00983036"/>
    <w:rsid w:val="009833FF"/>
    <w:rsid w:val="00983744"/>
    <w:rsid w:val="0098437B"/>
    <w:rsid w:val="00984833"/>
    <w:rsid w:val="0098590F"/>
    <w:rsid w:val="00985C45"/>
    <w:rsid w:val="00985E54"/>
    <w:rsid w:val="009865AE"/>
    <w:rsid w:val="00986DDE"/>
    <w:rsid w:val="00986E07"/>
    <w:rsid w:val="00987782"/>
    <w:rsid w:val="009877DD"/>
    <w:rsid w:val="009877FA"/>
    <w:rsid w:val="00987C71"/>
    <w:rsid w:val="00990904"/>
    <w:rsid w:val="00991369"/>
    <w:rsid w:val="00991652"/>
    <w:rsid w:val="00991753"/>
    <w:rsid w:val="00992BB4"/>
    <w:rsid w:val="00992EFE"/>
    <w:rsid w:val="00993062"/>
    <w:rsid w:val="00993232"/>
    <w:rsid w:val="009934B7"/>
    <w:rsid w:val="00993797"/>
    <w:rsid w:val="0099387C"/>
    <w:rsid w:val="00993888"/>
    <w:rsid w:val="00994D49"/>
    <w:rsid w:val="009956F9"/>
    <w:rsid w:val="00995B36"/>
    <w:rsid w:val="00996265"/>
    <w:rsid w:val="009969FD"/>
    <w:rsid w:val="00996B64"/>
    <w:rsid w:val="009A0138"/>
    <w:rsid w:val="009A0E56"/>
    <w:rsid w:val="009A0EB4"/>
    <w:rsid w:val="009A19CA"/>
    <w:rsid w:val="009A1A33"/>
    <w:rsid w:val="009A1B77"/>
    <w:rsid w:val="009A201A"/>
    <w:rsid w:val="009A2322"/>
    <w:rsid w:val="009A2821"/>
    <w:rsid w:val="009A312F"/>
    <w:rsid w:val="009A3BDC"/>
    <w:rsid w:val="009A3CEC"/>
    <w:rsid w:val="009A3F12"/>
    <w:rsid w:val="009A5396"/>
    <w:rsid w:val="009A5996"/>
    <w:rsid w:val="009A62C2"/>
    <w:rsid w:val="009A6AA4"/>
    <w:rsid w:val="009A6B50"/>
    <w:rsid w:val="009A6BD9"/>
    <w:rsid w:val="009A759E"/>
    <w:rsid w:val="009A7E22"/>
    <w:rsid w:val="009B01FA"/>
    <w:rsid w:val="009B0282"/>
    <w:rsid w:val="009B0503"/>
    <w:rsid w:val="009B053B"/>
    <w:rsid w:val="009B0B06"/>
    <w:rsid w:val="009B0E05"/>
    <w:rsid w:val="009B12DC"/>
    <w:rsid w:val="009B29A0"/>
    <w:rsid w:val="009B2AAC"/>
    <w:rsid w:val="009B3098"/>
    <w:rsid w:val="009B3277"/>
    <w:rsid w:val="009B3A75"/>
    <w:rsid w:val="009B51E3"/>
    <w:rsid w:val="009B5917"/>
    <w:rsid w:val="009B6137"/>
    <w:rsid w:val="009B6762"/>
    <w:rsid w:val="009B7BDB"/>
    <w:rsid w:val="009B7C2E"/>
    <w:rsid w:val="009B7EE7"/>
    <w:rsid w:val="009C0209"/>
    <w:rsid w:val="009C1AA9"/>
    <w:rsid w:val="009C2B6B"/>
    <w:rsid w:val="009C2EE3"/>
    <w:rsid w:val="009C3A05"/>
    <w:rsid w:val="009C4144"/>
    <w:rsid w:val="009C4714"/>
    <w:rsid w:val="009C4D0A"/>
    <w:rsid w:val="009C5004"/>
    <w:rsid w:val="009C5341"/>
    <w:rsid w:val="009C554A"/>
    <w:rsid w:val="009C5D5C"/>
    <w:rsid w:val="009C61AC"/>
    <w:rsid w:val="009C6CC6"/>
    <w:rsid w:val="009C74B2"/>
    <w:rsid w:val="009C7645"/>
    <w:rsid w:val="009D0BDD"/>
    <w:rsid w:val="009D1CA3"/>
    <w:rsid w:val="009D1DA9"/>
    <w:rsid w:val="009D1DD1"/>
    <w:rsid w:val="009D2644"/>
    <w:rsid w:val="009D2AE2"/>
    <w:rsid w:val="009D3CEC"/>
    <w:rsid w:val="009D4124"/>
    <w:rsid w:val="009D4419"/>
    <w:rsid w:val="009D476E"/>
    <w:rsid w:val="009D524D"/>
    <w:rsid w:val="009D54C0"/>
    <w:rsid w:val="009D5613"/>
    <w:rsid w:val="009D57DF"/>
    <w:rsid w:val="009D5C17"/>
    <w:rsid w:val="009D6BC0"/>
    <w:rsid w:val="009D7373"/>
    <w:rsid w:val="009D7F9F"/>
    <w:rsid w:val="009D7FE4"/>
    <w:rsid w:val="009E04CA"/>
    <w:rsid w:val="009E0CAF"/>
    <w:rsid w:val="009E1C50"/>
    <w:rsid w:val="009E1DD1"/>
    <w:rsid w:val="009E212D"/>
    <w:rsid w:val="009E4502"/>
    <w:rsid w:val="009E4A18"/>
    <w:rsid w:val="009E585A"/>
    <w:rsid w:val="009E6014"/>
    <w:rsid w:val="009E73FD"/>
    <w:rsid w:val="009E7CC8"/>
    <w:rsid w:val="009E7DF6"/>
    <w:rsid w:val="009F0CE5"/>
    <w:rsid w:val="009F19E0"/>
    <w:rsid w:val="009F1B90"/>
    <w:rsid w:val="009F1F2D"/>
    <w:rsid w:val="009F1FE4"/>
    <w:rsid w:val="009F2347"/>
    <w:rsid w:val="009F258C"/>
    <w:rsid w:val="009F2619"/>
    <w:rsid w:val="009F3670"/>
    <w:rsid w:val="009F3996"/>
    <w:rsid w:val="009F3B0F"/>
    <w:rsid w:val="009F3F78"/>
    <w:rsid w:val="009F4010"/>
    <w:rsid w:val="009F4993"/>
    <w:rsid w:val="009F5116"/>
    <w:rsid w:val="009F519F"/>
    <w:rsid w:val="009F583E"/>
    <w:rsid w:val="009F6529"/>
    <w:rsid w:val="009F6B89"/>
    <w:rsid w:val="009F6FFB"/>
    <w:rsid w:val="009F7237"/>
    <w:rsid w:val="009F75B7"/>
    <w:rsid w:val="00A00065"/>
    <w:rsid w:val="00A00075"/>
    <w:rsid w:val="00A0017F"/>
    <w:rsid w:val="00A00FA7"/>
    <w:rsid w:val="00A01191"/>
    <w:rsid w:val="00A01A26"/>
    <w:rsid w:val="00A020FB"/>
    <w:rsid w:val="00A0253A"/>
    <w:rsid w:val="00A02D38"/>
    <w:rsid w:val="00A02EB7"/>
    <w:rsid w:val="00A03359"/>
    <w:rsid w:val="00A03538"/>
    <w:rsid w:val="00A03B1A"/>
    <w:rsid w:val="00A03C95"/>
    <w:rsid w:val="00A03CE4"/>
    <w:rsid w:val="00A03D3F"/>
    <w:rsid w:val="00A05D0C"/>
    <w:rsid w:val="00A063CB"/>
    <w:rsid w:val="00A1007D"/>
    <w:rsid w:val="00A104A4"/>
    <w:rsid w:val="00A10BA5"/>
    <w:rsid w:val="00A10F57"/>
    <w:rsid w:val="00A11496"/>
    <w:rsid w:val="00A11653"/>
    <w:rsid w:val="00A11702"/>
    <w:rsid w:val="00A11D72"/>
    <w:rsid w:val="00A11DE0"/>
    <w:rsid w:val="00A11FC5"/>
    <w:rsid w:val="00A12403"/>
    <w:rsid w:val="00A12C07"/>
    <w:rsid w:val="00A13A99"/>
    <w:rsid w:val="00A13AB3"/>
    <w:rsid w:val="00A14443"/>
    <w:rsid w:val="00A1456B"/>
    <w:rsid w:val="00A14A6F"/>
    <w:rsid w:val="00A1552C"/>
    <w:rsid w:val="00A1614E"/>
    <w:rsid w:val="00A16BFE"/>
    <w:rsid w:val="00A17415"/>
    <w:rsid w:val="00A177FA"/>
    <w:rsid w:val="00A17A03"/>
    <w:rsid w:val="00A17B00"/>
    <w:rsid w:val="00A20E59"/>
    <w:rsid w:val="00A212BD"/>
    <w:rsid w:val="00A214D9"/>
    <w:rsid w:val="00A214E8"/>
    <w:rsid w:val="00A217DF"/>
    <w:rsid w:val="00A21953"/>
    <w:rsid w:val="00A22011"/>
    <w:rsid w:val="00A226A8"/>
    <w:rsid w:val="00A22ED7"/>
    <w:rsid w:val="00A23BA8"/>
    <w:rsid w:val="00A24380"/>
    <w:rsid w:val="00A24BFE"/>
    <w:rsid w:val="00A25485"/>
    <w:rsid w:val="00A263CC"/>
    <w:rsid w:val="00A26EE6"/>
    <w:rsid w:val="00A27082"/>
    <w:rsid w:val="00A27E48"/>
    <w:rsid w:val="00A30451"/>
    <w:rsid w:val="00A3168A"/>
    <w:rsid w:val="00A319D4"/>
    <w:rsid w:val="00A31A47"/>
    <w:rsid w:val="00A31B63"/>
    <w:rsid w:val="00A322A3"/>
    <w:rsid w:val="00A32B6C"/>
    <w:rsid w:val="00A33C85"/>
    <w:rsid w:val="00A342D7"/>
    <w:rsid w:val="00A34D49"/>
    <w:rsid w:val="00A354AF"/>
    <w:rsid w:val="00A3589E"/>
    <w:rsid w:val="00A366C3"/>
    <w:rsid w:val="00A36EDC"/>
    <w:rsid w:val="00A3713C"/>
    <w:rsid w:val="00A3749D"/>
    <w:rsid w:val="00A37552"/>
    <w:rsid w:val="00A375C3"/>
    <w:rsid w:val="00A401BC"/>
    <w:rsid w:val="00A40AC2"/>
    <w:rsid w:val="00A40F91"/>
    <w:rsid w:val="00A41CD7"/>
    <w:rsid w:val="00A4245D"/>
    <w:rsid w:val="00A42486"/>
    <w:rsid w:val="00A42580"/>
    <w:rsid w:val="00A42964"/>
    <w:rsid w:val="00A42F0D"/>
    <w:rsid w:val="00A42F10"/>
    <w:rsid w:val="00A43545"/>
    <w:rsid w:val="00A43594"/>
    <w:rsid w:val="00A438D7"/>
    <w:rsid w:val="00A43D8A"/>
    <w:rsid w:val="00A44487"/>
    <w:rsid w:val="00A44B2C"/>
    <w:rsid w:val="00A44D7B"/>
    <w:rsid w:val="00A44F26"/>
    <w:rsid w:val="00A457EF"/>
    <w:rsid w:val="00A45EA9"/>
    <w:rsid w:val="00A47A45"/>
    <w:rsid w:val="00A47E0B"/>
    <w:rsid w:val="00A50634"/>
    <w:rsid w:val="00A51FAD"/>
    <w:rsid w:val="00A52538"/>
    <w:rsid w:val="00A5299A"/>
    <w:rsid w:val="00A547D9"/>
    <w:rsid w:val="00A54F8E"/>
    <w:rsid w:val="00A55022"/>
    <w:rsid w:val="00A550C6"/>
    <w:rsid w:val="00A5541F"/>
    <w:rsid w:val="00A56DBF"/>
    <w:rsid w:val="00A57360"/>
    <w:rsid w:val="00A57610"/>
    <w:rsid w:val="00A57F54"/>
    <w:rsid w:val="00A60359"/>
    <w:rsid w:val="00A60A19"/>
    <w:rsid w:val="00A61B49"/>
    <w:rsid w:val="00A620C5"/>
    <w:rsid w:val="00A62B7D"/>
    <w:rsid w:val="00A63BC2"/>
    <w:rsid w:val="00A64253"/>
    <w:rsid w:val="00A644BC"/>
    <w:rsid w:val="00A654EB"/>
    <w:rsid w:val="00A66417"/>
    <w:rsid w:val="00A67CB3"/>
    <w:rsid w:val="00A67D0D"/>
    <w:rsid w:val="00A713A0"/>
    <w:rsid w:val="00A714C4"/>
    <w:rsid w:val="00A73507"/>
    <w:rsid w:val="00A7373E"/>
    <w:rsid w:val="00A73AE5"/>
    <w:rsid w:val="00A74090"/>
    <w:rsid w:val="00A7442B"/>
    <w:rsid w:val="00A76642"/>
    <w:rsid w:val="00A77E66"/>
    <w:rsid w:val="00A80762"/>
    <w:rsid w:val="00A807C7"/>
    <w:rsid w:val="00A809B5"/>
    <w:rsid w:val="00A80D26"/>
    <w:rsid w:val="00A81D07"/>
    <w:rsid w:val="00A828D7"/>
    <w:rsid w:val="00A82A30"/>
    <w:rsid w:val="00A82C98"/>
    <w:rsid w:val="00A82CCA"/>
    <w:rsid w:val="00A82FEE"/>
    <w:rsid w:val="00A832E0"/>
    <w:rsid w:val="00A833AD"/>
    <w:rsid w:val="00A84378"/>
    <w:rsid w:val="00A8481D"/>
    <w:rsid w:val="00A85988"/>
    <w:rsid w:val="00A85D90"/>
    <w:rsid w:val="00A85D96"/>
    <w:rsid w:val="00A86283"/>
    <w:rsid w:val="00A86749"/>
    <w:rsid w:val="00A86D11"/>
    <w:rsid w:val="00A87181"/>
    <w:rsid w:val="00A87258"/>
    <w:rsid w:val="00A87B91"/>
    <w:rsid w:val="00A87D8C"/>
    <w:rsid w:val="00A87FCA"/>
    <w:rsid w:val="00A903FF"/>
    <w:rsid w:val="00A908F9"/>
    <w:rsid w:val="00A90FF7"/>
    <w:rsid w:val="00A925E9"/>
    <w:rsid w:val="00A93437"/>
    <w:rsid w:val="00A93445"/>
    <w:rsid w:val="00A934D0"/>
    <w:rsid w:val="00A9369E"/>
    <w:rsid w:val="00A942FD"/>
    <w:rsid w:val="00A94A7C"/>
    <w:rsid w:val="00A94CC6"/>
    <w:rsid w:val="00A94D16"/>
    <w:rsid w:val="00A95210"/>
    <w:rsid w:val="00A967C9"/>
    <w:rsid w:val="00A97215"/>
    <w:rsid w:val="00AA0A0D"/>
    <w:rsid w:val="00AA0D54"/>
    <w:rsid w:val="00AA1618"/>
    <w:rsid w:val="00AA1704"/>
    <w:rsid w:val="00AA2085"/>
    <w:rsid w:val="00AA238C"/>
    <w:rsid w:val="00AA2792"/>
    <w:rsid w:val="00AA397B"/>
    <w:rsid w:val="00AA3E5D"/>
    <w:rsid w:val="00AA4AD0"/>
    <w:rsid w:val="00AA4D1D"/>
    <w:rsid w:val="00AA6086"/>
    <w:rsid w:val="00AA6221"/>
    <w:rsid w:val="00AA6F9C"/>
    <w:rsid w:val="00AA77BA"/>
    <w:rsid w:val="00AA7B04"/>
    <w:rsid w:val="00AA7D33"/>
    <w:rsid w:val="00AB11F3"/>
    <w:rsid w:val="00AB22CC"/>
    <w:rsid w:val="00AB2B0B"/>
    <w:rsid w:val="00AB303F"/>
    <w:rsid w:val="00AB3190"/>
    <w:rsid w:val="00AB3B64"/>
    <w:rsid w:val="00AB48F8"/>
    <w:rsid w:val="00AB49BD"/>
    <w:rsid w:val="00AB6DFB"/>
    <w:rsid w:val="00AB6E01"/>
    <w:rsid w:val="00AB6EEB"/>
    <w:rsid w:val="00AB7AC4"/>
    <w:rsid w:val="00AC046F"/>
    <w:rsid w:val="00AC0C79"/>
    <w:rsid w:val="00AC17C8"/>
    <w:rsid w:val="00AC1A03"/>
    <w:rsid w:val="00AC1C32"/>
    <w:rsid w:val="00AC2734"/>
    <w:rsid w:val="00AC2B1E"/>
    <w:rsid w:val="00AC2D43"/>
    <w:rsid w:val="00AC2F6F"/>
    <w:rsid w:val="00AC3AC4"/>
    <w:rsid w:val="00AC3BEE"/>
    <w:rsid w:val="00AC438E"/>
    <w:rsid w:val="00AC4956"/>
    <w:rsid w:val="00AC4D52"/>
    <w:rsid w:val="00AC52DA"/>
    <w:rsid w:val="00AC5330"/>
    <w:rsid w:val="00AC5565"/>
    <w:rsid w:val="00AC6138"/>
    <w:rsid w:val="00AC69BD"/>
    <w:rsid w:val="00AC6A56"/>
    <w:rsid w:val="00AC6DC5"/>
    <w:rsid w:val="00AC7560"/>
    <w:rsid w:val="00AC78E4"/>
    <w:rsid w:val="00AD0086"/>
    <w:rsid w:val="00AD0ABD"/>
    <w:rsid w:val="00AD1148"/>
    <w:rsid w:val="00AD170B"/>
    <w:rsid w:val="00AD1FB9"/>
    <w:rsid w:val="00AD2470"/>
    <w:rsid w:val="00AD299F"/>
    <w:rsid w:val="00AD3001"/>
    <w:rsid w:val="00AD385E"/>
    <w:rsid w:val="00AD3E53"/>
    <w:rsid w:val="00AD408A"/>
    <w:rsid w:val="00AD4E37"/>
    <w:rsid w:val="00AD51D3"/>
    <w:rsid w:val="00AD52E9"/>
    <w:rsid w:val="00AD57E8"/>
    <w:rsid w:val="00AD58DA"/>
    <w:rsid w:val="00AD5B1C"/>
    <w:rsid w:val="00AD5DA8"/>
    <w:rsid w:val="00AD6142"/>
    <w:rsid w:val="00AD6282"/>
    <w:rsid w:val="00AD6F1A"/>
    <w:rsid w:val="00AD7571"/>
    <w:rsid w:val="00AD7BFA"/>
    <w:rsid w:val="00AD7D83"/>
    <w:rsid w:val="00AE07DE"/>
    <w:rsid w:val="00AE08A9"/>
    <w:rsid w:val="00AE1788"/>
    <w:rsid w:val="00AE1D0E"/>
    <w:rsid w:val="00AE2445"/>
    <w:rsid w:val="00AE3178"/>
    <w:rsid w:val="00AE3395"/>
    <w:rsid w:val="00AE39EE"/>
    <w:rsid w:val="00AE4959"/>
    <w:rsid w:val="00AE49FE"/>
    <w:rsid w:val="00AE5E2E"/>
    <w:rsid w:val="00AE65AF"/>
    <w:rsid w:val="00AE7554"/>
    <w:rsid w:val="00AE77B2"/>
    <w:rsid w:val="00AE7BAF"/>
    <w:rsid w:val="00AE7E51"/>
    <w:rsid w:val="00AF0783"/>
    <w:rsid w:val="00AF0E9B"/>
    <w:rsid w:val="00AF193C"/>
    <w:rsid w:val="00AF1ACA"/>
    <w:rsid w:val="00AF21EF"/>
    <w:rsid w:val="00AF2AFC"/>
    <w:rsid w:val="00AF377C"/>
    <w:rsid w:val="00AF39AA"/>
    <w:rsid w:val="00AF4702"/>
    <w:rsid w:val="00AF47A8"/>
    <w:rsid w:val="00AF48FA"/>
    <w:rsid w:val="00AF5840"/>
    <w:rsid w:val="00AF5870"/>
    <w:rsid w:val="00AF5C68"/>
    <w:rsid w:val="00AF63A1"/>
    <w:rsid w:val="00AF6748"/>
    <w:rsid w:val="00AF7B7F"/>
    <w:rsid w:val="00B00C4A"/>
    <w:rsid w:val="00B00C5B"/>
    <w:rsid w:val="00B00C87"/>
    <w:rsid w:val="00B01524"/>
    <w:rsid w:val="00B01B47"/>
    <w:rsid w:val="00B02E75"/>
    <w:rsid w:val="00B031C8"/>
    <w:rsid w:val="00B03504"/>
    <w:rsid w:val="00B03513"/>
    <w:rsid w:val="00B03825"/>
    <w:rsid w:val="00B03937"/>
    <w:rsid w:val="00B03B13"/>
    <w:rsid w:val="00B03D3A"/>
    <w:rsid w:val="00B0423D"/>
    <w:rsid w:val="00B06262"/>
    <w:rsid w:val="00B0646E"/>
    <w:rsid w:val="00B064CD"/>
    <w:rsid w:val="00B064FC"/>
    <w:rsid w:val="00B067D7"/>
    <w:rsid w:val="00B06856"/>
    <w:rsid w:val="00B072B7"/>
    <w:rsid w:val="00B0741A"/>
    <w:rsid w:val="00B07CF7"/>
    <w:rsid w:val="00B07D74"/>
    <w:rsid w:val="00B10890"/>
    <w:rsid w:val="00B109B7"/>
    <w:rsid w:val="00B11B21"/>
    <w:rsid w:val="00B12290"/>
    <w:rsid w:val="00B1250B"/>
    <w:rsid w:val="00B1287E"/>
    <w:rsid w:val="00B1369E"/>
    <w:rsid w:val="00B137B7"/>
    <w:rsid w:val="00B13AB5"/>
    <w:rsid w:val="00B14024"/>
    <w:rsid w:val="00B1413B"/>
    <w:rsid w:val="00B14245"/>
    <w:rsid w:val="00B14C26"/>
    <w:rsid w:val="00B14CCA"/>
    <w:rsid w:val="00B1511F"/>
    <w:rsid w:val="00B1594A"/>
    <w:rsid w:val="00B20538"/>
    <w:rsid w:val="00B2103C"/>
    <w:rsid w:val="00B21691"/>
    <w:rsid w:val="00B2208C"/>
    <w:rsid w:val="00B220DE"/>
    <w:rsid w:val="00B2348C"/>
    <w:rsid w:val="00B23F18"/>
    <w:rsid w:val="00B24467"/>
    <w:rsid w:val="00B248A0"/>
    <w:rsid w:val="00B24EF8"/>
    <w:rsid w:val="00B25358"/>
    <w:rsid w:val="00B25439"/>
    <w:rsid w:val="00B258C6"/>
    <w:rsid w:val="00B25BE2"/>
    <w:rsid w:val="00B25CAB"/>
    <w:rsid w:val="00B25F6C"/>
    <w:rsid w:val="00B26321"/>
    <w:rsid w:val="00B26B31"/>
    <w:rsid w:val="00B26F78"/>
    <w:rsid w:val="00B272B1"/>
    <w:rsid w:val="00B301C3"/>
    <w:rsid w:val="00B305B9"/>
    <w:rsid w:val="00B30C89"/>
    <w:rsid w:val="00B30C9B"/>
    <w:rsid w:val="00B310F8"/>
    <w:rsid w:val="00B314D6"/>
    <w:rsid w:val="00B31F43"/>
    <w:rsid w:val="00B32D0E"/>
    <w:rsid w:val="00B33822"/>
    <w:rsid w:val="00B347FA"/>
    <w:rsid w:val="00B3493E"/>
    <w:rsid w:val="00B34FD1"/>
    <w:rsid w:val="00B35129"/>
    <w:rsid w:val="00B35463"/>
    <w:rsid w:val="00B35619"/>
    <w:rsid w:val="00B358E1"/>
    <w:rsid w:val="00B35C4F"/>
    <w:rsid w:val="00B35F3E"/>
    <w:rsid w:val="00B362B8"/>
    <w:rsid w:val="00B37391"/>
    <w:rsid w:val="00B40136"/>
    <w:rsid w:val="00B4162A"/>
    <w:rsid w:val="00B4170E"/>
    <w:rsid w:val="00B42298"/>
    <w:rsid w:val="00B4241F"/>
    <w:rsid w:val="00B429E4"/>
    <w:rsid w:val="00B42B3E"/>
    <w:rsid w:val="00B44151"/>
    <w:rsid w:val="00B441EC"/>
    <w:rsid w:val="00B45F27"/>
    <w:rsid w:val="00B46671"/>
    <w:rsid w:val="00B46742"/>
    <w:rsid w:val="00B46E04"/>
    <w:rsid w:val="00B47DD7"/>
    <w:rsid w:val="00B50697"/>
    <w:rsid w:val="00B506DE"/>
    <w:rsid w:val="00B50FCA"/>
    <w:rsid w:val="00B5116E"/>
    <w:rsid w:val="00B51293"/>
    <w:rsid w:val="00B51D04"/>
    <w:rsid w:val="00B5288E"/>
    <w:rsid w:val="00B52CA8"/>
    <w:rsid w:val="00B52D50"/>
    <w:rsid w:val="00B5400D"/>
    <w:rsid w:val="00B54012"/>
    <w:rsid w:val="00B54288"/>
    <w:rsid w:val="00B5444F"/>
    <w:rsid w:val="00B54473"/>
    <w:rsid w:val="00B54736"/>
    <w:rsid w:val="00B5506A"/>
    <w:rsid w:val="00B55266"/>
    <w:rsid w:val="00B5571D"/>
    <w:rsid w:val="00B5634A"/>
    <w:rsid w:val="00B57D61"/>
    <w:rsid w:val="00B60583"/>
    <w:rsid w:val="00B60B93"/>
    <w:rsid w:val="00B6195E"/>
    <w:rsid w:val="00B619A4"/>
    <w:rsid w:val="00B61C94"/>
    <w:rsid w:val="00B624DF"/>
    <w:rsid w:val="00B6306C"/>
    <w:rsid w:val="00B6320E"/>
    <w:rsid w:val="00B639E2"/>
    <w:rsid w:val="00B64A60"/>
    <w:rsid w:val="00B64CAE"/>
    <w:rsid w:val="00B656D1"/>
    <w:rsid w:val="00B659BD"/>
    <w:rsid w:val="00B65E13"/>
    <w:rsid w:val="00B6659C"/>
    <w:rsid w:val="00B66A88"/>
    <w:rsid w:val="00B66B31"/>
    <w:rsid w:val="00B66BF6"/>
    <w:rsid w:val="00B67526"/>
    <w:rsid w:val="00B67594"/>
    <w:rsid w:val="00B67952"/>
    <w:rsid w:val="00B67ED2"/>
    <w:rsid w:val="00B70B46"/>
    <w:rsid w:val="00B7110A"/>
    <w:rsid w:val="00B71991"/>
    <w:rsid w:val="00B71B68"/>
    <w:rsid w:val="00B71B78"/>
    <w:rsid w:val="00B71F87"/>
    <w:rsid w:val="00B72157"/>
    <w:rsid w:val="00B72290"/>
    <w:rsid w:val="00B72578"/>
    <w:rsid w:val="00B73351"/>
    <w:rsid w:val="00B73B57"/>
    <w:rsid w:val="00B7418D"/>
    <w:rsid w:val="00B743FF"/>
    <w:rsid w:val="00B744DB"/>
    <w:rsid w:val="00B7459A"/>
    <w:rsid w:val="00B75588"/>
    <w:rsid w:val="00B757BC"/>
    <w:rsid w:val="00B75D85"/>
    <w:rsid w:val="00B760D7"/>
    <w:rsid w:val="00B7630B"/>
    <w:rsid w:val="00B76851"/>
    <w:rsid w:val="00B76BA6"/>
    <w:rsid w:val="00B76D70"/>
    <w:rsid w:val="00B776A1"/>
    <w:rsid w:val="00B77D82"/>
    <w:rsid w:val="00B77ED2"/>
    <w:rsid w:val="00B80980"/>
    <w:rsid w:val="00B8119D"/>
    <w:rsid w:val="00B81885"/>
    <w:rsid w:val="00B8202F"/>
    <w:rsid w:val="00B8223E"/>
    <w:rsid w:val="00B82E16"/>
    <w:rsid w:val="00B833B6"/>
    <w:rsid w:val="00B83FFF"/>
    <w:rsid w:val="00B847A6"/>
    <w:rsid w:val="00B85525"/>
    <w:rsid w:val="00B8555E"/>
    <w:rsid w:val="00B858E5"/>
    <w:rsid w:val="00B85F18"/>
    <w:rsid w:val="00B86570"/>
    <w:rsid w:val="00B8682E"/>
    <w:rsid w:val="00B868D7"/>
    <w:rsid w:val="00B86ACA"/>
    <w:rsid w:val="00B86F87"/>
    <w:rsid w:val="00B8703B"/>
    <w:rsid w:val="00B871EB"/>
    <w:rsid w:val="00B87EC7"/>
    <w:rsid w:val="00B900B2"/>
    <w:rsid w:val="00B909AC"/>
    <w:rsid w:val="00B91024"/>
    <w:rsid w:val="00B911D2"/>
    <w:rsid w:val="00B91487"/>
    <w:rsid w:val="00B91F62"/>
    <w:rsid w:val="00B9200A"/>
    <w:rsid w:val="00B923D0"/>
    <w:rsid w:val="00B93DB7"/>
    <w:rsid w:val="00B9448C"/>
    <w:rsid w:val="00B94522"/>
    <w:rsid w:val="00B9494C"/>
    <w:rsid w:val="00B95284"/>
    <w:rsid w:val="00B95433"/>
    <w:rsid w:val="00B9585E"/>
    <w:rsid w:val="00B959EF"/>
    <w:rsid w:val="00B961D6"/>
    <w:rsid w:val="00B96F8A"/>
    <w:rsid w:val="00B975E3"/>
    <w:rsid w:val="00B97618"/>
    <w:rsid w:val="00B976F2"/>
    <w:rsid w:val="00B97A67"/>
    <w:rsid w:val="00B97CAB"/>
    <w:rsid w:val="00BA0C17"/>
    <w:rsid w:val="00BA11D2"/>
    <w:rsid w:val="00BA2699"/>
    <w:rsid w:val="00BA33AC"/>
    <w:rsid w:val="00BA3B92"/>
    <w:rsid w:val="00BA3D29"/>
    <w:rsid w:val="00BA43C3"/>
    <w:rsid w:val="00BA4FC5"/>
    <w:rsid w:val="00BA54FD"/>
    <w:rsid w:val="00BA5C35"/>
    <w:rsid w:val="00BA611B"/>
    <w:rsid w:val="00BA6D21"/>
    <w:rsid w:val="00BA774D"/>
    <w:rsid w:val="00BA7BE4"/>
    <w:rsid w:val="00BB0779"/>
    <w:rsid w:val="00BB0790"/>
    <w:rsid w:val="00BB0D48"/>
    <w:rsid w:val="00BB238C"/>
    <w:rsid w:val="00BB2576"/>
    <w:rsid w:val="00BB3605"/>
    <w:rsid w:val="00BB373E"/>
    <w:rsid w:val="00BB3C36"/>
    <w:rsid w:val="00BB3E2A"/>
    <w:rsid w:val="00BB47A9"/>
    <w:rsid w:val="00BB4E8A"/>
    <w:rsid w:val="00BB510F"/>
    <w:rsid w:val="00BB536F"/>
    <w:rsid w:val="00BB54C4"/>
    <w:rsid w:val="00BB5F9C"/>
    <w:rsid w:val="00BB5FB6"/>
    <w:rsid w:val="00BB72E9"/>
    <w:rsid w:val="00BB7E61"/>
    <w:rsid w:val="00BC06BE"/>
    <w:rsid w:val="00BC07DA"/>
    <w:rsid w:val="00BC10E2"/>
    <w:rsid w:val="00BC13A6"/>
    <w:rsid w:val="00BC1E98"/>
    <w:rsid w:val="00BC242C"/>
    <w:rsid w:val="00BC2945"/>
    <w:rsid w:val="00BC2DDE"/>
    <w:rsid w:val="00BC2FBF"/>
    <w:rsid w:val="00BC37F3"/>
    <w:rsid w:val="00BC54A2"/>
    <w:rsid w:val="00BC55FD"/>
    <w:rsid w:val="00BC563B"/>
    <w:rsid w:val="00BC58A0"/>
    <w:rsid w:val="00BC6F1E"/>
    <w:rsid w:val="00BC71DF"/>
    <w:rsid w:val="00BC7E27"/>
    <w:rsid w:val="00BD02C4"/>
    <w:rsid w:val="00BD0403"/>
    <w:rsid w:val="00BD054E"/>
    <w:rsid w:val="00BD0D5A"/>
    <w:rsid w:val="00BD0FA0"/>
    <w:rsid w:val="00BD100D"/>
    <w:rsid w:val="00BD18DD"/>
    <w:rsid w:val="00BD1C3B"/>
    <w:rsid w:val="00BD24DF"/>
    <w:rsid w:val="00BD29AD"/>
    <w:rsid w:val="00BD2D01"/>
    <w:rsid w:val="00BD2E39"/>
    <w:rsid w:val="00BD2EFD"/>
    <w:rsid w:val="00BD31EB"/>
    <w:rsid w:val="00BD32D9"/>
    <w:rsid w:val="00BD46FA"/>
    <w:rsid w:val="00BD4E7E"/>
    <w:rsid w:val="00BD583C"/>
    <w:rsid w:val="00BD5CCD"/>
    <w:rsid w:val="00BD66BD"/>
    <w:rsid w:val="00BD6C05"/>
    <w:rsid w:val="00BD6F31"/>
    <w:rsid w:val="00BD7A81"/>
    <w:rsid w:val="00BD7EB6"/>
    <w:rsid w:val="00BE05B1"/>
    <w:rsid w:val="00BE0705"/>
    <w:rsid w:val="00BE0764"/>
    <w:rsid w:val="00BE0D2A"/>
    <w:rsid w:val="00BE1089"/>
    <w:rsid w:val="00BE19E2"/>
    <w:rsid w:val="00BE1C71"/>
    <w:rsid w:val="00BE2672"/>
    <w:rsid w:val="00BE2742"/>
    <w:rsid w:val="00BE2D76"/>
    <w:rsid w:val="00BE2DD3"/>
    <w:rsid w:val="00BE3364"/>
    <w:rsid w:val="00BE3FEB"/>
    <w:rsid w:val="00BE422F"/>
    <w:rsid w:val="00BE4560"/>
    <w:rsid w:val="00BE4A73"/>
    <w:rsid w:val="00BE5CB0"/>
    <w:rsid w:val="00BE6017"/>
    <w:rsid w:val="00BE67E7"/>
    <w:rsid w:val="00BE6FC1"/>
    <w:rsid w:val="00BE72F3"/>
    <w:rsid w:val="00BE74D8"/>
    <w:rsid w:val="00BE7AC7"/>
    <w:rsid w:val="00BF00CD"/>
    <w:rsid w:val="00BF02A3"/>
    <w:rsid w:val="00BF03BB"/>
    <w:rsid w:val="00BF04C9"/>
    <w:rsid w:val="00BF05C9"/>
    <w:rsid w:val="00BF0A7C"/>
    <w:rsid w:val="00BF149F"/>
    <w:rsid w:val="00BF2F24"/>
    <w:rsid w:val="00BF37C5"/>
    <w:rsid w:val="00BF398F"/>
    <w:rsid w:val="00BF3C99"/>
    <w:rsid w:val="00BF3DEA"/>
    <w:rsid w:val="00BF3F62"/>
    <w:rsid w:val="00BF3FC2"/>
    <w:rsid w:val="00BF40CB"/>
    <w:rsid w:val="00BF430F"/>
    <w:rsid w:val="00BF529D"/>
    <w:rsid w:val="00BF5E0A"/>
    <w:rsid w:val="00BF5F9A"/>
    <w:rsid w:val="00BF655B"/>
    <w:rsid w:val="00BF6C75"/>
    <w:rsid w:val="00BF72B4"/>
    <w:rsid w:val="00C00366"/>
    <w:rsid w:val="00C0064A"/>
    <w:rsid w:val="00C00687"/>
    <w:rsid w:val="00C006EC"/>
    <w:rsid w:val="00C00A49"/>
    <w:rsid w:val="00C00D69"/>
    <w:rsid w:val="00C00DCA"/>
    <w:rsid w:val="00C0107F"/>
    <w:rsid w:val="00C0134F"/>
    <w:rsid w:val="00C01488"/>
    <w:rsid w:val="00C014AE"/>
    <w:rsid w:val="00C016C4"/>
    <w:rsid w:val="00C01B62"/>
    <w:rsid w:val="00C01BE4"/>
    <w:rsid w:val="00C028B3"/>
    <w:rsid w:val="00C02AA3"/>
    <w:rsid w:val="00C02EDE"/>
    <w:rsid w:val="00C0471C"/>
    <w:rsid w:val="00C04C27"/>
    <w:rsid w:val="00C04E21"/>
    <w:rsid w:val="00C050C0"/>
    <w:rsid w:val="00C054AB"/>
    <w:rsid w:val="00C058A3"/>
    <w:rsid w:val="00C059CB"/>
    <w:rsid w:val="00C060B6"/>
    <w:rsid w:val="00C063F7"/>
    <w:rsid w:val="00C06D0F"/>
    <w:rsid w:val="00C07564"/>
    <w:rsid w:val="00C07E9B"/>
    <w:rsid w:val="00C107EC"/>
    <w:rsid w:val="00C1110D"/>
    <w:rsid w:val="00C11881"/>
    <w:rsid w:val="00C1189E"/>
    <w:rsid w:val="00C11FB0"/>
    <w:rsid w:val="00C12049"/>
    <w:rsid w:val="00C122F7"/>
    <w:rsid w:val="00C134F0"/>
    <w:rsid w:val="00C13897"/>
    <w:rsid w:val="00C13AA6"/>
    <w:rsid w:val="00C14978"/>
    <w:rsid w:val="00C14FE7"/>
    <w:rsid w:val="00C157F6"/>
    <w:rsid w:val="00C159BF"/>
    <w:rsid w:val="00C1684C"/>
    <w:rsid w:val="00C17342"/>
    <w:rsid w:val="00C20105"/>
    <w:rsid w:val="00C205BB"/>
    <w:rsid w:val="00C207AB"/>
    <w:rsid w:val="00C20A25"/>
    <w:rsid w:val="00C2106F"/>
    <w:rsid w:val="00C2121F"/>
    <w:rsid w:val="00C21ED5"/>
    <w:rsid w:val="00C225AD"/>
    <w:rsid w:val="00C2296B"/>
    <w:rsid w:val="00C2383D"/>
    <w:rsid w:val="00C23C85"/>
    <w:rsid w:val="00C24219"/>
    <w:rsid w:val="00C24A13"/>
    <w:rsid w:val="00C2537F"/>
    <w:rsid w:val="00C25A2B"/>
    <w:rsid w:val="00C25C89"/>
    <w:rsid w:val="00C26532"/>
    <w:rsid w:val="00C267E2"/>
    <w:rsid w:val="00C27079"/>
    <w:rsid w:val="00C27276"/>
    <w:rsid w:val="00C2735E"/>
    <w:rsid w:val="00C274E3"/>
    <w:rsid w:val="00C30532"/>
    <w:rsid w:val="00C30D92"/>
    <w:rsid w:val="00C30F22"/>
    <w:rsid w:val="00C3197F"/>
    <w:rsid w:val="00C31A0F"/>
    <w:rsid w:val="00C3204C"/>
    <w:rsid w:val="00C320D2"/>
    <w:rsid w:val="00C32998"/>
    <w:rsid w:val="00C32D03"/>
    <w:rsid w:val="00C333DA"/>
    <w:rsid w:val="00C33EAB"/>
    <w:rsid w:val="00C3416B"/>
    <w:rsid w:val="00C3422B"/>
    <w:rsid w:val="00C3422F"/>
    <w:rsid w:val="00C34621"/>
    <w:rsid w:val="00C34708"/>
    <w:rsid w:val="00C34903"/>
    <w:rsid w:val="00C34AD5"/>
    <w:rsid w:val="00C3507B"/>
    <w:rsid w:val="00C352E0"/>
    <w:rsid w:val="00C35981"/>
    <w:rsid w:val="00C35E18"/>
    <w:rsid w:val="00C363E8"/>
    <w:rsid w:val="00C366C6"/>
    <w:rsid w:val="00C36825"/>
    <w:rsid w:val="00C36A3D"/>
    <w:rsid w:val="00C36C75"/>
    <w:rsid w:val="00C37027"/>
    <w:rsid w:val="00C37798"/>
    <w:rsid w:val="00C3797D"/>
    <w:rsid w:val="00C37A3F"/>
    <w:rsid w:val="00C37C44"/>
    <w:rsid w:val="00C37E50"/>
    <w:rsid w:val="00C401AE"/>
    <w:rsid w:val="00C402AC"/>
    <w:rsid w:val="00C410FA"/>
    <w:rsid w:val="00C413BB"/>
    <w:rsid w:val="00C4180D"/>
    <w:rsid w:val="00C428FF"/>
    <w:rsid w:val="00C42C17"/>
    <w:rsid w:val="00C4318C"/>
    <w:rsid w:val="00C4340E"/>
    <w:rsid w:val="00C43555"/>
    <w:rsid w:val="00C43699"/>
    <w:rsid w:val="00C43CEF"/>
    <w:rsid w:val="00C442AC"/>
    <w:rsid w:val="00C443A5"/>
    <w:rsid w:val="00C44BEE"/>
    <w:rsid w:val="00C44C16"/>
    <w:rsid w:val="00C46379"/>
    <w:rsid w:val="00C46BB9"/>
    <w:rsid w:val="00C46FFC"/>
    <w:rsid w:val="00C472B0"/>
    <w:rsid w:val="00C50141"/>
    <w:rsid w:val="00C51281"/>
    <w:rsid w:val="00C5176A"/>
    <w:rsid w:val="00C518ED"/>
    <w:rsid w:val="00C5196B"/>
    <w:rsid w:val="00C5230A"/>
    <w:rsid w:val="00C5239F"/>
    <w:rsid w:val="00C52C41"/>
    <w:rsid w:val="00C52F63"/>
    <w:rsid w:val="00C538ED"/>
    <w:rsid w:val="00C543C2"/>
    <w:rsid w:val="00C546E0"/>
    <w:rsid w:val="00C55927"/>
    <w:rsid w:val="00C55E0D"/>
    <w:rsid w:val="00C561A1"/>
    <w:rsid w:val="00C561DD"/>
    <w:rsid w:val="00C5694C"/>
    <w:rsid w:val="00C57513"/>
    <w:rsid w:val="00C57890"/>
    <w:rsid w:val="00C5790F"/>
    <w:rsid w:val="00C57C8C"/>
    <w:rsid w:val="00C60770"/>
    <w:rsid w:val="00C608C4"/>
    <w:rsid w:val="00C614D4"/>
    <w:rsid w:val="00C615A4"/>
    <w:rsid w:val="00C61C61"/>
    <w:rsid w:val="00C62478"/>
    <w:rsid w:val="00C6279F"/>
    <w:rsid w:val="00C627E1"/>
    <w:rsid w:val="00C62D1C"/>
    <w:rsid w:val="00C632C4"/>
    <w:rsid w:val="00C636C6"/>
    <w:rsid w:val="00C638BD"/>
    <w:rsid w:val="00C645EC"/>
    <w:rsid w:val="00C64E9B"/>
    <w:rsid w:val="00C64EB4"/>
    <w:rsid w:val="00C65690"/>
    <w:rsid w:val="00C6569F"/>
    <w:rsid w:val="00C658FB"/>
    <w:rsid w:val="00C65906"/>
    <w:rsid w:val="00C65C5A"/>
    <w:rsid w:val="00C65D38"/>
    <w:rsid w:val="00C66432"/>
    <w:rsid w:val="00C672AD"/>
    <w:rsid w:val="00C67392"/>
    <w:rsid w:val="00C67AC9"/>
    <w:rsid w:val="00C703B2"/>
    <w:rsid w:val="00C70A26"/>
    <w:rsid w:val="00C70D5D"/>
    <w:rsid w:val="00C71005"/>
    <w:rsid w:val="00C71424"/>
    <w:rsid w:val="00C7165B"/>
    <w:rsid w:val="00C7197C"/>
    <w:rsid w:val="00C72190"/>
    <w:rsid w:val="00C7283D"/>
    <w:rsid w:val="00C73BCE"/>
    <w:rsid w:val="00C73E31"/>
    <w:rsid w:val="00C74393"/>
    <w:rsid w:val="00C748DC"/>
    <w:rsid w:val="00C7560A"/>
    <w:rsid w:val="00C75A08"/>
    <w:rsid w:val="00C75EFD"/>
    <w:rsid w:val="00C766DF"/>
    <w:rsid w:val="00C768A8"/>
    <w:rsid w:val="00C8083C"/>
    <w:rsid w:val="00C8108B"/>
    <w:rsid w:val="00C812E7"/>
    <w:rsid w:val="00C814B6"/>
    <w:rsid w:val="00C81573"/>
    <w:rsid w:val="00C816C0"/>
    <w:rsid w:val="00C8200B"/>
    <w:rsid w:val="00C82BB9"/>
    <w:rsid w:val="00C82E28"/>
    <w:rsid w:val="00C83512"/>
    <w:rsid w:val="00C836FC"/>
    <w:rsid w:val="00C83931"/>
    <w:rsid w:val="00C84245"/>
    <w:rsid w:val="00C84A0C"/>
    <w:rsid w:val="00C8500B"/>
    <w:rsid w:val="00C8525D"/>
    <w:rsid w:val="00C855B9"/>
    <w:rsid w:val="00C85ED2"/>
    <w:rsid w:val="00C865E6"/>
    <w:rsid w:val="00C86987"/>
    <w:rsid w:val="00C870D5"/>
    <w:rsid w:val="00C8734C"/>
    <w:rsid w:val="00C907AD"/>
    <w:rsid w:val="00C91793"/>
    <w:rsid w:val="00C917BC"/>
    <w:rsid w:val="00C9196E"/>
    <w:rsid w:val="00C91B99"/>
    <w:rsid w:val="00C91D7C"/>
    <w:rsid w:val="00C91E32"/>
    <w:rsid w:val="00C91F39"/>
    <w:rsid w:val="00C923D8"/>
    <w:rsid w:val="00C924FE"/>
    <w:rsid w:val="00C929AC"/>
    <w:rsid w:val="00C92A5B"/>
    <w:rsid w:val="00C94512"/>
    <w:rsid w:val="00C946E2"/>
    <w:rsid w:val="00C94861"/>
    <w:rsid w:val="00C95088"/>
    <w:rsid w:val="00C9571E"/>
    <w:rsid w:val="00C9590A"/>
    <w:rsid w:val="00C95CBB"/>
    <w:rsid w:val="00C96534"/>
    <w:rsid w:val="00C96571"/>
    <w:rsid w:val="00C965F2"/>
    <w:rsid w:val="00C96FFF"/>
    <w:rsid w:val="00C976C5"/>
    <w:rsid w:val="00C977DA"/>
    <w:rsid w:val="00CA0C35"/>
    <w:rsid w:val="00CA1839"/>
    <w:rsid w:val="00CA2301"/>
    <w:rsid w:val="00CA263E"/>
    <w:rsid w:val="00CA2BC9"/>
    <w:rsid w:val="00CA2D96"/>
    <w:rsid w:val="00CA331D"/>
    <w:rsid w:val="00CA3481"/>
    <w:rsid w:val="00CA364D"/>
    <w:rsid w:val="00CA4D44"/>
    <w:rsid w:val="00CA520F"/>
    <w:rsid w:val="00CA5306"/>
    <w:rsid w:val="00CA5A11"/>
    <w:rsid w:val="00CA667D"/>
    <w:rsid w:val="00CA6986"/>
    <w:rsid w:val="00CA7106"/>
    <w:rsid w:val="00CA73A1"/>
    <w:rsid w:val="00CA7A90"/>
    <w:rsid w:val="00CA7E2C"/>
    <w:rsid w:val="00CB0223"/>
    <w:rsid w:val="00CB031C"/>
    <w:rsid w:val="00CB0611"/>
    <w:rsid w:val="00CB1A37"/>
    <w:rsid w:val="00CB1CB2"/>
    <w:rsid w:val="00CB1E49"/>
    <w:rsid w:val="00CB21D2"/>
    <w:rsid w:val="00CB32F5"/>
    <w:rsid w:val="00CB3FE5"/>
    <w:rsid w:val="00CB400B"/>
    <w:rsid w:val="00CB5146"/>
    <w:rsid w:val="00CB5401"/>
    <w:rsid w:val="00CB5AC2"/>
    <w:rsid w:val="00CB5B82"/>
    <w:rsid w:val="00CB5B8C"/>
    <w:rsid w:val="00CB647D"/>
    <w:rsid w:val="00CB6941"/>
    <w:rsid w:val="00CB7702"/>
    <w:rsid w:val="00CB7732"/>
    <w:rsid w:val="00CC02D7"/>
    <w:rsid w:val="00CC0692"/>
    <w:rsid w:val="00CC1145"/>
    <w:rsid w:val="00CC128C"/>
    <w:rsid w:val="00CC156C"/>
    <w:rsid w:val="00CC1D9D"/>
    <w:rsid w:val="00CC28A3"/>
    <w:rsid w:val="00CC2F61"/>
    <w:rsid w:val="00CC3989"/>
    <w:rsid w:val="00CC3DEC"/>
    <w:rsid w:val="00CC45B6"/>
    <w:rsid w:val="00CC46E7"/>
    <w:rsid w:val="00CC4960"/>
    <w:rsid w:val="00CC4A2B"/>
    <w:rsid w:val="00CC4C2F"/>
    <w:rsid w:val="00CC4EE7"/>
    <w:rsid w:val="00CC5021"/>
    <w:rsid w:val="00CC63A1"/>
    <w:rsid w:val="00CC644C"/>
    <w:rsid w:val="00CC6E71"/>
    <w:rsid w:val="00CC7033"/>
    <w:rsid w:val="00CC7449"/>
    <w:rsid w:val="00CC7646"/>
    <w:rsid w:val="00CD0522"/>
    <w:rsid w:val="00CD06B4"/>
    <w:rsid w:val="00CD0C29"/>
    <w:rsid w:val="00CD1961"/>
    <w:rsid w:val="00CD1DC5"/>
    <w:rsid w:val="00CD251A"/>
    <w:rsid w:val="00CD26C3"/>
    <w:rsid w:val="00CD2E6A"/>
    <w:rsid w:val="00CD3BFB"/>
    <w:rsid w:val="00CD3F1F"/>
    <w:rsid w:val="00CD40E5"/>
    <w:rsid w:val="00CD4C79"/>
    <w:rsid w:val="00CD51FC"/>
    <w:rsid w:val="00CD5500"/>
    <w:rsid w:val="00CD5616"/>
    <w:rsid w:val="00CD5935"/>
    <w:rsid w:val="00CD5A25"/>
    <w:rsid w:val="00CD6101"/>
    <w:rsid w:val="00CD6F0C"/>
    <w:rsid w:val="00CD7B31"/>
    <w:rsid w:val="00CE0725"/>
    <w:rsid w:val="00CE081D"/>
    <w:rsid w:val="00CE0DAF"/>
    <w:rsid w:val="00CE0E57"/>
    <w:rsid w:val="00CE141D"/>
    <w:rsid w:val="00CE193A"/>
    <w:rsid w:val="00CE1B6F"/>
    <w:rsid w:val="00CE1E2E"/>
    <w:rsid w:val="00CE21D5"/>
    <w:rsid w:val="00CE2385"/>
    <w:rsid w:val="00CE27F4"/>
    <w:rsid w:val="00CE29B0"/>
    <w:rsid w:val="00CE3365"/>
    <w:rsid w:val="00CE3740"/>
    <w:rsid w:val="00CE39D1"/>
    <w:rsid w:val="00CE4981"/>
    <w:rsid w:val="00CE4A3D"/>
    <w:rsid w:val="00CE4CED"/>
    <w:rsid w:val="00CE5005"/>
    <w:rsid w:val="00CE5243"/>
    <w:rsid w:val="00CE54FB"/>
    <w:rsid w:val="00CE7DC6"/>
    <w:rsid w:val="00CF028F"/>
    <w:rsid w:val="00CF0506"/>
    <w:rsid w:val="00CF06A1"/>
    <w:rsid w:val="00CF0B91"/>
    <w:rsid w:val="00CF0D78"/>
    <w:rsid w:val="00CF1166"/>
    <w:rsid w:val="00CF30F2"/>
    <w:rsid w:val="00CF3372"/>
    <w:rsid w:val="00CF4D57"/>
    <w:rsid w:val="00CF50B4"/>
    <w:rsid w:val="00CF57C1"/>
    <w:rsid w:val="00CF5AE0"/>
    <w:rsid w:val="00CF60EE"/>
    <w:rsid w:val="00CF6666"/>
    <w:rsid w:val="00CF6B0D"/>
    <w:rsid w:val="00CF787A"/>
    <w:rsid w:val="00CF7B9D"/>
    <w:rsid w:val="00D0076A"/>
    <w:rsid w:val="00D01939"/>
    <w:rsid w:val="00D02282"/>
    <w:rsid w:val="00D023CB"/>
    <w:rsid w:val="00D0263C"/>
    <w:rsid w:val="00D027A9"/>
    <w:rsid w:val="00D02A0C"/>
    <w:rsid w:val="00D03011"/>
    <w:rsid w:val="00D047A0"/>
    <w:rsid w:val="00D04A54"/>
    <w:rsid w:val="00D05138"/>
    <w:rsid w:val="00D0580F"/>
    <w:rsid w:val="00D05916"/>
    <w:rsid w:val="00D05FA9"/>
    <w:rsid w:val="00D06330"/>
    <w:rsid w:val="00D065EC"/>
    <w:rsid w:val="00D0770D"/>
    <w:rsid w:val="00D07877"/>
    <w:rsid w:val="00D1030D"/>
    <w:rsid w:val="00D104F6"/>
    <w:rsid w:val="00D1086B"/>
    <w:rsid w:val="00D10C01"/>
    <w:rsid w:val="00D10DF8"/>
    <w:rsid w:val="00D10FCB"/>
    <w:rsid w:val="00D11026"/>
    <w:rsid w:val="00D11915"/>
    <w:rsid w:val="00D12432"/>
    <w:rsid w:val="00D1317F"/>
    <w:rsid w:val="00D13398"/>
    <w:rsid w:val="00D133F8"/>
    <w:rsid w:val="00D13599"/>
    <w:rsid w:val="00D13E83"/>
    <w:rsid w:val="00D1488E"/>
    <w:rsid w:val="00D14B35"/>
    <w:rsid w:val="00D1523D"/>
    <w:rsid w:val="00D1590A"/>
    <w:rsid w:val="00D15A80"/>
    <w:rsid w:val="00D165A0"/>
    <w:rsid w:val="00D16771"/>
    <w:rsid w:val="00D16AE0"/>
    <w:rsid w:val="00D16C97"/>
    <w:rsid w:val="00D17E03"/>
    <w:rsid w:val="00D20531"/>
    <w:rsid w:val="00D2053C"/>
    <w:rsid w:val="00D205DD"/>
    <w:rsid w:val="00D2070A"/>
    <w:rsid w:val="00D20D7C"/>
    <w:rsid w:val="00D210B0"/>
    <w:rsid w:val="00D21727"/>
    <w:rsid w:val="00D218BD"/>
    <w:rsid w:val="00D21A59"/>
    <w:rsid w:val="00D2206A"/>
    <w:rsid w:val="00D2267B"/>
    <w:rsid w:val="00D22DEC"/>
    <w:rsid w:val="00D234F9"/>
    <w:rsid w:val="00D24159"/>
    <w:rsid w:val="00D24295"/>
    <w:rsid w:val="00D25B44"/>
    <w:rsid w:val="00D25FAE"/>
    <w:rsid w:val="00D27AB5"/>
    <w:rsid w:val="00D27EEC"/>
    <w:rsid w:val="00D27F92"/>
    <w:rsid w:val="00D305FB"/>
    <w:rsid w:val="00D30E33"/>
    <w:rsid w:val="00D3106F"/>
    <w:rsid w:val="00D313CD"/>
    <w:rsid w:val="00D3161A"/>
    <w:rsid w:val="00D3336A"/>
    <w:rsid w:val="00D33C18"/>
    <w:rsid w:val="00D3424D"/>
    <w:rsid w:val="00D35CEF"/>
    <w:rsid w:val="00D36140"/>
    <w:rsid w:val="00D36D71"/>
    <w:rsid w:val="00D371C5"/>
    <w:rsid w:val="00D37433"/>
    <w:rsid w:val="00D3774E"/>
    <w:rsid w:val="00D37BD9"/>
    <w:rsid w:val="00D37BF3"/>
    <w:rsid w:val="00D37E5A"/>
    <w:rsid w:val="00D37ED5"/>
    <w:rsid w:val="00D400BB"/>
    <w:rsid w:val="00D40124"/>
    <w:rsid w:val="00D41BB5"/>
    <w:rsid w:val="00D41CA3"/>
    <w:rsid w:val="00D42AB2"/>
    <w:rsid w:val="00D441F7"/>
    <w:rsid w:val="00D45E16"/>
    <w:rsid w:val="00D45FF2"/>
    <w:rsid w:val="00D464DD"/>
    <w:rsid w:val="00D47168"/>
    <w:rsid w:val="00D476B5"/>
    <w:rsid w:val="00D47DD2"/>
    <w:rsid w:val="00D5051C"/>
    <w:rsid w:val="00D519B2"/>
    <w:rsid w:val="00D51AB1"/>
    <w:rsid w:val="00D51BDB"/>
    <w:rsid w:val="00D5272B"/>
    <w:rsid w:val="00D5276B"/>
    <w:rsid w:val="00D52925"/>
    <w:rsid w:val="00D52967"/>
    <w:rsid w:val="00D53061"/>
    <w:rsid w:val="00D53220"/>
    <w:rsid w:val="00D5408D"/>
    <w:rsid w:val="00D5436B"/>
    <w:rsid w:val="00D54700"/>
    <w:rsid w:val="00D54EED"/>
    <w:rsid w:val="00D55725"/>
    <w:rsid w:val="00D5617D"/>
    <w:rsid w:val="00D562A9"/>
    <w:rsid w:val="00D60903"/>
    <w:rsid w:val="00D60A20"/>
    <w:rsid w:val="00D60D06"/>
    <w:rsid w:val="00D60E54"/>
    <w:rsid w:val="00D60E56"/>
    <w:rsid w:val="00D61630"/>
    <w:rsid w:val="00D61AD5"/>
    <w:rsid w:val="00D61D37"/>
    <w:rsid w:val="00D61DAF"/>
    <w:rsid w:val="00D620F8"/>
    <w:rsid w:val="00D62717"/>
    <w:rsid w:val="00D628ED"/>
    <w:rsid w:val="00D62B54"/>
    <w:rsid w:val="00D62D49"/>
    <w:rsid w:val="00D652A7"/>
    <w:rsid w:val="00D652E4"/>
    <w:rsid w:val="00D653FB"/>
    <w:rsid w:val="00D65530"/>
    <w:rsid w:val="00D65531"/>
    <w:rsid w:val="00D66164"/>
    <w:rsid w:val="00D66DDF"/>
    <w:rsid w:val="00D6739E"/>
    <w:rsid w:val="00D679C8"/>
    <w:rsid w:val="00D67BBF"/>
    <w:rsid w:val="00D67CAA"/>
    <w:rsid w:val="00D67ECB"/>
    <w:rsid w:val="00D706EB"/>
    <w:rsid w:val="00D70942"/>
    <w:rsid w:val="00D71610"/>
    <w:rsid w:val="00D71CD3"/>
    <w:rsid w:val="00D72134"/>
    <w:rsid w:val="00D72897"/>
    <w:rsid w:val="00D729BA"/>
    <w:rsid w:val="00D72FEE"/>
    <w:rsid w:val="00D73EB5"/>
    <w:rsid w:val="00D74329"/>
    <w:rsid w:val="00D7449F"/>
    <w:rsid w:val="00D74A76"/>
    <w:rsid w:val="00D75158"/>
    <w:rsid w:val="00D76896"/>
    <w:rsid w:val="00D76C68"/>
    <w:rsid w:val="00D77585"/>
    <w:rsid w:val="00D779DB"/>
    <w:rsid w:val="00D77D25"/>
    <w:rsid w:val="00D80073"/>
    <w:rsid w:val="00D812EE"/>
    <w:rsid w:val="00D815D6"/>
    <w:rsid w:val="00D81B1D"/>
    <w:rsid w:val="00D81B4E"/>
    <w:rsid w:val="00D83F62"/>
    <w:rsid w:val="00D846F8"/>
    <w:rsid w:val="00D847ED"/>
    <w:rsid w:val="00D84FED"/>
    <w:rsid w:val="00D85020"/>
    <w:rsid w:val="00D86132"/>
    <w:rsid w:val="00D86300"/>
    <w:rsid w:val="00D869C2"/>
    <w:rsid w:val="00D86EFB"/>
    <w:rsid w:val="00D87888"/>
    <w:rsid w:val="00D90134"/>
    <w:rsid w:val="00D9022C"/>
    <w:rsid w:val="00D902EA"/>
    <w:rsid w:val="00D90A2C"/>
    <w:rsid w:val="00D9130E"/>
    <w:rsid w:val="00D918D3"/>
    <w:rsid w:val="00D91F70"/>
    <w:rsid w:val="00D9234C"/>
    <w:rsid w:val="00D92482"/>
    <w:rsid w:val="00D92D70"/>
    <w:rsid w:val="00D93390"/>
    <w:rsid w:val="00D936F9"/>
    <w:rsid w:val="00D94019"/>
    <w:rsid w:val="00D94AC1"/>
    <w:rsid w:val="00D94E92"/>
    <w:rsid w:val="00D95675"/>
    <w:rsid w:val="00D956D5"/>
    <w:rsid w:val="00D96ACD"/>
    <w:rsid w:val="00D97082"/>
    <w:rsid w:val="00D97690"/>
    <w:rsid w:val="00D97B59"/>
    <w:rsid w:val="00DA0DA7"/>
    <w:rsid w:val="00DA0DBE"/>
    <w:rsid w:val="00DA14FC"/>
    <w:rsid w:val="00DA18FB"/>
    <w:rsid w:val="00DA2338"/>
    <w:rsid w:val="00DA23E2"/>
    <w:rsid w:val="00DA2673"/>
    <w:rsid w:val="00DA2B07"/>
    <w:rsid w:val="00DA2C26"/>
    <w:rsid w:val="00DA2D54"/>
    <w:rsid w:val="00DA31A9"/>
    <w:rsid w:val="00DA35E4"/>
    <w:rsid w:val="00DA39FA"/>
    <w:rsid w:val="00DA411D"/>
    <w:rsid w:val="00DA48A2"/>
    <w:rsid w:val="00DA4BCE"/>
    <w:rsid w:val="00DA5F6B"/>
    <w:rsid w:val="00DA62FA"/>
    <w:rsid w:val="00DA673A"/>
    <w:rsid w:val="00DA70DB"/>
    <w:rsid w:val="00DA7689"/>
    <w:rsid w:val="00DB05DB"/>
    <w:rsid w:val="00DB07AF"/>
    <w:rsid w:val="00DB0AB7"/>
    <w:rsid w:val="00DB0B1C"/>
    <w:rsid w:val="00DB0BD1"/>
    <w:rsid w:val="00DB0C6D"/>
    <w:rsid w:val="00DB0C71"/>
    <w:rsid w:val="00DB126A"/>
    <w:rsid w:val="00DB1493"/>
    <w:rsid w:val="00DB1938"/>
    <w:rsid w:val="00DB1CA2"/>
    <w:rsid w:val="00DB1D29"/>
    <w:rsid w:val="00DB2240"/>
    <w:rsid w:val="00DB2B94"/>
    <w:rsid w:val="00DB2F31"/>
    <w:rsid w:val="00DB2F97"/>
    <w:rsid w:val="00DB31D7"/>
    <w:rsid w:val="00DB406B"/>
    <w:rsid w:val="00DB4954"/>
    <w:rsid w:val="00DB4A96"/>
    <w:rsid w:val="00DB4EC8"/>
    <w:rsid w:val="00DB4EF9"/>
    <w:rsid w:val="00DB508A"/>
    <w:rsid w:val="00DB531F"/>
    <w:rsid w:val="00DB5CEF"/>
    <w:rsid w:val="00DB6612"/>
    <w:rsid w:val="00DB67C7"/>
    <w:rsid w:val="00DB6E2E"/>
    <w:rsid w:val="00DB7A2F"/>
    <w:rsid w:val="00DC052D"/>
    <w:rsid w:val="00DC153B"/>
    <w:rsid w:val="00DC17D9"/>
    <w:rsid w:val="00DC19F4"/>
    <w:rsid w:val="00DC4636"/>
    <w:rsid w:val="00DC47E5"/>
    <w:rsid w:val="00DC48BA"/>
    <w:rsid w:val="00DC51BF"/>
    <w:rsid w:val="00DC588A"/>
    <w:rsid w:val="00DC5C85"/>
    <w:rsid w:val="00DC5D8C"/>
    <w:rsid w:val="00DC5DD3"/>
    <w:rsid w:val="00DC68E9"/>
    <w:rsid w:val="00DC6E82"/>
    <w:rsid w:val="00DC7382"/>
    <w:rsid w:val="00DC73AB"/>
    <w:rsid w:val="00DC76DD"/>
    <w:rsid w:val="00DC7FAD"/>
    <w:rsid w:val="00DD02D0"/>
    <w:rsid w:val="00DD103D"/>
    <w:rsid w:val="00DD15D8"/>
    <w:rsid w:val="00DD164B"/>
    <w:rsid w:val="00DD169A"/>
    <w:rsid w:val="00DD267C"/>
    <w:rsid w:val="00DD4085"/>
    <w:rsid w:val="00DD4CDD"/>
    <w:rsid w:val="00DD549E"/>
    <w:rsid w:val="00DD5C91"/>
    <w:rsid w:val="00DD6115"/>
    <w:rsid w:val="00DD6614"/>
    <w:rsid w:val="00DD66F0"/>
    <w:rsid w:val="00DD6791"/>
    <w:rsid w:val="00DD67AB"/>
    <w:rsid w:val="00DD6CB6"/>
    <w:rsid w:val="00DD7831"/>
    <w:rsid w:val="00DE01A3"/>
    <w:rsid w:val="00DE03F8"/>
    <w:rsid w:val="00DE11FD"/>
    <w:rsid w:val="00DE2046"/>
    <w:rsid w:val="00DE2380"/>
    <w:rsid w:val="00DE2BD7"/>
    <w:rsid w:val="00DE32B8"/>
    <w:rsid w:val="00DE353F"/>
    <w:rsid w:val="00DE36E0"/>
    <w:rsid w:val="00DE382A"/>
    <w:rsid w:val="00DE3C21"/>
    <w:rsid w:val="00DE4740"/>
    <w:rsid w:val="00DE5282"/>
    <w:rsid w:val="00DE54FE"/>
    <w:rsid w:val="00DE5595"/>
    <w:rsid w:val="00DE649A"/>
    <w:rsid w:val="00DE6610"/>
    <w:rsid w:val="00DE6FEA"/>
    <w:rsid w:val="00DE75C7"/>
    <w:rsid w:val="00DE783A"/>
    <w:rsid w:val="00DE7BF7"/>
    <w:rsid w:val="00DE7D09"/>
    <w:rsid w:val="00DF17B8"/>
    <w:rsid w:val="00DF1D97"/>
    <w:rsid w:val="00DF2D9E"/>
    <w:rsid w:val="00DF31EB"/>
    <w:rsid w:val="00DF370E"/>
    <w:rsid w:val="00DF3EAB"/>
    <w:rsid w:val="00DF3FCE"/>
    <w:rsid w:val="00DF404D"/>
    <w:rsid w:val="00DF4BA6"/>
    <w:rsid w:val="00DF51AB"/>
    <w:rsid w:val="00DF549D"/>
    <w:rsid w:val="00DF5AFF"/>
    <w:rsid w:val="00DF5C05"/>
    <w:rsid w:val="00DF5EEC"/>
    <w:rsid w:val="00DF643E"/>
    <w:rsid w:val="00DF66DA"/>
    <w:rsid w:val="00DF778C"/>
    <w:rsid w:val="00DF7867"/>
    <w:rsid w:val="00DF7C1C"/>
    <w:rsid w:val="00E000B6"/>
    <w:rsid w:val="00E0026F"/>
    <w:rsid w:val="00E002CB"/>
    <w:rsid w:val="00E003C9"/>
    <w:rsid w:val="00E0089D"/>
    <w:rsid w:val="00E0099A"/>
    <w:rsid w:val="00E00EBE"/>
    <w:rsid w:val="00E01696"/>
    <w:rsid w:val="00E0172B"/>
    <w:rsid w:val="00E01F79"/>
    <w:rsid w:val="00E023EC"/>
    <w:rsid w:val="00E02652"/>
    <w:rsid w:val="00E02EDD"/>
    <w:rsid w:val="00E02FC6"/>
    <w:rsid w:val="00E03BB4"/>
    <w:rsid w:val="00E03DC9"/>
    <w:rsid w:val="00E04D7A"/>
    <w:rsid w:val="00E0590B"/>
    <w:rsid w:val="00E064A7"/>
    <w:rsid w:val="00E064B4"/>
    <w:rsid w:val="00E066FB"/>
    <w:rsid w:val="00E06BBC"/>
    <w:rsid w:val="00E07754"/>
    <w:rsid w:val="00E07B7A"/>
    <w:rsid w:val="00E07D4B"/>
    <w:rsid w:val="00E105E9"/>
    <w:rsid w:val="00E10A80"/>
    <w:rsid w:val="00E11404"/>
    <w:rsid w:val="00E11855"/>
    <w:rsid w:val="00E1214F"/>
    <w:rsid w:val="00E12B4F"/>
    <w:rsid w:val="00E133A1"/>
    <w:rsid w:val="00E137ED"/>
    <w:rsid w:val="00E13ED2"/>
    <w:rsid w:val="00E15226"/>
    <w:rsid w:val="00E152A4"/>
    <w:rsid w:val="00E15369"/>
    <w:rsid w:val="00E153E3"/>
    <w:rsid w:val="00E154AC"/>
    <w:rsid w:val="00E15609"/>
    <w:rsid w:val="00E156C0"/>
    <w:rsid w:val="00E15C02"/>
    <w:rsid w:val="00E16A6F"/>
    <w:rsid w:val="00E1718F"/>
    <w:rsid w:val="00E174B6"/>
    <w:rsid w:val="00E17741"/>
    <w:rsid w:val="00E205B1"/>
    <w:rsid w:val="00E216C8"/>
    <w:rsid w:val="00E218C4"/>
    <w:rsid w:val="00E22804"/>
    <w:rsid w:val="00E244F1"/>
    <w:rsid w:val="00E246E5"/>
    <w:rsid w:val="00E24E5B"/>
    <w:rsid w:val="00E25728"/>
    <w:rsid w:val="00E257FD"/>
    <w:rsid w:val="00E25C3A"/>
    <w:rsid w:val="00E263A2"/>
    <w:rsid w:val="00E26673"/>
    <w:rsid w:val="00E2672C"/>
    <w:rsid w:val="00E2703C"/>
    <w:rsid w:val="00E2777C"/>
    <w:rsid w:val="00E27A48"/>
    <w:rsid w:val="00E30911"/>
    <w:rsid w:val="00E30DBD"/>
    <w:rsid w:val="00E30E38"/>
    <w:rsid w:val="00E312C0"/>
    <w:rsid w:val="00E31673"/>
    <w:rsid w:val="00E316D2"/>
    <w:rsid w:val="00E31721"/>
    <w:rsid w:val="00E3245A"/>
    <w:rsid w:val="00E339D7"/>
    <w:rsid w:val="00E33D65"/>
    <w:rsid w:val="00E340FD"/>
    <w:rsid w:val="00E345F4"/>
    <w:rsid w:val="00E34F7B"/>
    <w:rsid w:val="00E35044"/>
    <w:rsid w:val="00E36179"/>
    <w:rsid w:val="00E36268"/>
    <w:rsid w:val="00E36581"/>
    <w:rsid w:val="00E366AB"/>
    <w:rsid w:val="00E36BFD"/>
    <w:rsid w:val="00E36F37"/>
    <w:rsid w:val="00E37B5A"/>
    <w:rsid w:val="00E37C69"/>
    <w:rsid w:val="00E37E7B"/>
    <w:rsid w:val="00E37E92"/>
    <w:rsid w:val="00E4031E"/>
    <w:rsid w:val="00E404FA"/>
    <w:rsid w:val="00E40749"/>
    <w:rsid w:val="00E40AA6"/>
    <w:rsid w:val="00E40CB2"/>
    <w:rsid w:val="00E4131D"/>
    <w:rsid w:val="00E415E4"/>
    <w:rsid w:val="00E43378"/>
    <w:rsid w:val="00E43E40"/>
    <w:rsid w:val="00E4433C"/>
    <w:rsid w:val="00E44CBE"/>
    <w:rsid w:val="00E46B56"/>
    <w:rsid w:val="00E4797B"/>
    <w:rsid w:val="00E5046E"/>
    <w:rsid w:val="00E50743"/>
    <w:rsid w:val="00E5081D"/>
    <w:rsid w:val="00E51640"/>
    <w:rsid w:val="00E51AE3"/>
    <w:rsid w:val="00E520E8"/>
    <w:rsid w:val="00E52336"/>
    <w:rsid w:val="00E531C3"/>
    <w:rsid w:val="00E535D7"/>
    <w:rsid w:val="00E53B2E"/>
    <w:rsid w:val="00E53D79"/>
    <w:rsid w:val="00E53DC1"/>
    <w:rsid w:val="00E53E4F"/>
    <w:rsid w:val="00E544F1"/>
    <w:rsid w:val="00E54E1E"/>
    <w:rsid w:val="00E5526C"/>
    <w:rsid w:val="00E55D6A"/>
    <w:rsid w:val="00E56330"/>
    <w:rsid w:val="00E56483"/>
    <w:rsid w:val="00E5686E"/>
    <w:rsid w:val="00E57215"/>
    <w:rsid w:val="00E5774F"/>
    <w:rsid w:val="00E5793C"/>
    <w:rsid w:val="00E57BF6"/>
    <w:rsid w:val="00E60527"/>
    <w:rsid w:val="00E60627"/>
    <w:rsid w:val="00E60B75"/>
    <w:rsid w:val="00E611A2"/>
    <w:rsid w:val="00E6136E"/>
    <w:rsid w:val="00E623F5"/>
    <w:rsid w:val="00E62906"/>
    <w:rsid w:val="00E6329A"/>
    <w:rsid w:val="00E63B8E"/>
    <w:rsid w:val="00E63E54"/>
    <w:rsid w:val="00E640CD"/>
    <w:rsid w:val="00E64258"/>
    <w:rsid w:val="00E6446E"/>
    <w:rsid w:val="00E644DC"/>
    <w:rsid w:val="00E652AD"/>
    <w:rsid w:val="00E6544A"/>
    <w:rsid w:val="00E65952"/>
    <w:rsid w:val="00E669CB"/>
    <w:rsid w:val="00E66CDD"/>
    <w:rsid w:val="00E66CF2"/>
    <w:rsid w:val="00E67BD3"/>
    <w:rsid w:val="00E70050"/>
    <w:rsid w:val="00E71590"/>
    <w:rsid w:val="00E716F3"/>
    <w:rsid w:val="00E71726"/>
    <w:rsid w:val="00E73066"/>
    <w:rsid w:val="00E7310D"/>
    <w:rsid w:val="00E745D1"/>
    <w:rsid w:val="00E746E2"/>
    <w:rsid w:val="00E74EF4"/>
    <w:rsid w:val="00E74F05"/>
    <w:rsid w:val="00E753F8"/>
    <w:rsid w:val="00E758AC"/>
    <w:rsid w:val="00E75F90"/>
    <w:rsid w:val="00E762AC"/>
    <w:rsid w:val="00E76390"/>
    <w:rsid w:val="00E77273"/>
    <w:rsid w:val="00E80233"/>
    <w:rsid w:val="00E803E9"/>
    <w:rsid w:val="00E803EB"/>
    <w:rsid w:val="00E81B44"/>
    <w:rsid w:val="00E821AD"/>
    <w:rsid w:val="00E82656"/>
    <w:rsid w:val="00E82AA6"/>
    <w:rsid w:val="00E82ADD"/>
    <w:rsid w:val="00E82B90"/>
    <w:rsid w:val="00E83088"/>
    <w:rsid w:val="00E83777"/>
    <w:rsid w:val="00E83A78"/>
    <w:rsid w:val="00E83CF5"/>
    <w:rsid w:val="00E84579"/>
    <w:rsid w:val="00E84636"/>
    <w:rsid w:val="00E84862"/>
    <w:rsid w:val="00E85324"/>
    <w:rsid w:val="00E85B79"/>
    <w:rsid w:val="00E85FF2"/>
    <w:rsid w:val="00E86BAA"/>
    <w:rsid w:val="00E8709C"/>
    <w:rsid w:val="00E870F2"/>
    <w:rsid w:val="00E87308"/>
    <w:rsid w:val="00E87548"/>
    <w:rsid w:val="00E87D85"/>
    <w:rsid w:val="00E902EA"/>
    <w:rsid w:val="00E9073F"/>
    <w:rsid w:val="00E90C17"/>
    <w:rsid w:val="00E91335"/>
    <w:rsid w:val="00E9260E"/>
    <w:rsid w:val="00E92C1A"/>
    <w:rsid w:val="00E92D52"/>
    <w:rsid w:val="00E9334E"/>
    <w:rsid w:val="00E93C01"/>
    <w:rsid w:val="00E954C5"/>
    <w:rsid w:val="00E95A25"/>
    <w:rsid w:val="00E96F9A"/>
    <w:rsid w:val="00E97003"/>
    <w:rsid w:val="00E976B6"/>
    <w:rsid w:val="00EA259A"/>
    <w:rsid w:val="00EA2A1C"/>
    <w:rsid w:val="00EA2C63"/>
    <w:rsid w:val="00EA2EF5"/>
    <w:rsid w:val="00EA325E"/>
    <w:rsid w:val="00EA32DD"/>
    <w:rsid w:val="00EA32F3"/>
    <w:rsid w:val="00EA34A7"/>
    <w:rsid w:val="00EA37B0"/>
    <w:rsid w:val="00EA4983"/>
    <w:rsid w:val="00EA4BD9"/>
    <w:rsid w:val="00EA4FA9"/>
    <w:rsid w:val="00EA57D2"/>
    <w:rsid w:val="00EA5C2E"/>
    <w:rsid w:val="00EA653C"/>
    <w:rsid w:val="00EA6B14"/>
    <w:rsid w:val="00EA74FE"/>
    <w:rsid w:val="00EA78FD"/>
    <w:rsid w:val="00EA7EC8"/>
    <w:rsid w:val="00EA7FAA"/>
    <w:rsid w:val="00EB0199"/>
    <w:rsid w:val="00EB2C8A"/>
    <w:rsid w:val="00EB32A4"/>
    <w:rsid w:val="00EB343E"/>
    <w:rsid w:val="00EB35E7"/>
    <w:rsid w:val="00EB3A56"/>
    <w:rsid w:val="00EB418F"/>
    <w:rsid w:val="00EB46E9"/>
    <w:rsid w:val="00EB4C04"/>
    <w:rsid w:val="00EB4CBC"/>
    <w:rsid w:val="00EB5DC7"/>
    <w:rsid w:val="00EB6A06"/>
    <w:rsid w:val="00EB777F"/>
    <w:rsid w:val="00EB7A14"/>
    <w:rsid w:val="00EC0918"/>
    <w:rsid w:val="00EC11DB"/>
    <w:rsid w:val="00EC1625"/>
    <w:rsid w:val="00EC18AF"/>
    <w:rsid w:val="00EC27C3"/>
    <w:rsid w:val="00EC3661"/>
    <w:rsid w:val="00EC45AE"/>
    <w:rsid w:val="00EC475E"/>
    <w:rsid w:val="00EC4985"/>
    <w:rsid w:val="00EC5300"/>
    <w:rsid w:val="00EC5E11"/>
    <w:rsid w:val="00EC619A"/>
    <w:rsid w:val="00EC69D1"/>
    <w:rsid w:val="00EC6A9F"/>
    <w:rsid w:val="00EC7E18"/>
    <w:rsid w:val="00ED0044"/>
    <w:rsid w:val="00ED06B6"/>
    <w:rsid w:val="00ED0732"/>
    <w:rsid w:val="00ED0AD9"/>
    <w:rsid w:val="00ED1658"/>
    <w:rsid w:val="00ED196D"/>
    <w:rsid w:val="00ED1998"/>
    <w:rsid w:val="00ED1E58"/>
    <w:rsid w:val="00ED2703"/>
    <w:rsid w:val="00ED292B"/>
    <w:rsid w:val="00ED2F7F"/>
    <w:rsid w:val="00ED3011"/>
    <w:rsid w:val="00ED4180"/>
    <w:rsid w:val="00ED4435"/>
    <w:rsid w:val="00ED45C1"/>
    <w:rsid w:val="00ED463C"/>
    <w:rsid w:val="00ED4656"/>
    <w:rsid w:val="00ED5DB5"/>
    <w:rsid w:val="00ED6352"/>
    <w:rsid w:val="00ED683F"/>
    <w:rsid w:val="00ED7F87"/>
    <w:rsid w:val="00EE0BE4"/>
    <w:rsid w:val="00EE0DBF"/>
    <w:rsid w:val="00EE1080"/>
    <w:rsid w:val="00EE11CA"/>
    <w:rsid w:val="00EE153F"/>
    <w:rsid w:val="00EE15FE"/>
    <w:rsid w:val="00EE1CDD"/>
    <w:rsid w:val="00EE30ED"/>
    <w:rsid w:val="00EE3278"/>
    <w:rsid w:val="00EE3C0C"/>
    <w:rsid w:val="00EE4E1F"/>
    <w:rsid w:val="00EE5AAD"/>
    <w:rsid w:val="00EE5CDB"/>
    <w:rsid w:val="00EE6989"/>
    <w:rsid w:val="00EE6CC5"/>
    <w:rsid w:val="00EE6DE9"/>
    <w:rsid w:val="00EE7309"/>
    <w:rsid w:val="00EE7B0F"/>
    <w:rsid w:val="00EE7F3D"/>
    <w:rsid w:val="00EF0308"/>
    <w:rsid w:val="00EF0970"/>
    <w:rsid w:val="00EF0C60"/>
    <w:rsid w:val="00EF0EE9"/>
    <w:rsid w:val="00EF124A"/>
    <w:rsid w:val="00EF1A14"/>
    <w:rsid w:val="00EF2C69"/>
    <w:rsid w:val="00EF2D7E"/>
    <w:rsid w:val="00EF3A26"/>
    <w:rsid w:val="00EF47C7"/>
    <w:rsid w:val="00EF511E"/>
    <w:rsid w:val="00EF56A7"/>
    <w:rsid w:val="00EF5AB0"/>
    <w:rsid w:val="00EF739C"/>
    <w:rsid w:val="00EF766D"/>
    <w:rsid w:val="00EF7936"/>
    <w:rsid w:val="00EF7D14"/>
    <w:rsid w:val="00F000E7"/>
    <w:rsid w:val="00F005EC"/>
    <w:rsid w:val="00F01284"/>
    <w:rsid w:val="00F01812"/>
    <w:rsid w:val="00F01CBD"/>
    <w:rsid w:val="00F02428"/>
    <w:rsid w:val="00F028E9"/>
    <w:rsid w:val="00F02DF4"/>
    <w:rsid w:val="00F02E0F"/>
    <w:rsid w:val="00F034D5"/>
    <w:rsid w:val="00F038B0"/>
    <w:rsid w:val="00F049A5"/>
    <w:rsid w:val="00F04B1A"/>
    <w:rsid w:val="00F051AE"/>
    <w:rsid w:val="00F079BB"/>
    <w:rsid w:val="00F07E60"/>
    <w:rsid w:val="00F10CB4"/>
    <w:rsid w:val="00F10F5B"/>
    <w:rsid w:val="00F110D8"/>
    <w:rsid w:val="00F111CC"/>
    <w:rsid w:val="00F12161"/>
    <w:rsid w:val="00F12173"/>
    <w:rsid w:val="00F125AA"/>
    <w:rsid w:val="00F12A4B"/>
    <w:rsid w:val="00F13091"/>
    <w:rsid w:val="00F1475F"/>
    <w:rsid w:val="00F14E31"/>
    <w:rsid w:val="00F15351"/>
    <w:rsid w:val="00F15654"/>
    <w:rsid w:val="00F15A93"/>
    <w:rsid w:val="00F162B9"/>
    <w:rsid w:val="00F173B0"/>
    <w:rsid w:val="00F175BC"/>
    <w:rsid w:val="00F20388"/>
    <w:rsid w:val="00F2087F"/>
    <w:rsid w:val="00F21909"/>
    <w:rsid w:val="00F21D13"/>
    <w:rsid w:val="00F21E90"/>
    <w:rsid w:val="00F221E4"/>
    <w:rsid w:val="00F222CE"/>
    <w:rsid w:val="00F22409"/>
    <w:rsid w:val="00F22DCE"/>
    <w:rsid w:val="00F23266"/>
    <w:rsid w:val="00F23291"/>
    <w:rsid w:val="00F23D2D"/>
    <w:rsid w:val="00F240EB"/>
    <w:rsid w:val="00F2532D"/>
    <w:rsid w:val="00F2539C"/>
    <w:rsid w:val="00F25703"/>
    <w:rsid w:val="00F266D0"/>
    <w:rsid w:val="00F270BE"/>
    <w:rsid w:val="00F270E8"/>
    <w:rsid w:val="00F27CE5"/>
    <w:rsid w:val="00F27D55"/>
    <w:rsid w:val="00F27F16"/>
    <w:rsid w:val="00F30591"/>
    <w:rsid w:val="00F3100F"/>
    <w:rsid w:val="00F31ACD"/>
    <w:rsid w:val="00F31B2D"/>
    <w:rsid w:val="00F3242B"/>
    <w:rsid w:val="00F3244D"/>
    <w:rsid w:val="00F32633"/>
    <w:rsid w:val="00F33714"/>
    <w:rsid w:val="00F34307"/>
    <w:rsid w:val="00F3447A"/>
    <w:rsid w:val="00F344D4"/>
    <w:rsid w:val="00F346E4"/>
    <w:rsid w:val="00F34E0D"/>
    <w:rsid w:val="00F3500E"/>
    <w:rsid w:val="00F35B70"/>
    <w:rsid w:val="00F35E11"/>
    <w:rsid w:val="00F36BE3"/>
    <w:rsid w:val="00F36C4E"/>
    <w:rsid w:val="00F37A35"/>
    <w:rsid w:val="00F408BE"/>
    <w:rsid w:val="00F408EB"/>
    <w:rsid w:val="00F40CB5"/>
    <w:rsid w:val="00F41DEC"/>
    <w:rsid w:val="00F4307D"/>
    <w:rsid w:val="00F43118"/>
    <w:rsid w:val="00F43436"/>
    <w:rsid w:val="00F43484"/>
    <w:rsid w:val="00F43735"/>
    <w:rsid w:val="00F43C14"/>
    <w:rsid w:val="00F43F8D"/>
    <w:rsid w:val="00F443C2"/>
    <w:rsid w:val="00F4446B"/>
    <w:rsid w:val="00F446CE"/>
    <w:rsid w:val="00F44B99"/>
    <w:rsid w:val="00F45B56"/>
    <w:rsid w:val="00F46437"/>
    <w:rsid w:val="00F4643C"/>
    <w:rsid w:val="00F46716"/>
    <w:rsid w:val="00F46EF8"/>
    <w:rsid w:val="00F471A8"/>
    <w:rsid w:val="00F47416"/>
    <w:rsid w:val="00F47A7C"/>
    <w:rsid w:val="00F5004F"/>
    <w:rsid w:val="00F5011A"/>
    <w:rsid w:val="00F50178"/>
    <w:rsid w:val="00F50995"/>
    <w:rsid w:val="00F50CE3"/>
    <w:rsid w:val="00F516D8"/>
    <w:rsid w:val="00F52385"/>
    <w:rsid w:val="00F52402"/>
    <w:rsid w:val="00F5251A"/>
    <w:rsid w:val="00F5366B"/>
    <w:rsid w:val="00F53F60"/>
    <w:rsid w:val="00F549BB"/>
    <w:rsid w:val="00F54E75"/>
    <w:rsid w:val="00F55162"/>
    <w:rsid w:val="00F55968"/>
    <w:rsid w:val="00F564F7"/>
    <w:rsid w:val="00F565F9"/>
    <w:rsid w:val="00F567B6"/>
    <w:rsid w:val="00F57014"/>
    <w:rsid w:val="00F57189"/>
    <w:rsid w:val="00F57800"/>
    <w:rsid w:val="00F601A8"/>
    <w:rsid w:val="00F60231"/>
    <w:rsid w:val="00F6100D"/>
    <w:rsid w:val="00F610ED"/>
    <w:rsid w:val="00F61516"/>
    <w:rsid w:val="00F61AAF"/>
    <w:rsid w:val="00F62B88"/>
    <w:rsid w:val="00F62E0A"/>
    <w:rsid w:val="00F63745"/>
    <w:rsid w:val="00F63DB5"/>
    <w:rsid w:val="00F64252"/>
    <w:rsid w:val="00F646AB"/>
    <w:rsid w:val="00F64B52"/>
    <w:rsid w:val="00F6507B"/>
    <w:rsid w:val="00F65325"/>
    <w:rsid w:val="00F65A9D"/>
    <w:rsid w:val="00F65BEA"/>
    <w:rsid w:val="00F6729D"/>
    <w:rsid w:val="00F67CEF"/>
    <w:rsid w:val="00F70247"/>
    <w:rsid w:val="00F71217"/>
    <w:rsid w:val="00F725F5"/>
    <w:rsid w:val="00F72BAE"/>
    <w:rsid w:val="00F74011"/>
    <w:rsid w:val="00F756F5"/>
    <w:rsid w:val="00F75E88"/>
    <w:rsid w:val="00F76A85"/>
    <w:rsid w:val="00F76BDB"/>
    <w:rsid w:val="00F77611"/>
    <w:rsid w:val="00F77EC3"/>
    <w:rsid w:val="00F80F19"/>
    <w:rsid w:val="00F81681"/>
    <w:rsid w:val="00F81E0E"/>
    <w:rsid w:val="00F81E5F"/>
    <w:rsid w:val="00F824D7"/>
    <w:rsid w:val="00F82A61"/>
    <w:rsid w:val="00F82BE4"/>
    <w:rsid w:val="00F8539C"/>
    <w:rsid w:val="00F8599B"/>
    <w:rsid w:val="00F8656D"/>
    <w:rsid w:val="00F86E28"/>
    <w:rsid w:val="00F87AA2"/>
    <w:rsid w:val="00F87EEA"/>
    <w:rsid w:val="00F90866"/>
    <w:rsid w:val="00F9102F"/>
    <w:rsid w:val="00F913FF"/>
    <w:rsid w:val="00F9183E"/>
    <w:rsid w:val="00F919F9"/>
    <w:rsid w:val="00F91F7A"/>
    <w:rsid w:val="00F92397"/>
    <w:rsid w:val="00F924B3"/>
    <w:rsid w:val="00F92914"/>
    <w:rsid w:val="00F9348E"/>
    <w:rsid w:val="00F93683"/>
    <w:rsid w:val="00F94265"/>
    <w:rsid w:val="00F9428E"/>
    <w:rsid w:val="00F94990"/>
    <w:rsid w:val="00F95D66"/>
    <w:rsid w:val="00F95D6E"/>
    <w:rsid w:val="00F95EAD"/>
    <w:rsid w:val="00F95F5D"/>
    <w:rsid w:val="00F96A09"/>
    <w:rsid w:val="00F972E8"/>
    <w:rsid w:val="00F97542"/>
    <w:rsid w:val="00F97849"/>
    <w:rsid w:val="00F979F5"/>
    <w:rsid w:val="00FA09F9"/>
    <w:rsid w:val="00FA102F"/>
    <w:rsid w:val="00FA14F7"/>
    <w:rsid w:val="00FA1544"/>
    <w:rsid w:val="00FA1895"/>
    <w:rsid w:val="00FA1CBE"/>
    <w:rsid w:val="00FA1ECF"/>
    <w:rsid w:val="00FA287E"/>
    <w:rsid w:val="00FA2C9A"/>
    <w:rsid w:val="00FA33FC"/>
    <w:rsid w:val="00FA56EC"/>
    <w:rsid w:val="00FA64AF"/>
    <w:rsid w:val="00FA6574"/>
    <w:rsid w:val="00FA6AFD"/>
    <w:rsid w:val="00FA7193"/>
    <w:rsid w:val="00FA7D89"/>
    <w:rsid w:val="00FA7FEF"/>
    <w:rsid w:val="00FB0728"/>
    <w:rsid w:val="00FB086F"/>
    <w:rsid w:val="00FB242F"/>
    <w:rsid w:val="00FB2A1E"/>
    <w:rsid w:val="00FB2D89"/>
    <w:rsid w:val="00FB3599"/>
    <w:rsid w:val="00FB39E6"/>
    <w:rsid w:val="00FB3A9A"/>
    <w:rsid w:val="00FB5F55"/>
    <w:rsid w:val="00FB6647"/>
    <w:rsid w:val="00FB7505"/>
    <w:rsid w:val="00FB7A29"/>
    <w:rsid w:val="00FC0267"/>
    <w:rsid w:val="00FC0F16"/>
    <w:rsid w:val="00FC13C0"/>
    <w:rsid w:val="00FC14EB"/>
    <w:rsid w:val="00FC16FE"/>
    <w:rsid w:val="00FC1997"/>
    <w:rsid w:val="00FC2007"/>
    <w:rsid w:val="00FC25A4"/>
    <w:rsid w:val="00FC2ED5"/>
    <w:rsid w:val="00FC379A"/>
    <w:rsid w:val="00FC3A6A"/>
    <w:rsid w:val="00FC3F88"/>
    <w:rsid w:val="00FC43E2"/>
    <w:rsid w:val="00FC47B9"/>
    <w:rsid w:val="00FC53B7"/>
    <w:rsid w:val="00FC54AA"/>
    <w:rsid w:val="00FC54DE"/>
    <w:rsid w:val="00FC55CE"/>
    <w:rsid w:val="00FC596B"/>
    <w:rsid w:val="00FC5B7A"/>
    <w:rsid w:val="00FC68A2"/>
    <w:rsid w:val="00FC68BE"/>
    <w:rsid w:val="00FC6CB9"/>
    <w:rsid w:val="00FC6D5A"/>
    <w:rsid w:val="00FC6D6D"/>
    <w:rsid w:val="00FC7506"/>
    <w:rsid w:val="00FC7C24"/>
    <w:rsid w:val="00FD01AD"/>
    <w:rsid w:val="00FD1439"/>
    <w:rsid w:val="00FD154E"/>
    <w:rsid w:val="00FD2316"/>
    <w:rsid w:val="00FD24D6"/>
    <w:rsid w:val="00FD2A00"/>
    <w:rsid w:val="00FD33EF"/>
    <w:rsid w:val="00FD36E8"/>
    <w:rsid w:val="00FD4447"/>
    <w:rsid w:val="00FD5847"/>
    <w:rsid w:val="00FD609D"/>
    <w:rsid w:val="00FD63E5"/>
    <w:rsid w:val="00FD6BFE"/>
    <w:rsid w:val="00FD6C74"/>
    <w:rsid w:val="00FD747B"/>
    <w:rsid w:val="00FE1A2F"/>
    <w:rsid w:val="00FE2829"/>
    <w:rsid w:val="00FE28EF"/>
    <w:rsid w:val="00FE2CE9"/>
    <w:rsid w:val="00FE2D5F"/>
    <w:rsid w:val="00FE3551"/>
    <w:rsid w:val="00FE374D"/>
    <w:rsid w:val="00FE38B5"/>
    <w:rsid w:val="00FE4004"/>
    <w:rsid w:val="00FE4114"/>
    <w:rsid w:val="00FE4331"/>
    <w:rsid w:val="00FE464D"/>
    <w:rsid w:val="00FE4687"/>
    <w:rsid w:val="00FE46EF"/>
    <w:rsid w:val="00FE4B35"/>
    <w:rsid w:val="00FE52B8"/>
    <w:rsid w:val="00FE5717"/>
    <w:rsid w:val="00FE6A61"/>
    <w:rsid w:val="00FE6D8E"/>
    <w:rsid w:val="00FE7364"/>
    <w:rsid w:val="00FF1450"/>
    <w:rsid w:val="00FF208B"/>
    <w:rsid w:val="00FF2533"/>
    <w:rsid w:val="00FF352B"/>
    <w:rsid w:val="00FF3A6D"/>
    <w:rsid w:val="00FF3F7B"/>
    <w:rsid w:val="00FF44E1"/>
    <w:rsid w:val="00FF476E"/>
    <w:rsid w:val="00FF5DDA"/>
    <w:rsid w:val="00FF5E2B"/>
    <w:rsid w:val="00FF62A0"/>
    <w:rsid w:val="00FF684B"/>
    <w:rsid w:val="00FF734D"/>
    <w:rsid w:val="00FF74DD"/>
    <w:rsid w:val="00FF78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E6048"/>
  <w15:docId w15:val="{1A0433D0-B90A-458A-95A4-48026BA9B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arasts">
    <w:name w:val="Normal"/>
    <w:qFormat/>
    <w:rsid w:val="001D6F0C"/>
    <w:rPr>
      <w:rFonts w:ascii="Calibri" w:eastAsia="Times New Roman" w:hAnsi="Calibri" w:cs="Times New Roman"/>
      <w:lang w:eastAsia="lv-LV"/>
    </w:rPr>
  </w:style>
  <w:style w:type="paragraph" w:styleId="Virsraksts1">
    <w:name w:val="heading 1"/>
    <w:basedOn w:val="Parasts"/>
    <w:next w:val="Parasts"/>
    <w:link w:val="Virsraksts1Rakstz"/>
    <w:uiPriority w:val="9"/>
    <w:qFormat/>
    <w:rsid w:val="00D205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next w:val="Parasts"/>
    <w:link w:val="Virsraksts2Rakstz"/>
    <w:unhideWhenUsed/>
    <w:qFormat/>
    <w:rsid w:val="008F611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en-US"/>
    </w:rPr>
  </w:style>
  <w:style w:type="paragraph" w:styleId="Virsraksts3">
    <w:name w:val="heading 3"/>
    <w:basedOn w:val="Parasts"/>
    <w:next w:val="Parasts"/>
    <w:link w:val="Virsraksts3Rakstz"/>
    <w:uiPriority w:val="9"/>
    <w:semiHidden/>
    <w:unhideWhenUsed/>
    <w:qFormat/>
    <w:rsid w:val="00143D6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Virsraksts8">
    <w:name w:val="heading 8"/>
    <w:basedOn w:val="Parasts"/>
    <w:next w:val="Parasts"/>
    <w:link w:val="Virsraksts8Rakstz"/>
    <w:uiPriority w:val="9"/>
    <w:semiHidden/>
    <w:unhideWhenUsed/>
    <w:qFormat/>
    <w:rsid w:val="006F6A58"/>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3A2947"/>
    <w:rPr>
      <w:b w:val="0"/>
      <w:bCs w:val="0"/>
      <w:color w:val="2425A9"/>
      <w:u w:val="single"/>
    </w:rPr>
  </w:style>
  <w:style w:type="paragraph" w:styleId="Sarakstarindkopa">
    <w:name w:val="List Paragraph"/>
    <w:aliases w:val="Strip"/>
    <w:basedOn w:val="Parasts"/>
    <w:link w:val="SarakstarindkopaRakstz"/>
    <w:qFormat/>
    <w:rsid w:val="003A2947"/>
    <w:pPr>
      <w:ind w:left="720"/>
      <w:contextualSpacing/>
    </w:pPr>
  </w:style>
  <w:style w:type="character" w:customStyle="1" w:styleId="SarakstarindkopaRakstz">
    <w:name w:val="Saraksta rindkopa Rakstz."/>
    <w:aliases w:val="Strip Rakstz."/>
    <w:link w:val="Sarakstarindkopa"/>
    <w:uiPriority w:val="34"/>
    <w:rsid w:val="003A2947"/>
    <w:rPr>
      <w:rFonts w:ascii="Calibri" w:eastAsia="Times New Roman" w:hAnsi="Calibri" w:cs="Times New Roman"/>
      <w:lang w:eastAsia="lv-LV"/>
    </w:rPr>
  </w:style>
  <w:style w:type="paragraph" w:customStyle="1" w:styleId="Default">
    <w:name w:val="Default"/>
    <w:uiPriority w:val="99"/>
    <w:rsid w:val="003A2947"/>
    <w:pPr>
      <w:autoSpaceDE w:val="0"/>
      <w:autoSpaceDN w:val="0"/>
      <w:adjustRightInd w:val="0"/>
      <w:spacing w:after="0" w:line="240" w:lineRule="auto"/>
    </w:pPr>
    <w:rPr>
      <w:rFonts w:ascii="Times New Roman" w:hAnsi="Times New Roman" w:cs="Times New Roman"/>
      <w:color w:val="000000"/>
      <w:sz w:val="24"/>
      <w:szCs w:val="24"/>
    </w:rPr>
  </w:style>
  <w:style w:type="table" w:styleId="Reatabula">
    <w:name w:val="Table Grid"/>
    <w:basedOn w:val="Parastatabula"/>
    <w:uiPriority w:val="59"/>
    <w:rsid w:val="00F51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basedOn w:val="Noklusjumarindkopasfonts"/>
    <w:link w:val="Virsraksts3"/>
    <w:uiPriority w:val="9"/>
    <w:semiHidden/>
    <w:rsid w:val="00143D64"/>
    <w:rPr>
      <w:rFonts w:asciiTheme="majorHAnsi" w:eastAsiaTheme="majorEastAsia" w:hAnsiTheme="majorHAnsi" w:cstheme="majorBidi"/>
      <w:color w:val="243F60" w:themeColor="accent1" w:themeShade="7F"/>
      <w:sz w:val="24"/>
      <w:szCs w:val="24"/>
      <w:lang w:eastAsia="lv-LV"/>
    </w:rPr>
  </w:style>
  <w:style w:type="character" w:customStyle="1" w:styleId="Virsraksts1Rakstz">
    <w:name w:val="Virsraksts 1 Rakstz."/>
    <w:basedOn w:val="Noklusjumarindkopasfonts"/>
    <w:link w:val="Virsraksts1"/>
    <w:rsid w:val="00D20531"/>
    <w:rPr>
      <w:rFonts w:asciiTheme="majorHAnsi" w:eastAsiaTheme="majorEastAsia" w:hAnsiTheme="majorHAnsi" w:cstheme="majorBidi"/>
      <w:b/>
      <w:bCs/>
      <w:color w:val="365F91" w:themeColor="accent1" w:themeShade="BF"/>
      <w:sz w:val="28"/>
      <w:szCs w:val="28"/>
      <w:lang w:eastAsia="lv-LV"/>
    </w:rPr>
  </w:style>
  <w:style w:type="character" w:styleId="Komentraatsauce">
    <w:name w:val="annotation reference"/>
    <w:basedOn w:val="Noklusjumarindkopasfonts"/>
    <w:uiPriority w:val="99"/>
    <w:semiHidden/>
    <w:unhideWhenUsed/>
    <w:rsid w:val="00D20531"/>
    <w:rPr>
      <w:sz w:val="16"/>
      <w:szCs w:val="16"/>
    </w:rPr>
  </w:style>
  <w:style w:type="paragraph" w:customStyle="1" w:styleId="ListParagraph2">
    <w:name w:val="List Paragraph2"/>
    <w:basedOn w:val="Parasts"/>
    <w:uiPriority w:val="99"/>
    <w:qFormat/>
    <w:rsid w:val="00D20531"/>
    <w:pPr>
      <w:ind w:left="720"/>
    </w:pPr>
    <w:rPr>
      <w:rFonts w:eastAsia="Calibri" w:cs="Calibri"/>
      <w:lang w:eastAsia="en-US"/>
    </w:rPr>
  </w:style>
  <w:style w:type="paragraph" w:customStyle="1" w:styleId="DefaultText">
    <w:name w:val="Default Text"/>
    <w:rsid w:val="00D20531"/>
    <w:pPr>
      <w:suppressAutoHyphens/>
      <w:spacing w:after="0" w:line="240" w:lineRule="auto"/>
    </w:pPr>
    <w:rPr>
      <w:rFonts w:ascii="Times New Roman" w:eastAsia="Arial" w:hAnsi="Times New Roman" w:cs="Times New Roman"/>
      <w:color w:val="000000"/>
      <w:sz w:val="24"/>
      <w:szCs w:val="20"/>
      <w:lang w:val="en-GB" w:eastAsia="ar-SA"/>
    </w:rPr>
  </w:style>
  <w:style w:type="character" w:customStyle="1" w:styleId="ListParagraphChar">
    <w:name w:val="List Paragraph Char"/>
    <w:aliases w:val="Strip Char"/>
    <w:uiPriority w:val="34"/>
    <w:locked/>
    <w:rsid w:val="00116BE5"/>
    <w:rPr>
      <w:rFonts w:ascii="Times New Roman" w:eastAsia="Times New Roman" w:hAnsi="Times New Roman" w:cs="Times New Roman"/>
      <w:sz w:val="26"/>
      <w:szCs w:val="20"/>
    </w:rPr>
  </w:style>
  <w:style w:type="paragraph" w:customStyle="1" w:styleId="tv2132">
    <w:name w:val="tv2132"/>
    <w:basedOn w:val="Parasts"/>
    <w:rsid w:val="00EF511E"/>
    <w:pPr>
      <w:spacing w:after="0" w:line="360" w:lineRule="auto"/>
      <w:ind w:firstLine="335"/>
    </w:pPr>
    <w:rPr>
      <w:rFonts w:ascii="Times New Roman" w:hAnsi="Times New Roman"/>
      <w:color w:val="414142"/>
    </w:rPr>
  </w:style>
  <w:style w:type="paragraph" w:customStyle="1" w:styleId="tv213">
    <w:name w:val="tv213"/>
    <w:basedOn w:val="Parasts"/>
    <w:rsid w:val="002B0446"/>
    <w:pPr>
      <w:spacing w:before="100" w:beforeAutospacing="1" w:after="100" w:afterAutospacing="1" w:line="240" w:lineRule="auto"/>
    </w:pPr>
    <w:rPr>
      <w:rFonts w:ascii="Times New Roman" w:hAnsi="Times New Roman"/>
      <w:sz w:val="24"/>
      <w:szCs w:val="24"/>
    </w:rPr>
  </w:style>
  <w:style w:type="paragraph" w:customStyle="1" w:styleId="Style1">
    <w:name w:val="Style1"/>
    <w:autoRedefine/>
    <w:rsid w:val="00896832"/>
    <w:pPr>
      <w:spacing w:after="0" w:line="240" w:lineRule="auto"/>
      <w:ind w:left="709" w:hanging="425"/>
      <w:jc w:val="both"/>
    </w:pPr>
    <w:rPr>
      <w:rFonts w:ascii="Times New Roman" w:eastAsia="Calibri" w:hAnsi="Times New Roman" w:cs="Times New Roman"/>
      <w:b/>
      <w:bCs/>
      <w:sz w:val="24"/>
      <w:szCs w:val="24"/>
      <w:lang w:eastAsia="ar-SA"/>
    </w:rPr>
  </w:style>
  <w:style w:type="character" w:customStyle="1" w:styleId="Virsraksts2Rakstz">
    <w:name w:val="Virsraksts 2 Rakstz."/>
    <w:basedOn w:val="Noklusjumarindkopasfonts"/>
    <w:link w:val="Virsraksts2"/>
    <w:rsid w:val="008F6113"/>
    <w:rPr>
      <w:rFonts w:asciiTheme="majorHAnsi" w:eastAsiaTheme="majorEastAsia" w:hAnsiTheme="majorHAnsi" w:cstheme="majorBidi"/>
      <w:b/>
      <w:bCs/>
      <w:color w:val="4F81BD" w:themeColor="accent1"/>
      <w:sz w:val="26"/>
      <w:szCs w:val="26"/>
    </w:rPr>
  </w:style>
  <w:style w:type="paragraph" w:styleId="Pamatteksts">
    <w:name w:val="Body Text"/>
    <w:aliases w:val="b,uvlaka 3,plain,plain Char,b1,uvlaka 31, uvlaka 3, uvlaka 31,Body Text Char1,Body Text Char Char,Body Text1"/>
    <w:basedOn w:val="Parasts"/>
    <w:link w:val="PamattekstsRakstz"/>
    <w:rsid w:val="008F6113"/>
    <w:pPr>
      <w:widowControl w:val="0"/>
      <w:spacing w:after="120" w:line="240" w:lineRule="auto"/>
    </w:pPr>
    <w:rPr>
      <w:rFonts w:ascii="RimTimes" w:hAnsi="RimTimes"/>
      <w:sz w:val="24"/>
      <w:szCs w:val="20"/>
      <w:lang w:val="en-US" w:eastAsia="en-US"/>
    </w:rPr>
  </w:style>
  <w:style w:type="character" w:customStyle="1" w:styleId="PamattekstsRakstz">
    <w:name w:val="Pamatteksts Rakstz."/>
    <w:aliases w:val="b Rakstz.,uvlaka 3 Rakstz.,plain Rakstz.,plain Char Rakstz.,b1 Rakstz.,uvlaka 31 Rakstz., uvlaka 3 Rakstz., uvlaka 31 Rakstz.,Body Text Char1 Rakstz.,Body Text Char Char Rakstz.,Body Text1 Rakstz."/>
    <w:basedOn w:val="Noklusjumarindkopasfonts"/>
    <w:link w:val="Pamatteksts"/>
    <w:uiPriority w:val="99"/>
    <w:rsid w:val="008F6113"/>
    <w:rPr>
      <w:rFonts w:ascii="RimTimes" w:eastAsia="Times New Roman" w:hAnsi="RimTimes" w:cs="Times New Roman"/>
      <w:sz w:val="24"/>
      <w:szCs w:val="20"/>
      <w:lang w:val="en-US"/>
    </w:rPr>
  </w:style>
  <w:style w:type="character" w:customStyle="1" w:styleId="apple-converted-space">
    <w:name w:val="apple-converted-space"/>
    <w:basedOn w:val="Noklusjumarindkopasfonts"/>
    <w:rsid w:val="009F1FE4"/>
  </w:style>
  <w:style w:type="paragraph" w:customStyle="1" w:styleId="CharChar1">
    <w:name w:val="Char Char1"/>
    <w:basedOn w:val="Parasts"/>
    <w:next w:val="Tekstabloks"/>
    <w:semiHidden/>
    <w:rsid w:val="0076784D"/>
    <w:pPr>
      <w:tabs>
        <w:tab w:val="num" w:pos="360"/>
      </w:tabs>
      <w:spacing w:before="120" w:after="160" w:line="240" w:lineRule="exact"/>
      <w:ind w:firstLine="720"/>
      <w:jc w:val="both"/>
    </w:pPr>
    <w:rPr>
      <w:rFonts w:ascii="Verdana" w:hAnsi="Verdana"/>
      <w:sz w:val="20"/>
      <w:szCs w:val="20"/>
      <w:lang w:val="en-US" w:eastAsia="en-US"/>
    </w:rPr>
  </w:style>
  <w:style w:type="paragraph" w:styleId="Tekstabloks">
    <w:name w:val="Block Text"/>
    <w:basedOn w:val="Parasts"/>
    <w:uiPriority w:val="99"/>
    <w:semiHidden/>
    <w:unhideWhenUsed/>
    <w:rsid w:val="0076784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Nosaukums">
    <w:name w:val="Title"/>
    <w:basedOn w:val="Parasts"/>
    <w:next w:val="Parasts"/>
    <w:link w:val="NosaukumsRakstz"/>
    <w:qFormat/>
    <w:rsid w:val="001D3367"/>
    <w:pPr>
      <w:spacing w:before="240" w:after="60"/>
      <w:jc w:val="center"/>
      <w:outlineLvl w:val="0"/>
    </w:pPr>
    <w:rPr>
      <w:rFonts w:ascii="Cambria" w:hAnsi="Cambria"/>
      <w:b/>
      <w:bCs/>
      <w:kern w:val="28"/>
      <w:sz w:val="32"/>
      <w:szCs w:val="32"/>
      <w:lang w:eastAsia="en-US"/>
    </w:rPr>
  </w:style>
  <w:style w:type="character" w:customStyle="1" w:styleId="NosaukumsRakstz">
    <w:name w:val="Nosaukums Rakstz."/>
    <w:basedOn w:val="Noklusjumarindkopasfonts"/>
    <w:link w:val="Nosaukums"/>
    <w:rsid w:val="001D3367"/>
    <w:rPr>
      <w:rFonts w:ascii="Cambria" w:eastAsia="Times New Roman" w:hAnsi="Cambria" w:cs="Times New Roman"/>
      <w:b/>
      <w:bCs/>
      <w:kern w:val="28"/>
      <w:sz w:val="32"/>
      <w:szCs w:val="32"/>
    </w:rPr>
  </w:style>
  <w:style w:type="paragraph" w:customStyle="1" w:styleId="naisf">
    <w:name w:val="naisf"/>
    <w:basedOn w:val="Parasts"/>
    <w:rsid w:val="002D094E"/>
    <w:pPr>
      <w:spacing w:before="100" w:after="100" w:line="240" w:lineRule="auto"/>
      <w:jc w:val="both"/>
    </w:pPr>
    <w:rPr>
      <w:rFonts w:ascii="Times New Roman" w:hAnsi="Times New Roman"/>
      <w:sz w:val="24"/>
      <w:szCs w:val="20"/>
      <w:lang w:val="en-GB" w:eastAsia="en-US"/>
    </w:rPr>
  </w:style>
  <w:style w:type="character" w:customStyle="1" w:styleId="Virsraksts8Rakstz">
    <w:name w:val="Virsraksts 8 Rakstz."/>
    <w:basedOn w:val="Noklusjumarindkopasfonts"/>
    <w:link w:val="Virsraksts8"/>
    <w:uiPriority w:val="9"/>
    <w:semiHidden/>
    <w:rsid w:val="006F6A58"/>
    <w:rPr>
      <w:rFonts w:asciiTheme="majorHAnsi" w:eastAsiaTheme="majorEastAsia" w:hAnsiTheme="majorHAnsi" w:cstheme="majorBidi"/>
      <w:color w:val="272727" w:themeColor="text1" w:themeTint="D8"/>
      <w:sz w:val="21"/>
      <w:szCs w:val="21"/>
      <w:lang w:eastAsia="lv-LV"/>
    </w:rPr>
  </w:style>
  <w:style w:type="paragraph" w:styleId="Galvene">
    <w:name w:val="header"/>
    <w:basedOn w:val="Parasts"/>
    <w:link w:val="GalveneRakstz"/>
    <w:rsid w:val="006F6A58"/>
    <w:pPr>
      <w:tabs>
        <w:tab w:val="center" w:pos="4153"/>
        <w:tab w:val="right" w:pos="8306"/>
      </w:tabs>
      <w:spacing w:after="0" w:line="240" w:lineRule="auto"/>
    </w:pPr>
    <w:rPr>
      <w:rFonts w:ascii="Times New Roman" w:hAnsi="Times New Roman"/>
      <w:sz w:val="24"/>
      <w:szCs w:val="24"/>
      <w:lang w:val="en-GB" w:eastAsia="en-US"/>
    </w:rPr>
  </w:style>
  <w:style w:type="character" w:customStyle="1" w:styleId="GalveneRakstz">
    <w:name w:val="Galvene Rakstz."/>
    <w:basedOn w:val="Noklusjumarindkopasfonts"/>
    <w:link w:val="Galvene"/>
    <w:rsid w:val="006F6A58"/>
    <w:rPr>
      <w:rFonts w:ascii="Times New Roman" w:eastAsia="Times New Roman" w:hAnsi="Times New Roman" w:cs="Times New Roman"/>
      <w:sz w:val="24"/>
      <w:szCs w:val="24"/>
      <w:lang w:val="en-GB"/>
    </w:rPr>
  </w:style>
  <w:style w:type="paragraph" w:styleId="Saraksts">
    <w:name w:val="List"/>
    <w:basedOn w:val="Parasts"/>
    <w:unhideWhenUsed/>
    <w:rsid w:val="006F6A58"/>
    <w:pPr>
      <w:autoSpaceDN w:val="0"/>
      <w:spacing w:after="0" w:line="240" w:lineRule="auto"/>
      <w:ind w:left="283" w:hanging="283"/>
    </w:pPr>
    <w:rPr>
      <w:rFonts w:ascii="Times New Roman" w:hAnsi="Times New Roman"/>
      <w:sz w:val="24"/>
      <w:szCs w:val="24"/>
      <w:lang w:val="en-GB" w:eastAsia="en-US"/>
    </w:rPr>
  </w:style>
  <w:style w:type="character" w:styleId="Vresatsauce">
    <w:name w:val="footnote reference"/>
    <w:basedOn w:val="Noklusjumarindkopasfonts"/>
    <w:rsid w:val="006F6A58"/>
    <w:rPr>
      <w:vertAlign w:val="superscript"/>
    </w:rPr>
  </w:style>
  <w:style w:type="paragraph" w:styleId="Vresteksts">
    <w:name w:val="footnote text"/>
    <w:basedOn w:val="Parasts"/>
    <w:link w:val="VrestekstsRakstz"/>
    <w:rsid w:val="006F6A58"/>
    <w:pPr>
      <w:spacing w:after="0" w:line="240" w:lineRule="auto"/>
    </w:pPr>
    <w:rPr>
      <w:rFonts w:ascii="Times New Roman" w:hAnsi="Times New Roman"/>
      <w:sz w:val="20"/>
      <w:szCs w:val="20"/>
      <w:lang w:val="en-US" w:eastAsia="en-US"/>
    </w:rPr>
  </w:style>
  <w:style w:type="character" w:customStyle="1" w:styleId="VrestekstsRakstz">
    <w:name w:val="Vēres teksts Rakstz."/>
    <w:basedOn w:val="Noklusjumarindkopasfonts"/>
    <w:link w:val="Vresteksts"/>
    <w:rsid w:val="006F6A58"/>
    <w:rPr>
      <w:rFonts w:ascii="Times New Roman" w:eastAsia="Times New Roman" w:hAnsi="Times New Roman" w:cs="Times New Roman"/>
      <w:sz w:val="20"/>
      <w:szCs w:val="20"/>
      <w:lang w:val="en-US"/>
    </w:rPr>
  </w:style>
  <w:style w:type="paragraph" w:styleId="Kjene">
    <w:name w:val="footer"/>
    <w:basedOn w:val="Parasts"/>
    <w:link w:val="KjeneRakstz"/>
    <w:unhideWhenUsed/>
    <w:rsid w:val="0096595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6595A"/>
    <w:rPr>
      <w:rFonts w:ascii="Calibri" w:eastAsia="Times New Roman" w:hAnsi="Calibri" w:cs="Times New Roman"/>
      <w:lang w:eastAsia="lv-LV"/>
    </w:rPr>
  </w:style>
  <w:style w:type="paragraph" w:styleId="Balonteksts">
    <w:name w:val="Balloon Text"/>
    <w:basedOn w:val="Parasts"/>
    <w:link w:val="BalontekstsRakstz"/>
    <w:uiPriority w:val="99"/>
    <w:semiHidden/>
    <w:unhideWhenUsed/>
    <w:rsid w:val="0096595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6595A"/>
    <w:rPr>
      <w:rFonts w:ascii="Segoe UI" w:eastAsia="Times New Roman" w:hAnsi="Segoe UI" w:cs="Segoe UI"/>
      <w:sz w:val="18"/>
      <w:szCs w:val="18"/>
      <w:lang w:eastAsia="lv-LV"/>
    </w:rPr>
  </w:style>
  <w:style w:type="character" w:styleId="Lappusesnumurs">
    <w:name w:val="page number"/>
    <w:uiPriority w:val="99"/>
    <w:rsid w:val="0083134A"/>
    <w:rPr>
      <w:rFonts w:cs="Times New Roman"/>
    </w:rPr>
  </w:style>
  <w:style w:type="paragraph" w:styleId="Paraststmeklis">
    <w:name w:val="Normal (Web)"/>
    <w:aliases w:val="Parastais (Web)"/>
    <w:basedOn w:val="Parasts"/>
    <w:link w:val="ParaststmeklisRakstz"/>
    <w:uiPriority w:val="99"/>
    <w:rsid w:val="00A13A99"/>
    <w:pPr>
      <w:spacing w:before="280" w:after="119" w:line="240" w:lineRule="auto"/>
    </w:pPr>
    <w:rPr>
      <w:rFonts w:ascii="Times New Roman" w:hAnsi="Times New Roman"/>
      <w:sz w:val="24"/>
      <w:szCs w:val="24"/>
      <w:lang w:eastAsia="ar-SA"/>
    </w:rPr>
  </w:style>
  <w:style w:type="character" w:customStyle="1" w:styleId="ParaststmeklisRakstz">
    <w:name w:val="Parasts (tīmeklis) Rakstz."/>
    <w:aliases w:val="Parastais (Web) Rakstz."/>
    <w:link w:val="Paraststmeklis"/>
    <w:uiPriority w:val="99"/>
    <w:rsid w:val="00A13A99"/>
    <w:rPr>
      <w:rFonts w:ascii="Times New Roman" w:eastAsia="Times New Roman" w:hAnsi="Times New Roman" w:cs="Times New Roman"/>
      <w:sz w:val="24"/>
      <w:szCs w:val="24"/>
      <w:lang w:eastAsia="ar-SA"/>
    </w:rPr>
  </w:style>
  <w:style w:type="character" w:customStyle="1" w:styleId="WW8Num2z0">
    <w:name w:val="WW8Num2z0"/>
    <w:rsid w:val="007B317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635256">
      <w:bodyDiv w:val="1"/>
      <w:marLeft w:val="0"/>
      <w:marRight w:val="0"/>
      <w:marTop w:val="0"/>
      <w:marBottom w:val="0"/>
      <w:divBdr>
        <w:top w:val="none" w:sz="0" w:space="0" w:color="auto"/>
        <w:left w:val="none" w:sz="0" w:space="0" w:color="auto"/>
        <w:bottom w:val="none" w:sz="0" w:space="0" w:color="auto"/>
        <w:right w:val="none" w:sz="0" w:space="0" w:color="auto"/>
      </w:divBdr>
    </w:div>
    <w:div w:id="234365227">
      <w:bodyDiv w:val="1"/>
      <w:marLeft w:val="0"/>
      <w:marRight w:val="0"/>
      <w:marTop w:val="0"/>
      <w:marBottom w:val="0"/>
      <w:divBdr>
        <w:top w:val="none" w:sz="0" w:space="0" w:color="auto"/>
        <w:left w:val="none" w:sz="0" w:space="0" w:color="auto"/>
        <w:bottom w:val="none" w:sz="0" w:space="0" w:color="auto"/>
        <w:right w:val="none" w:sz="0" w:space="0" w:color="auto"/>
      </w:divBdr>
      <w:divsChild>
        <w:div w:id="550850215">
          <w:marLeft w:val="0"/>
          <w:marRight w:val="0"/>
          <w:marTop w:val="0"/>
          <w:marBottom w:val="0"/>
          <w:divBdr>
            <w:top w:val="none" w:sz="0" w:space="0" w:color="auto"/>
            <w:left w:val="none" w:sz="0" w:space="0" w:color="auto"/>
            <w:bottom w:val="none" w:sz="0" w:space="0" w:color="auto"/>
            <w:right w:val="none" w:sz="0" w:space="0" w:color="auto"/>
          </w:divBdr>
          <w:divsChild>
            <w:div w:id="804350397">
              <w:marLeft w:val="0"/>
              <w:marRight w:val="0"/>
              <w:marTop w:val="0"/>
              <w:marBottom w:val="0"/>
              <w:divBdr>
                <w:top w:val="none" w:sz="0" w:space="0" w:color="auto"/>
                <w:left w:val="none" w:sz="0" w:space="0" w:color="auto"/>
                <w:bottom w:val="none" w:sz="0" w:space="0" w:color="auto"/>
                <w:right w:val="none" w:sz="0" w:space="0" w:color="auto"/>
              </w:divBdr>
              <w:divsChild>
                <w:div w:id="1252352785">
                  <w:marLeft w:val="0"/>
                  <w:marRight w:val="0"/>
                  <w:marTop w:val="0"/>
                  <w:marBottom w:val="0"/>
                  <w:divBdr>
                    <w:top w:val="none" w:sz="0" w:space="0" w:color="auto"/>
                    <w:left w:val="none" w:sz="0" w:space="0" w:color="auto"/>
                    <w:bottom w:val="none" w:sz="0" w:space="0" w:color="auto"/>
                    <w:right w:val="none" w:sz="0" w:space="0" w:color="auto"/>
                  </w:divBdr>
                  <w:divsChild>
                    <w:div w:id="193079718">
                      <w:marLeft w:val="0"/>
                      <w:marRight w:val="0"/>
                      <w:marTop w:val="0"/>
                      <w:marBottom w:val="0"/>
                      <w:divBdr>
                        <w:top w:val="none" w:sz="0" w:space="0" w:color="auto"/>
                        <w:left w:val="none" w:sz="0" w:space="0" w:color="auto"/>
                        <w:bottom w:val="none" w:sz="0" w:space="0" w:color="auto"/>
                        <w:right w:val="none" w:sz="0" w:space="0" w:color="auto"/>
                      </w:divBdr>
                      <w:divsChild>
                        <w:div w:id="160119475">
                          <w:marLeft w:val="0"/>
                          <w:marRight w:val="0"/>
                          <w:marTop w:val="0"/>
                          <w:marBottom w:val="0"/>
                          <w:divBdr>
                            <w:top w:val="none" w:sz="0" w:space="0" w:color="auto"/>
                            <w:left w:val="none" w:sz="0" w:space="0" w:color="auto"/>
                            <w:bottom w:val="none" w:sz="0" w:space="0" w:color="auto"/>
                            <w:right w:val="none" w:sz="0" w:space="0" w:color="auto"/>
                          </w:divBdr>
                          <w:divsChild>
                            <w:div w:id="20970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122247">
      <w:bodyDiv w:val="1"/>
      <w:marLeft w:val="0"/>
      <w:marRight w:val="0"/>
      <w:marTop w:val="0"/>
      <w:marBottom w:val="0"/>
      <w:divBdr>
        <w:top w:val="none" w:sz="0" w:space="0" w:color="auto"/>
        <w:left w:val="none" w:sz="0" w:space="0" w:color="auto"/>
        <w:bottom w:val="none" w:sz="0" w:space="0" w:color="auto"/>
        <w:right w:val="none" w:sz="0" w:space="0" w:color="auto"/>
      </w:divBdr>
      <w:divsChild>
        <w:div w:id="61148402">
          <w:marLeft w:val="0"/>
          <w:marRight w:val="0"/>
          <w:marTop w:val="0"/>
          <w:marBottom w:val="0"/>
          <w:divBdr>
            <w:top w:val="none" w:sz="0" w:space="0" w:color="auto"/>
            <w:left w:val="none" w:sz="0" w:space="0" w:color="auto"/>
            <w:bottom w:val="none" w:sz="0" w:space="0" w:color="auto"/>
            <w:right w:val="none" w:sz="0" w:space="0" w:color="auto"/>
          </w:divBdr>
          <w:divsChild>
            <w:div w:id="84155591">
              <w:marLeft w:val="0"/>
              <w:marRight w:val="0"/>
              <w:marTop w:val="0"/>
              <w:marBottom w:val="0"/>
              <w:divBdr>
                <w:top w:val="none" w:sz="0" w:space="0" w:color="auto"/>
                <w:left w:val="none" w:sz="0" w:space="0" w:color="auto"/>
                <w:bottom w:val="none" w:sz="0" w:space="0" w:color="auto"/>
                <w:right w:val="none" w:sz="0" w:space="0" w:color="auto"/>
              </w:divBdr>
              <w:divsChild>
                <w:div w:id="580332010">
                  <w:marLeft w:val="0"/>
                  <w:marRight w:val="0"/>
                  <w:marTop w:val="0"/>
                  <w:marBottom w:val="0"/>
                  <w:divBdr>
                    <w:top w:val="none" w:sz="0" w:space="0" w:color="auto"/>
                    <w:left w:val="none" w:sz="0" w:space="0" w:color="auto"/>
                    <w:bottom w:val="none" w:sz="0" w:space="0" w:color="auto"/>
                    <w:right w:val="none" w:sz="0" w:space="0" w:color="auto"/>
                  </w:divBdr>
                  <w:divsChild>
                    <w:div w:id="702369288">
                      <w:marLeft w:val="0"/>
                      <w:marRight w:val="0"/>
                      <w:marTop w:val="0"/>
                      <w:marBottom w:val="0"/>
                      <w:divBdr>
                        <w:top w:val="none" w:sz="0" w:space="0" w:color="auto"/>
                        <w:left w:val="none" w:sz="0" w:space="0" w:color="auto"/>
                        <w:bottom w:val="none" w:sz="0" w:space="0" w:color="auto"/>
                        <w:right w:val="none" w:sz="0" w:space="0" w:color="auto"/>
                      </w:divBdr>
                      <w:divsChild>
                        <w:div w:id="1337927564">
                          <w:marLeft w:val="0"/>
                          <w:marRight w:val="0"/>
                          <w:marTop w:val="0"/>
                          <w:marBottom w:val="0"/>
                          <w:divBdr>
                            <w:top w:val="none" w:sz="0" w:space="0" w:color="auto"/>
                            <w:left w:val="none" w:sz="0" w:space="0" w:color="auto"/>
                            <w:bottom w:val="none" w:sz="0" w:space="0" w:color="auto"/>
                            <w:right w:val="none" w:sz="0" w:space="0" w:color="auto"/>
                          </w:divBdr>
                          <w:divsChild>
                            <w:div w:id="9551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9344755">
      <w:bodyDiv w:val="1"/>
      <w:marLeft w:val="0"/>
      <w:marRight w:val="0"/>
      <w:marTop w:val="0"/>
      <w:marBottom w:val="0"/>
      <w:divBdr>
        <w:top w:val="none" w:sz="0" w:space="0" w:color="auto"/>
        <w:left w:val="none" w:sz="0" w:space="0" w:color="auto"/>
        <w:bottom w:val="none" w:sz="0" w:space="0" w:color="auto"/>
        <w:right w:val="none" w:sz="0" w:space="0" w:color="auto"/>
      </w:divBdr>
      <w:divsChild>
        <w:div w:id="1999727171">
          <w:marLeft w:val="0"/>
          <w:marRight w:val="0"/>
          <w:marTop w:val="0"/>
          <w:marBottom w:val="0"/>
          <w:divBdr>
            <w:top w:val="none" w:sz="0" w:space="0" w:color="auto"/>
            <w:left w:val="none" w:sz="0" w:space="0" w:color="auto"/>
            <w:bottom w:val="none" w:sz="0" w:space="0" w:color="auto"/>
            <w:right w:val="none" w:sz="0" w:space="0" w:color="auto"/>
          </w:divBdr>
          <w:divsChild>
            <w:div w:id="1160467715">
              <w:marLeft w:val="0"/>
              <w:marRight w:val="0"/>
              <w:marTop w:val="0"/>
              <w:marBottom w:val="0"/>
              <w:divBdr>
                <w:top w:val="none" w:sz="0" w:space="0" w:color="auto"/>
                <w:left w:val="none" w:sz="0" w:space="0" w:color="auto"/>
                <w:bottom w:val="none" w:sz="0" w:space="0" w:color="auto"/>
                <w:right w:val="none" w:sz="0" w:space="0" w:color="auto"/>
              </w:divBdr>
              <w:divsChild>
                <w:div w:id="373386273">
                  <w:marLeft w:val="0"/>
                  <w:marRight w:val="0"/>
                  <w:marTop w:val="0"/>
                  <w:marBottom w:val="0"/>
                  <w:divBdr>
                    <w:top w:val="none" w:sz="0" w:space="0" w:color="auto"/>
                    <w:left w:val="none" w:sz="0" w:space="0" w:color="auto"/>
                    <w:bottom w:val="none" w:sz="0" w:space="0" w:color="auto"/>
                    <w:right w:val="none" w:sz="0" w:space="0" w:color="auto"/>
                  </w:divBdr>
                  <w:divsChild>
                    <w:div w:id="107748341">
                      <w:marLeft w:val="0"/>
                      <w:marRight w:val="0"/>
                      <w:marTop w:val="0"/>
                      <w:marBottom w:val="0"/>
                      <w:divBdr>
                        <w:top w:val="none" w:sz="0" w:space="0" w:color="auto"/>
                        <w:left w:val="none" w:sz="0" w:space="0" w:color="auto"/>
                        <w:bottom w:val="none" w:sz="0" w:space="0" w:color="auto"/>
                        <w:right w:val="none" w:sz="0" w:space="0" w:color="auto"/>
                      </w:divBdr>
                      <w:divsChild>
                        <w:div w:id="1342657952">
                          <w:marLeft w:val="0"/>
                          <w:marRight w:val="0"/>
                          <w:marTop w:val="0"/>
                          <w:marBottom w:val="0"/>
                          <w:divBdr>
                            <w:top w:val="none" w:sz="0" w:space="0" w:color="auto"/>
                            <w:left w:val="none" w:sz="0" w:space="0" w:color="auto"/>
                            <w:bottom w:val="none" w:sz="0" w:space="0" w:color="auto"/>
                            <w:right w:val="none" w:sz="0" w:space="0" w:color="auto"/>
                          </w:divBdr>
                          <w:divsChild>
                            <w:div w:id="15668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826931">
      <w:bodyDiv w:val="1"/>
      <w:marLeft w:val="0"/>
      <w:marRight w:val="0"/>
      <w:marTop w:val="0"/>
      <w:marBottom w:val="0"/>
      <w:divBdr>
        <w:top w:val="none" w:sz="0" w:space="0" w:color="auto"/>
        <w:left w:val="none" w:sz="0" w:space="0" w:color="auto"/>
        <w:bottom w:val="none" w:sz="0" w:space="0" w:color="auto"/>
        <w:right w:val="none" w:sz="0" w:space="0" w:color="auto"/>
      </w:divBdr>
      <w:divsChild>
        <w:div w:id="799806995">
          <w:marLeft w:val="0"/>
          <w:marRight w:val="0"/>
          <w:marTop w:val="0"/>
          <w:marBottom w:val="0"/>
          <w:divBdr>
            <w:top w:val="none" w:sz="0" w:space="0" w:color="auto"/>
            <w:left w:val="none" w:sz="0" w:space="0" w:color="auto"/>
            <w:bottom w:val="none" w:sz="0" w:space="0" w:color="auto"/>
            <w:right w:val="none" w:sz="0" w:space="0" w:color="auto"/>
          </w:divBdr>
          <w:divsChild>
            <w:div w:id="1894850346">
              <w:marLeft w:val="0"/>
              <w:marRight w:val="0"/>
              <w:marTop w:val="0"/>
              <w:marBottom w:val="0"/>
              <w:divBdr>
                <w:top w:val="none" w:sz="0" w:space="0" w:color="auto"/>
                <w:left w:val="none" w:sz="0" w:space="0" w:color="auto"/>
                <w:bottom w:val="none" w:sz="0" w:space="0" w:color="auto"/>
                <w:right w:val="none" w:sz="0" w:space="0" w:color="auto"/>
              </w:divBdr>
              <w:divsChild>
                <w:div w:id="1712270318">
                  <w:marLeft w:val="0"/>
                  <w:marRight w:val="0"/>
                  <w:marTop w:val="0"/>
                  <w:marBottom w:val="0"/>
                  <w:divBdr>
                    <w:top w:val="none" w:sz="0" w:space="0" w:color="auto"/>
                    <w:left w:val="none" w:sz="0" w:space="0" w:color="auto"/>
                    <w:bottom w:val="none" w:sz="0" w:space="0" w:color="auto"/>
                    <w:right w:val="none" w:sz="0" w:space="0" w:color="auto"/>
                  </w:divBdr>
                  <w:divsChild>
                    <w:div w:id="568466543">
                      <w:marLeft w:val="0"/>
                      <w:marRight w:val="0"/>
                      <w:marTop w:val="0"/>
                      <w:marBottom w:val="0"/>
                      <w:divBdr>
                        <w:top w:val="none" w:sz="0" w:space="0" w:color="auto"/>
                        <w:left w:val="none" w:sz="0" w:space="0" w:color="auto"/>
                        <w:bottom w:val="none" w:sz="0" w:space="0" w:color="auto"/>
                        <w:right w:val="none" w:sz="0" w:space="0" w:color="auto"/>
                      </w:divBdr>
                      <w:divsChild>
                        <w:div w:id="545875502">
                          <w:marLeft w:val="0"/>
                          <w:marRight w:val="0"/>
                          <w:marTop w:val="0"/>
                          <w:marBottom w:val="0"/>
                          <w:divBdr>
                            <w:top w:val="none" w:sz="0" w:space="0" w:color="auto"/>
                            <w:left w:val="none" w:sz="0" w:space="0" w:color="auto"/>
                            <w:bottom w:val="none" w:sz="0" w:space="0" w:color="auto"/>
                            <w:right w:val="none" w:sz="0" w:space="0" w:color="auto"/>
                          </w:divBdr>
                          <w:divsChild>
                            <w:div w:id="26261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is.fjodorovs@cesvaine.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ugis.fjodorovs@cesvaine.lv" TargetMode="External"/><Relationship Id="rId4" Type="http://schemas.openxmlformats.org/officeDocument/2006/relationships/settings" Target="settings.xml"/><Relationship Id="rId9" Type="http://schemas.openxmlformats.org/officeDocument/2006/relationships/hyperlink" Target="http://www.cesvaine.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4B8A0-FE77-4391-BC4E-EBE8DCA8B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4297</TotalTime>
  <Pages>10</Pages>
  <Words>16526</Words>
  <Characters>9420</Characters>
  <Application>Microsoft Office Word</Application>
  <DocSecurity>0</DocSecurity>
  <Lines>78</Lines>
  <Paragraphs>51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dc:creator>
  <cp:keywords/>
  <dc:description/>
  <cp:lastModifiedBy>Asus</cp:lastModifiedBy>
  <cp:revision>355</cp:revision>
  <cp:lastPrinted>2017-03-28T11:02:00Z</cp:lastPrinted>
  <dcterms:created xsi:type="dcterms:W3CDTF">2017-03-03T11:20:00Z</dcterms:created>
  <dcterms:modified xsi:type="dcterms:W3CDTF">2017-04-13T12:54:00Z</dcterms:modified>
</cp:coreProperties>
</file>