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EA" w:rsidRPr="00AD6B02" w:rsidRDefault="00C348EA" w:rsidP="00687EC7">
      <w:pPr>
        <w:spacing w:after="0"/>
        <w:jc w:val="right"/>
        <w:rPr>
          <w:rFonts w:ascii="Times New Roman" w:hAnsi="Times New Roman"/>
          <w:sz w:val="24"/>
          <w:szCs w:val="24"/>
        </w:rPr>
      </w:pPr>
      <w:r w:rsidRPr="00AD6B02">
        <w:rPr>
          <w:rFonts w:ascii="Times New Roman" w:hAnsi="Times New Roman"/>
          <w:sz w:val="24"/>
          <w:szCs w:val="24"/>
        </w:rPr>
        <w:tab/>
        <w:t xml:space="preserve">    </w:t>
      </w:r>
    </w:p>
    <w:p w:rsidR="002E04DA" w:rsidRPr="00AD6B02" w:rsidRDefault="002E04DA" w:rsidP="002E04DA">
      <w:pPr>
        <w:tabs>
          <w:tab w:val="left" w:pos="7950"/>
        </w:tabs>
        <w:spacing w:after="0"/>
        <w:rPr>
          <w:rFonts w:ascii="Times New Roman" w:hAnsi="Times New Roman"/>
          <w:sz w:val="24"/>
          <w:szCs w:val="24"/>
        </w:rPr>
      </w:pPr>
      <w:r w:rsidRPr="00AD6B02">
        <w:rPr>
          <w:rFonts w:ascii="Times New Roman" w:hAnsi="Times New Roman"/>
          <w:sz w:val="24"/>
          <w:szCs w:val="24"/>
        </w:rPr>
        <w:tab/>
      </w:r>
    </w:p>
    <w:tbl>
      <w:tblPr>
        <w:tblpPr w:leftFromText="180" w:rightFromText="180" w:horzAnchor="margin" w:tblpXSpec="right" w:tblpY="-855"/>
        <w:tblW w:w="0" w:type="auto"/>
        <w:tblLook w:val="01E0" w:firstRow="1" w:lastRow="1" w:firstColumn="1" w:lastColumn="1" w:noHBand="0" w:noVBand="0"/>
      </w:tblPr>
      <w:tblGrid>
        <w:gridCol w:w="3169"/>
      </w:tblGrid>
      <w:tr w:rsidR="002E04DA" w:rsidRPr="00AD6B02" w:rsidTr="00A13CF0">
        <w:tc>
          <w:tcPr>
            <w:tcW w:w="0" w:type="auto"/>
            <w:shd w:val="clear" w:color="auto" w:fill="auto"/>
          </w:tcPr>
          <w:p w:rsidR="002E04DA" w:rsidRPr="00AD6B02" w:rsidRDefault="002E04DA" w:rsidP="00A13CF0">
            <w:pPr>
              <w:shd w:val="clear" w:color="auto" w:fill="FFFFFF"/>
              <w:spacing w:after="0" w:line="240" w:lineRule="auto"/>
              <w:rPr>
                <w:rFonts w:ascii="Times New Roman" w:hAnsi="Times New Roman"/>
                <w:b/>
                <w:bCs/>
                <w:sz w:val="24"/>
                <w:szCs w:val="24"/>
              </w:rPr>
            </w:pPr>
            <w:r w:rsidRPr="00AD6B02">
              <w:rPr>
                <w:rFonts w:ascii="Times New Roman" w:hAnsi="Times New Roman"/>
                <w:b/>
                <w:bCs/>
                <w:sz w:val="24"/>
                <w:szCs w:val="24"/>
              </w:rPr>
              <w:t>APSTIPRINĀTS</w:t>
            </w:r>
          </w:p>
        </w:tc>
      </w:tr>
      <w:tr w:rsidR="002E04DA" w:rsidRPr="00AD6B02" w:rsidTr="00A13CF0">
        <w:tc>
          <w:tcPr>
            <w:tcW w:w="0" w:type="auto"/>
            <w:shd w:val="clear" w:color="auto" w:fill="auto"/>
          </w:tcPr>
          <w:p w:rsidR="002E04DA" w:rsidRPr="00AD6B02" w:rsidRDefault="002E04DA" w:rsidP="00A13CF0">
            <w:pPr>
              <w:shd w:val="clear" w:color="auto" w:fill="FFFFFF"/>
              <w:spacing w:after="0" w:line="240" w:lineRule="auto"/>
              <w:rPr>
                <w:rFonts w:ascii="Times New Roman" w:hAnsi="Times New Roman"/>
                <w:sz w:val="24"/>
                <w:szCs w:val="24"/>
              </w:rPr>
            </w:pPr>
            <w:r w:rsidRPr="00AD6B02">
              <w:rPr>
                <w:rFonts w:ascii="Times New Roman" w:hAnsi="Times New Roman"/>
                <w:sz w:val="24"/>
                <w:szCs w:val="24"/>
              </w:rPr>
              <w:t>Cesvaines novada domes</w:t>
            </w:r>
          </w:p>
          <w:p w:rsidR="002E04DA" w:rsidRPr="00AD6B02" w:rsidRDefault="002E04DA" w:rsidP="00A13CF0">
            <w:pPr>
              <w:shd w:val="clear" w:color="auto" w:fill="FFFFFF"/>
              <w:spacing w:after="0" w:line="240" w:lineRule="auto"/>
              <w:rPr>
                <w:rFonts w:ascii="Times New Roman" w:hAnsi="Times New Roman"/>
                <w:sz w:val="24"/>
                <w:szCs w:val="24"/>
              </w:rPr>
            </w:pPr>
            <w:r w:rsidRPr="00AD6B02">
              <w:rPr>
                <w:rFonts w:ascii="Times New Roman" w:hAnsi="Times New Roman"/>
                <w:sz w:val="24"/>
                <w:szCs w:val="24"/>
              </w:rPr>
              <w:t>Iepirkuma komisijas</w:t>
            </w:r>
          </w:p>
          <w:p w:rsidR="002E04DA" w:rsidRPr="007A4830" w:rsidRDefault="00D54253" w:rsidP="00A13CF0">
            <w:pPr>
              <w:shd w:val="clear" w:color="auto" w:fill="FFFFFF"/>
              <w:spacing w:after="0" w:line="240" w:lineRule="auto"/>
              <w:rPr>
                <w:rFonts w:ascii="Times New Roman" w:hAnsi="Times New Roman"/>
                <w:sz w:val="24"/>
                <w:szCs w:val="24"/>
              </w:rPr>
            </w:pPr>
            <w:r w:rsidRPr="00AD6B02">
              <w:rPr>
                <w:rFonts w:ascii="Times New Roman" w:hAnsi="Times New Roman"/>
                <w:sz w:val="24"/>
                <w:szCs w:val="24"/>
              </w:rPr>
              <w:t xml:space="preserve">2017. </w:t>
            </w:r>
            <w:r w:rsidRPr="007A4830">
              <w:rPr>
                <w:rFonts w:ascii="Times New Roman" w:hAnsi="Times New Roman"/>
                <w:sz w:val="24"/>
                <w:szCs w:val="24"/>
              </w:rPr>
              <w:t>gada</w:t>
            </w:r>
            <w:proofErr w:type="gramStart"/>
            <w:r w:rsidRPr="007A4830">
              <w:rPr>
                <w:rFonts w:ascii="Times New Roman" w:hAnsi="Times New Roman"/>
                <w:sz w:val="24"/>
                <w:szCs w:val="24"/>
              </w:rPr>
              <w:t xml:space="preserve"> </w:t>
            </w:r>
            <w:r w:rsidR="00FC40C6" w:rsidRPr="007A4830">
              <w:rPr>
                <w:rFonts w:ascii="Times New Roman" w:hAnsi="Times New Roman"/>
                <w:sz w:val="24"/>
                <w:szCs w:val="24"/>
              </w:rPr>
              <w:t xml:space="preserve"> </w:t>
            </w:r>
            <w:proofErr w:type="gramEnd"/>
            <w:r w:rsidR="00AC0B01" w:rsidRPr="007A4830">
              <w:rPr>
                <w:rFonts w:ascii="Times New Roman" w:hAnsi="Times New Roman"/>
                <w:sz w:val="24"/>
                <w:szCs w:val="24"/>
              </w:rPr>
              <w:t>0</w:t>
            </w:r>
            <w:r w:rsidR="007A4830" w:rsidRPr="007A4830">
              <w:rPr>
                <w:rFonts w:ascii="Times New Roman" w:hAnsi="Times New Roman"/>
                <w:sz w:val="24"/>
                <w:szCs w:val="24"/>
              </w:rPr>
              <w:t>8</w:t>
            </w:r>
            <w:r w:rsidR="00AC0B01" w:rsidRPr="007A4830">
              <w:rPr>
                <w:rFonts w:ascii="Times New Roman" w:hAnsi="Times New Roman"/>
                <w:sz w:val="24"/>
                <w:szCs w:val="24"/>
              </w:rPr>
              <w:t>.decembra</w:t>
            </w:r>
            <w:r w:rsidR="002E04DA" w:rsidRPr="007A4830">
              <w:rPr>
                <w:rFonts w:ascii="Times New Roman" w:hAnsi="Times New Roman"/>
                <w:sz w:val="24"/>
                <w:szCs w:val="24"/>
              </w:rPr>
              <w:t xml:space="preserve"> sēdē,</w:t>
            </w:r>
          </w:p>
          <w:p w:rsidR="002E04DA" w:rsidRPr="00AD6B02" w:rsidRDefault="002E04DA" w:rsidP="00FC40C6">
            <w:pPr>
              <w:shd w:val="clear" w:color="auto" w:fill="FFFFFF"/>
              <w:spacing w:after="0" w:line="240" w:lineRule="auto"/>
              <w:rPr>
                <w:rFonts w:ascii="Times New Roman" w:hAnsi="Times New Roman"/>
                <w:sz w:val="24"/>
                <w:szCs w:val="24"/>
              </w:rPr>
            </w:pPr>
            <w:r w:rsidRPr="007A4830">
              <w:rPr>
                <w:rFonts w:ascii="Times New Roman" w:hAnsi="Times New Roman"/>
                <w:sz w:val="24"/>
                <w:szCs w:val="24"/>
              </w:rPr>
              <w:t>protokols Nr.</w:t>
            </w:r>
            <w:r w:rsidR="00060103" w:rsidRPr="007A4830">
              <w:rPr>
                <w:rFonts w:ascii="Times New Roman" w:hAnsi="Times New Roman"/>
                <w:sz w:val="24"/>
                <w:szCs w:val="24"/>
              </w:rPr>
              <w:t>3</w:t>
            </w:r>
            <w:r w:rsidR="007A4830" w:rsidRPr="007A4830">
              <w:rPr>
                <w:rFonts w:ascii="Times New Roman" w:hAnsi="Times New Roman"/>
                <w:sz w:val="24"/>
                <w:szCs w:val="24"/>
              </w:rPr>
              <w:t>9</w:t>
            </w:r>
            <w:r w:rsidR="00060103" w:rsidRPr="007A4830">
              <w:rPr>
                <w:rFonts w:ascii="Times New Roman" w:hAnsi="Times New Roman"/>
                <w:sz w:val="24"/>
                <w:szCs w:val="24"/>
              </w:rPr>
              <w:t>/17</w:t>
            </w:r>
          </w:p>
        </w:tc>
      </w:tr>
    </w:tbl>
    <w:p w:rsidR="00C348EA" w:rsidRPr="00AD6B02" w:rsidRDefault="00C348EA" w:rsidP="002E04DA">
      <w:pPr>
        <w:tabs>
          <w:tab w:val="left" w:pos="7950"/>
        </w:tabs>
        <w:spacing w:after="0"/>
        <w:rPr>
          <w:rFonts w:ascii="Times New Roman" w:hAnsi="Times New Roman"/>
          <w:sz w:val="24"/>
          <w:szCs w:val="24"/>
        </w:rPr>
      </w:pPr>
    </w:p>
    <w:p w:rsidR="00C348EA" w:rsidRPr="00AD6B02" w:rsidRDefault="00C348EA" w:rsidP="002E04DA">
      <w:pPr>
        <w:spacing w:after="0"/>
        <w:jc w:val="right"/>
        <w:rPr>
          <w:rFonts w:ascii="Times New Roman" w:hAnsi="Times New Roman"/>
          <w:sz w:val="24"/>
          <w:szCs w:val="24"/>
        </w:rPr>
      </w:pPr>
      <w:r w:rsidRPr="00AD6B02">
        <w:rPr>
          <w:rFonts w:ascii="Times New Roman" w:hAnsi="Times New Roman"/>
          <w:sz w:val="24"/>
          <w:szCs w:val="24"/>
        </w:rPr>
        <w:tab/>
      </w:r>
      <w:r w:rsidRPr="00AD6B02">
        <w:rPr>
          <w:rFonts w:ascii="Times New Roman" w:hAnsi="Times New Roman"/>
          <w:sz w:val="24"/>
          <w:szCs w:val="24"/>
        </w:rPr>
        <w:tab/>
      </w:r>
      <w:r w:rsidRPr="00AD6B02">
        <w:rPr>
          <w:rFonts w:ascii="Times New Roman" w:hAnsi="Times New Roman"/>
          <w:sz w:val="24"/>
          <w:szCs w:val="24"/>
        </w:rPr>
        <w:tab/>
      </w:r>
      <w:r w:rsidRPr="00AD6B02">
        <w:rPr>
          <w:rFonts w:ascii="Times New Roman" w:hAnsi="Times New Roman"/>
          <w:sz w:val="24"/>
          <w:szCs w:val="24"/>
        </w:rPr>
        <w:tab/>
      </w:r>
      <w:r w:rsidRPr="00AD6B02">
        <w:rPr>
          <w:rFonts w:ascii="Times New Roman" w:hAnsi="Times New Roman"/>
          <w:sz w:val="24"/>
          <w:szCs w:val="24"/>
        </w:rPr>
        <w:tab/>
      </w:r>
      <w:r w:rsidRPr="00AD6B02">
        <w:rPr>
          <w:rFonts w:ascii="Times New Roman" w:hAnsi="Times New Roman"/>
          <w:sz w:val="24"/>
          <w:szCs w:val="24"/>
        </w:rPr>
        <w:tab/>
      </w:r>
      <w:r w:rsidRPr="00AD6B02">
        <w:rPr>
          <w:rFonts w:ascii="Times New Roman" w:hAnsi="Times New Roman"/>
          <w:sz w:val="24"/>
          <w:szCs w:val="24"/>
        </w:rPr>
        <w:tab/>
      </w:r>
      <w:r w:rsidRPr="00AD6B02">
        <w:rPr>
          <w:rFonts w:ascii="Times New Roman" w:hAnsi="Times New Roman"/>
          <w:sz w:val="24"/>
          <w:szCs w:val="24"/>
        </w:rPr>
        <w:tab/>
      </w:r>
      <w:r w:rsidRPr="00AD6B02">
        <w:rPr>
          <w:rFonts w:ascii="Times New Roman" w:hAnsi="Times New Roman"/>
          <w:sz w:val="24"/>
          <w:szCs w:val="24"/>
        </w:rPr>
        <w:tab/>
      </w:r>
    </w:p>
    <w:p w:rsidR="00C348EA" w:rsidRPr="00AD6B02" w:rsidRDefault="00C348EA" w:rsidP="00687EC7">
      <w:pPr>
        <w:spacing w:after="0"/>
        <w:jc w:val="right"/>
        <w:rPr>
          <w:rFonts w:ascii="Times New Roman" w:hAnsi="Times New Roman"/>
          <w:sz w:val="24"/>
          <w:szCs w:val="24"/>
        </w:rPr>
      </w:pPr>
    </w:p>
    <w:p w:rsidR="00C348EA" w:rsidRPr="00AD6B02" w:rsidRDefault="00C348EA" w:rsidP="00687EC7">
      <w:pPr>
        <w:spacing w:after="0"/>
        <w:jc w:val="right"/>
        <w:rPr>
          <w:rFonts w:ascii="Times New Roman" w:hAnsi="Times New Roman"/>
          <w:sz w:val="24"/>
          <w:szCs w:val="24"/>
        </w:rPr>
      </w:pPr>
    </w:p>
    <w:p w:rsidR="00FC40C6" w:rsidRPr="00AD6B02" w:rsidRDefault="00FC40C6" w:rsidP="00FC40C6">
      <w:pPr>
        <w:jc w:val="center"/>
        <w:rPr>
          <w:rFonts w:ascii="Times New Roman" w:hAnsi="Times New Roman"/>
          <w:color w:val="000000"/>
          <w:sz w:val="32"/>
          <w:szCs w:val="32"/>
        </w:rPr>
      </w:pPr>
      <w:r w:rsidRPr="00AD6B02">
        <w:rPr>
          <w:rFonts w:ascii="Times New Roman" w:hAnsi="Times New Roman"/>
          <w:sz w:val="32"/>
          <w:szCs w:val="32"/>
        </w:rPr>
        <w:t>ATKLĀTA KONKURSA</w:t>
      </w:r>
      <w:r w:rsidRPr="00AD6B02">
        <w:rPr>
          <w:rFonts w:ascii="Times New Roman" w:hAnsi="Times New Roman"/>
          <w:color w:val="000000"/>
          <w:sz w:val="32"/>
          <w:szCs w:val="32"/>
        </w:rPr>
        <w:t xml:space="preserve"> </w:t>
      </w:r>
    </w:p>
    <w:p w:rsidR="00FC40C6" w:rsidRPr="00AD6B02" w:rsidRDefault="00FC40C6" w:rsidP="00FC40C6">
      <w:pPr>
        <w:jc w:val="center"/>
        <w:rPr>
          <w:rFonts w:ascii="Times New Roman" w:hAnsi="Times New Roman"/>
          <w:sz w:val="24"/>
          <w:szCs w:val="24"/>
        </w:rPr>
      </w:pPr>
      <w:r w:rsidRPr="00AD6B02">
        <w:rPr>
          <w:rFonts w:ascii="Times New Roman" w:hAnsi="Times New Roman"/>
          <w:color w:val="000000"/>
          <w:sz w:val="24"/>
          <w:szCs w:val="24"/>
        </w:rPr>
        <w:t xml:space="preserve"> </w:t>
      </w:r>
    </w:p>
    <w:p w:rsidR="00FC40C6" w:rsidRPr="00AD6B02" w:rsidRDefault="009B6020" w:rsidP="00FC40C6">
      <w:pPr>
        <w:jc w:val="center"/>
        <w:rPr>
          <w:rFonts w:ascii="Times New Roman" w:hAnsi="Times New Roman"/>
          <w:sz w:val="28"/>
          <w:szCs w:val="28"/>
        </w:rPr>
      </w:pPr>
      <w:r w:rsidRPr="00AD6B02">
        <w:rPr>
          <w:rFonts w:ascii="Times New Roman" w:hAnsi="Times New Roman"/>
          <w:b/>
          <w:sz w:val="28"/>
          <w:szCs w:val="28"/>
        </w:rPr>
        <w:t>„</w:t>
      </w:r>
      <w:r w:rsidR="00FC40C6" w:rsidRPr="00AD6B02">
        <w:rPr>
          <w:rFonts w:ascii="Times New Roman" w:hAnsi="Times New Roman"/>
          <w:b/>
          <w:sz w:val="28"/>
          <w:szCs w:val="28"/>
        </w:rPr>
        <w:t xml:space="preserve">Pārtikas preču piegāde </w:t>
      </w:r>
      <w:r w:rsidRPr="00AD6B02">
        <w:rPr>
          <w:rFonts w:ascii="Times New Roman" w:hAnsi="Times New Roman"/>
          <w:b/>
          <w:sz w:val="28"/>
          <w:szCs w:val="28"/>
        </w:rPr>
        <w:t>Cesvaines novada pašvaldības izglītības un sociālās aprūpes iestādēm”</w:t>
      </w:r>
    </w:p>
    <w:p w:rsidR="006E006B" w:rsidRPr="00AD6B02" w:rsidRDefault="006E006B" w:rsidP="006E006B">
      <w:pPr>
        <w:pStyle w:val="Virsraksts8"/>
        <w:spacing w:line="276" w:lineRule="auto"/>
        <w:rPr>
          <w:b/>
          <w:sz w:val="28"/>
          <w:szCs w:val="28"/>
        </w:rPr>
      </w:pPr>
    </w:p>
    <w:p w:rsidR="007832DB" w:rsidRPr="00AD6B02" w:rsidRDefault="007832DB" w:rsidP="007832DB">
      <w:pPr>
        <w:rPr>
          <w:rFonts w:ascii="Times New Roman" w:hAnsi="Times New Roman"/>
          <w:sz w:val="24"/>
          <w:szCs w:val="24"/>
          <w:lang w:eastAsia="en-US"/>
        </w:rPr>
      </w:pPr>
    </w:p>
    <w:p w:rsidR="00BC0402" w:rsidRPr="00AD6B02" w:rsidRDefault="00BC0402" w:rsidP="00BC0402">
      <w:pPr>
        <w:shd w:val="clear" w:color="auto" w:fill="FFFFFF"/>
        <w:tabs>
          <w:tab w:val="left" w:leader="underscore" w:pos="7373"/>
        </w:tabs>
        <w:jc w:val="center"/>
        <w:rPr>
          <w:rFonts w:ascii="Times New Roman" w:hAnsi="Times New Roman"/>
          <w:b/>
          <w:bCs/>
          <w:spacing w:val="-2"/>
          <w:sz w:val="32"/>
          <w:szCs w:val="32"/>
        </w:rPr>
      </w:pPr>
      <w:r w:rsidRPr="00AD6B02">
        <w:rPr>
          <w:rFonts w:ascii="Times New Roman" w:hAnsi="Times New Roman"/>
          <w:b/>
          <w:bCs/>
          <w:spacing w:val="-2"/>
          <w:sz w:val="32"/>
          <w:szCs w:val="32"/>
        </w:rPr>
        <w:t>NOLIKUMS</w:t>
      </w:r>
    </w:p>
    <w:p w:rsidR="002E04DA" w:rsidRPr="00AD6B02" w:rsidRDefault="002E04DA" w:rsidP="002E04DA">
      <w:pPr>
        <w:spacing w:after="0"/>
        <w:jc w:val="center"/>
        <w:rPr>
          <w:rFonts w:ascii="Times New Roman" w:hAnsi="Times New Roman"/>
          <w:bCs/>
          <w:spacing w:val="-5"/>
          <w:sz w:val="24"/>
          <w:szCs w:val="24"/>
        </w:rPr>
      </w:pPr>
    </w:p>
    <w:p w:rsidR="006E006B" w:rsidRPr="00AD6B02" w:rsidRDefault="006E006B" w:rsidP="006E006B">
      <w:pPr>
        <w:shd w:val="clear" w:color="auto" w:fill="FFFFFF"/>
        <w:tabs>
          <w:tab w:val="left" w:leader="underscore" w:pos="7373"/>
        </w:tabs>
        <w:jc w:val="center"/>
        <w:rPr>
          <w:rFonts w:ascii="Times New Roman" w:hAnsi="Times New Roman"/>
          <w:b/>
          <w:bCs/>
          <w:spacing w:val="-2"/>
          <w:sz w:val="24"/>
          <w:szCs w:val="24"/>
        </w:rPr>
      </w:pPr>
      <w:r w:rsidRPr="00AD6B02">
        <w:rPr>
          <w:rFonts w:ascii="Times New Roman" w:hAnsi="Times New Roman"/>
          <w:bCs/>
          <w:sz w:val="24"/>
          <w:szCs w:val="24"/>
        </w:rPr>
        <w:t>Iepirkuma identifikācijas numurs: CND 2017</w:t>
      </w:r>
      <w:r w:rsidR="00DA211E">
        <w:rPr>
          <w:rFonts w:ascii="Times New Roman" w:hAnsi="Times New Roman"/>
          <w:bCs/>
          <w:sz w:val="24"/>
          <w:szCs w:val="24"/>
        </w:rPr>
        <w:t>/17</w:t>
      </w:r>
      <w:r w:rsidRPr="00AD6B02">
        <w:rPr>
          <w:rFonts w:ascii="Times New Roman" w:hAnsi="Times New Roman"/>
          <w:sz w:val="24"/>
          <w:szCs w:val="24"/>
        </w:rPr>
        <w:t xml:space="preserve"> </w:t>
      </w:r>
    </w:p>
    <w:p w:rsidR="00C348EA" w:rsidRPr="00AD6B02" w:rsidRDefault="00C348EA" w:rsidP="00687EC7">
      <w:pPr>
        <w:spacing w:after="0"/>
        <w:rPr>
          <w:rFonts w:ascii="Times New Roman" w:hAnsi="Times New Roman"/>
          <w:sz w:val="24"/>
          <w:szCs w:val="24"/>
        </w:rPr>
      </w:pPr>
    </w:p>
    <w:p w:rsidR="004A4B33" w:rsidRPr="00AD6B02" w:rsidRDefault="004A4B33" w:rsidP="00687EC7">
      <w:pPr>
        <w:spacing w:after="0"/>
        <w:rPr>
          <w:rFonts w:ascii="Times New Roman" w:hAnsi="Times New Roman"/>
          <w:sz w:val="24"/>
          <w:szCs w:val="24"/>
        </w:rPr>
      </w:pPr>
    </w:p>
    <w:p w:rsidR="004A4B33" w:rsidRPr="00AD6B02" w:rsidRDefault="004A4B33" w:rsidP="00687EC7">
      <w:pPr>
        <w:spacing w:after="0"/>
        <w:rPr>
          <w:rFonts w:ascii="Times New Roman" w:hAnsi="Times New Roman"/>
          <w:sz w:val="24"/>
          <w:szCs w:val="24"/>
        </w:rPr>
      </w:pPr>
    </w:p>
    <w:p w:rsidR="004A4B33" w:rsidRPr="00AD6B02" w:rsidRDefault="004A4B33" w:rsidP="00687EC7">
      <w:pPr>
        <w:spacing w:after="0"/>
        <w:rPr>
          <w:rFonts w:ascii="Times New Roman" w:hAnsi="Times New Roman"/>
          <w:sz w:val="24"/>
          <w:szCs w:val="24"/>
        </w:rPr>
      </w:pPr>
    </w:p>
    <w:p w:rsidR="004A4B33" w:rsidRPr="00AD6B02" w:rsidRDefault="004A4B33"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F80FB0" w:rsidRPr="00AD6B02" w:rsidRDefault="00F80FB0" w:rsidP="00687EC7">
      <w:pPr>
        <w:spacing w:after="0"/>
        <w:rPr>
          <w:rFonts w:ascii="Times New Roman" w:hAnsi="Times New Roman"/>
          <w:sz w:val="24"/>
          <w:szCs w:val="24"/>
        </w:rPr>
      </w:pPr>
    </w:p>
    <w:p w:rsidR="004A4B33" w:rsidRPr="00AD6B02" w:rsidRDefault="004A4B33" w:rsidP="00687EC7">
      <w:pPr>
        <w:spacing w:after="0"/>
        <w:rPr>
          <w:rFonts w:ascii="Times New Roman" w:hAnsi="Times New Roman"/>
          <w:sz w:val="24"/>
          <w:szCs w:val="24"/>
        </w:rPr>
      </w:pPr>
    </w:p>
    <w:p w:rsidR="00CB2CAD" w:rsidRPr="00AD6B02" w:rsidRDefault="00CB2CAD" w:rsidP="00687EC7">
      <w:pPr>
        <w:spacing w:after="0"/>
        <w:rPr>
          <w:rFonts w:ascii="Times New Roman" w:hAnsi="Times New Roman"/>
          <w:sz w:val="24"/>
          <w:szCs w:val="24"/>
        </w:rPr>
      </w:pPr>
    </w:p>
    <w:p w:rsidR="00CB2CAD" w:rsidRPr="00AD6B02" w:rsidRDefault="00CB2CAD" w:rsidP="00687EC7">
      <w:pPr>
        <w:spacing w:after="0"/>
        <w:rPr>
          <w:rFonts w:ascii="Times New Roman" w:hAnsi="Times New Roman"/>
          <w:sz w:val="24"/>
          <w:szCs w:val="24"/>
        </w:rPr>
      </w:pPr>
    </w:p>
    <w:p w:rsidR="009510B2" w:rsidRPr="00AD6B02" w:rsidRDefault="009510B2" w:rsidP="00687EC7">
      <w:pPr>
        <w:spacing w:after="0"/>
        <w:rPr>
          <w:rFonts w:ascii="Times New Roman" w:hAnsi="Times New Roman"/>
          <w:sz w:val="24"/>
          <w:szCs w:val="24"/>
        </w:rPr>
      </w:pPr>
    </w:p>
    <w:p w:rsidR="009510B2" w:rsidRPr="00AD6B02" w:rsidRDefault="009510B2" w:rsidP="00687EC7">
      <w:pPr>
        <w:spacing w:after="0"/>
        <w:rPr>
          <w:rFonts w:ascii="Times New Roman" w:hAnsi="Times New Roman"/>
          <w:sz w:val="24"/>
          <w:szCs w:val="24"/>
        </w:rPr>
      </w:pPr>
    </w:p>
    <w:p w:rsidR="009510B2" w:rsidRPr="00AD6B02" w:rsidRDefault="009510B2" w:rsidP="00687EC7">
      <w:pPr>
        <w:spacing w:after="0"/>
        <w:rPr>
          <w:rFonts w:ascii="Times New Roman" w:hAnsi="Times New Roman"/>
          <w:sz w:val="24"/>
          <w:szCs w:val="24"/>
        </w:rPr>
      </w:pPr>
    </w:p>
    <w:p w:rsidR="009510B2" w:rsidRPr="00AD6B02" w:rsidRDefault="009510B2" w:rsidP="00687EC7">
      <w:pPr>
        <w:spacing w:after="0"/>
        <w:rPr>
          <w:rFonts w:ascii="Times New Roman" w:hAnsi="Times New Roman"/>
          <w:sz w:val="24"/>
          <w:szCs w:val="24"/>
        </w:rPr>
      </w:pPr>
    </w:p>
    <w:p w:rsidR="009510B2" w:rsidRPr="00AD6B02" w:rsidRDefault="009510B2" w:rsidP="00687EC7">
      <w:pPr>
        <w:spacing w:after="0"/>
        <w:rPr>
          <w:rFonts w:ascii="Times New Roman" w:hAnsi="Times New Roman"/>
          <w:sz w:val="24"/>
          <w:szCs w:val="24"/>
        </w:rPr>
      </w:pPr>
    </w:p>
    <w:p w:rsidR="00CB2CAD" w:rsidRPr="00AD6B02" w:rsidRDefault="00CB2CAD" w:rsidP="00687EC7">
      <w:pPr>
        <w:spacing w:after="0"/>
        <w:rPr>
          <w:rFonts w:ascii="Times New Roman" w:hAnsi="Times New Roman"/>
          <w:sz w:val="24"/>
          <w:szCs w:val="24"/>
        </w:rPr>
      </w:pPr>
    </w:p>
    <w:p w:rsidR="00E02F79" w:rsidRPr="00AD6B02" w:rsidRDefault="00DB5C4B" w:rsidP="00E02F79">
      <w:pPr>
        <w:spacing w:after="0"/>
        <w:jc w:val="center"/>
        <w:rPr>
          <w:rFonts w:ascii="Times New Roman" w:hAnsi="Times New Roman"/>
          <w:sz w:val="24"/>
          <w:szCs w:val="24"/>
        </w:rPr>
      </w:pPr>
      <w:r w:rsidRPr="00AD6B02">
        <w:rPr>
          <w:rFonts w:ascii="Times New Roman" w:hAnsi="Times New Roman"/>
          <w:sz w:val="24"/>
          <w:szCs w:val="24"/>
        </w:rPr>
        <w:t xml:space="preserve">Cesvaine, </w:t>
      </w:r>
      <w:r w:rsidR="006C30D8" w:rsidRPr="00AD6B02">
        <w:rPr>
          <w:rFonts w:ascii="Times New Roman" w:hAnsi="Times New Roman"/>
          <w:sz w:val="24"/>
          <w:szCs w:val="24"/>
        </w:rPr>
        <w:t>201</w:t>
      </w:r>
      <w:r w:rsidR="002E04DA" w:rsidRPr="00AD6B02">
        <w:rPr>
          <w:rFonts w:ascii="Times New Roman" w:hAnsi="Times New Roman"/>
          <w:sz w:val="24"/>
          <w:szCs w:val="24"/>
        </w:rPr>
        <w:t>7</w:t>
      </w:r>
    </w:p>
    <w:p w:rsidR="00E02F79" w:rsidRPr="00AD6B02" w:rsidRDefault="00E02F79" w:rsidP="00E02F79">
      <w:pPr>
        <w:spacing w:after="0"/>
        <w:ind w:right="-154"/>
        <w:jc w:val="center"/>
        <w:rPr>
          <w:rFonts w:ascii="Times New Roman" w:hAnsi="Times New Roman"/>
          <w:bCs/>
          <w:spacing w:val="32"/>
          <w:sz w:val="24"/>
          <w:szCs w:val="24"/>
        </w:rPr>
      </w:pPr>
    </w:p>
    <w:p w:rsidR="00E02F79" w:rsidRPr="00AD6B02" w:rsidRDefault="00E02F79" w:rsidP="00E02F79">
      <w:pPr>
        <w:spacing w:after="0"/>
        <w:ind w:right="-154"/>
        <w:jc w:val="center"/>
        <w:rPr>
          <w:rFonts w:ascii="Times New Roman" w:hAnsi="Times New Roman"/>
          <w:bCs/>
          <w:spacing w:val="32"/>
          <w:sz w:val="24"/>
          <w:szCs w:val="24"/>
        </w:rPr>
      </w:pPr>
    </w:p>
    <w:p w:rsidR="00E02F79" w:rsidRPr="00AD6B02" w:rsidRDefault="00E02F79" w:rsidP="00E02F79">
      <w:pPr>
        <w:pStyle w:val="Sarakstarindkopa"/>
        <w:numPr>
          <w:ilvl w:val="0"/>
          <w:numId w:val="2"/>
        </w:numPr>
        <w:spacing w:after="0"/>
        <w:jc w:val="center"/>
        <w:rPr>
          <w:rFonts w:ascii="Times New Roman" w:hAnsi="Times New Roman"/>
          <w:b/>
          <w:sz w:val="24"/>
          <w:szCs w:val="24"/>
        </w:rPr>
      </w:pPr>
      <w:bookmarkStart w:id="0" w:name="_Toc42401990"/>
      <w:r w:rsidRPr="00AD6B02">
        <w:rPr>
          <w:rFonts w:ascii="Times New Roman" w:hAnsi="Times New Roman"/>
          <w:b/>
          <w:sz w:val="24"/>
          <w:szCs w:val="24"/>
        </w:rPr>
        <w:lastRenderedPageBreak/>
        <w:t>VISPĀRĪGĀ INFORMĀCIJA</w:t>
      </w:r>
      <w:bookmarkEnd w:id="0"/>
    </w:p>
    <w:p w:rsidR="00E02F79" w:rsidRPr="00AD6B02" w:rsidRDefault="00E02F79" w:rsidP="00E02F79">
      <w:pPr>
        <w:numPr>
          <w:ilvl w:val="1"/>
          <w:numId w:val="2"/>
        </w:numPr>
        <w:tabs>
          <w:tab w:val="clear" w:pos="704"/>
          <w:tab w:val="num" w:pos="426"/>
          <w:tab w:val="left" w:pos="540"/>
        </w:tabs>
        <w:suppressAutoHyphens/>
        <w:spacing w:after="0" w:line="240" w:lineRule="auto"/>
        <w:ind w:left="426" w:hanging="426"/>
        <w:jc w:val="both"/>
        <w:rPr>
          <w:rFonts w:ascii="Times New Roman" w:hAnsi="Times New Roman"/>
          <w:sz w:val="24"/>
          <w:szCs w:val="24"/>
        </w:rPr>
      </w:pPr>
      <w:r w:rsidRPr="00AD6B02">
        <w:rPr>
          <w:rFonts w:ascii="Times New Roman" w:hAnsi="Times New Roman"/>
          <w:sz w:val="24"/>
          <w:szCs w:val="24"/>
        </w:rPr>
        <w:t xml:space="preserve">Iepirkuma identifikācijas Nr. CND </w:t>
      </w:r>
      <w:r w:rsidRPr="00DA211E">
        <w:rPr>
          <w:rFonts w:ascii="Times New Roman" w:hAnsi="Times New Roman"/>
          <w:sz w:val="24"/>
          <w:szCs w:val="24"/>
        </w:rPr>
        <w:t>2017/</w:t>
      </w:r>
      <w:r w:rsidR="00DA211E" w:rsidRPr="00DA211E">
        <w:rPr>
          <w:rFonts w:ascii="Times New Roman" w:hAnsi="Times New Roman"/>
          <w:sz w:val="24"/>
          <w:szCs w:val="24"/>
        </w:rPr>
        <w:t>17</w:t>
      </w:r>
    </w:p>
    <w:p w:rsidR="00E02F79" w:rsidRPr="00AD6B02" w:rsidRDefault="00E02F79" w:rsidP="00E02F79">
      <w:pPr>
        <w:numPr>
          <w:ilvl w:val="1"/>
          <w:numId w:val="2"/>
        </w:numPr>
        <w:tabs>
          <w:tab w:val="clear" w:pos="704"/>
          <w:tab w:val="num" w:pos="426"/>
          <w:tab w:val="left" w:pos="540"/>
        </w:tabs>
        <w:suppressAutoHyphens/>
        <w:spacing w:after="0" w:line="240" w:lineRule="auto"/>
        <w:ind w:left="426" w:hanging="426"/>
        <w:jc w:val="both"/>
        <w:rPr>
          <w:rFonts w:ascii="Times New Roman" w:hAnsi="Times New Roman"/>
          <w:sz w:val="24"/>
          <w:szCs w:val="24"/>
        </w:rPr>
      </w:pPr>
      <w:r w:rsidRPr="00AD6B02">
        <w:rPr>
          <w:rFonts w:ascii="Times New Roman" w:hAnsi="Times New Roman"/>
          <w:sz w:val="24"/>
          <w:szCs w:val="24"/>
        </w:rPr>
        <w:t>Pasūtītājs: Cesvaines novada dome, reģistrācijas Nr. 90000054727, adrese: Pils iela 1A, Cesvaine, Cesvaines novads, LV-4871, tālr. 64852715</w:t>
      </w:r>
    </w:p>
    <w:p w:rsidR="00E02F79" w:rsidRPr="00AD6B02" w:rsidRDefault="00E02F79" w:rsidP="00E02F79">
      <w:pPr>
        <w:numPr>
          <w:ilvl w:val="1"/>
          <w:numId w:val="2"/>
        </w:numPr>
        <w:tabs>
          <w:tab w:val="clear" w:pos="704"/>
          <w:tab w:val="num" w:pos="426"/>
          <w:tab w:val="left" w:pos="540"/>
        </w:tabs>
        <w:suppressAutoHyphens/>
        <w:spacing w:after="0" w:line="240" w:lineRule="auto"/>
        <w:ind w:left="426" w:hanging="426"/>
        <w:jc w:val="both"/>
        <w:rPr>
          <w:rFonts w:ascii="Times New Roman" w:hAnsi="Times New Roman"/>
          <w:sz w:val="24"/>
          <w:szCs w:val="24"/>
        </w:rPr>
      </w:pPr>
      <w:r w:rsidRPr="00AD6B02">
        <w:rPr>
          <w:rFonts w:ascii="Times New Roman" w:hAnsi="Times New Roman"/>
          <w:sz w:val="24"/>
          <w:szCs w:val="24"/>
        </w:rPr>
        <w:t>Kontaktpersona: Cesvaines novada domes iepirkuma komisijas priekšsēdētājs</w:t>
      </w:r>
      <w:proofErr w:type="gramStart"/>
      <w:r w:rsidRPr="00AD6B02">
        <w:rPr>
          <w:rFonts w:ascii="Times New Roman" w:hAnsi="Times New Roman"/>
          <w:sz w:val="24"/>
          <w:szCs w:val="24"/>
        </w:rPr>
        <w:t xml:space="preserve">  </w:t>
      </w:r>
      <w:proofErr w:type="gramEnd"/>
    </w:p>
    <w:p w:rsidR="00E02F79" w:rsidRPr="00AD6B02" w:rsidRDefault="00E02F79" w:rsidP="00E02F79">
      <w:pPr>
        <w:tabs>
          <w:tab w:val="num" w:pos="426"/>
          <w:tab w:val="left" w:pos="540"/>
        </w:tabs>
        <w:suppressAutoHyphens/>
        <w:spacing w:after="0" w:line="240" w:lineRule="auto"/>
        <w:ind w:left="426" w:hanging="426"/>
        <w:jc w:val="both"/>
        <w:rPr>
          <w:rFonts w:ascii="Times New Roman" w:hAnsi="Times New Roman"/>
          <w:sz w:val="24"/>
          <w:szCs w:val="24"/>
        </w:rPr>
      </w:pPr>
      <w:r w:rsidRPr="00AD6B02">
        <w:rPr>
          <w:rFonts w:ascii="Times New Roman" w:hAnsi="Times New Roman"/>
          <w:sz w:val="24"/>
          <w:szCs w:val="24"/>
        </w:rPr>
        <w:t xml:space="preserve">Uģis Fjodorovs, tālr. 64852022, e-pasts: </w:t>
      </w:r>
      <w:hyperlink r:id="rId8" w:history="1">
        <w:r w:rsidRPr="00AD6B02">
          <w:rPr>
            <w:rStyle w:val="Hipersaite"/>
            <w:rFonts w:ascii="Times New Roman" w:hAnsi="Times New Roman"/>
            <w:sz w:val="24"/>
            <w:szCs w:val="24"/>
          </w:rPr>
          <w:t>ugis.fjodorovs@cesvaine.lv</w:t>
        </w:r>
      </w:hyperlink>
    </w:p>
    <w:p w:rsidR="00E02F79" w:rsidRPr="00AD6B02" w:rsidRDefault="00E02F79" w:rsidP="004E3AF2">
      <w:pPr>
        <w:pStyle w:val="Sarakstarindkopa"/>
        <w:numPr>
          <w:ilvl w:val="0"/>
          <w:numId w:val="15"/>
        </w:numPr>
        <w:spacing w:before="60" w:after="0" w:line="240" w:lineRule="auto"/>
        <w:jc w:val="both"/>
        <w:rPr>
          <w:rFonts w:ascii="Times New Roman" w:eastAsia="Calibri" w:hAnsi="Times New Roman"/>
          <w:sz w:val="24"/>
          <w:szCs w:val="24"/>
          <w:lang w:eastAsia="ar-SA"/>
        </w:rPr>
      </w:pPr>
      <w:r w:rsidRPr="00AD6B02">
        <w:rPr>
          <w:rFonts w:ascii="Times New Roman" w:hAnsi="Times New Roman"/>
          <w:b/>
          <w:sz w:val="24"/>
          <w:szCs w:val="24"/>
        </w:rPr>
        <w:t xml:space="preserve">BL – </w:t>
      </w:r>
      <w:r w:rsidRPr="00AD6B02">
        <w:rPr>
          <w:rFonts w:ascii="Times New Roman" w:hAnsi="Times New Roman"/>
          <w:sz w:val="24"/>
          <w:szCs w:val="24"/>
        </w:rPr>
        <w:t xml:space="preserve">pārtikas produkti, kuri atbilst bioloģiskās lauksaimniecības shēmas prasībām (saskaņā ar </w:t>
      </w:r>
      <w:proofErr w:type="gramStart"/>
      <w:r w:rsidRPr="00AD6B02">
        <w:rPr>
          <w:rFonts w:ascii="Times New Roman" w:hAnsi="Times New Roman"/>
          <w:sz w:val="24"/>
          <w:szCs w:val="24"/>
        </w:rPr>
        <w:t>2014.gada</w:t>
      </w:r>
      <w:proofErr w:type="gramEnd"/>
      <w:r w:rsidRPr="00AD6B02">
        <w:rPr>
          <w:rFonts w:ascii="Times New Roman" w:hAnsi="Times New Roman"/>
          <w:sz w:val="24"/>
          <w:szCs w:val="24"/>
        </w:rPr>
        <w:t xml:space="preserve"> 12.augusta Ministru kabineta noteikumiem Nr. 461 ,,Prasības pārtikas kvalitātes shēmām, to ieviešanas, darbības, uzraudzības un kontroles kārtība”).</w:t>
      </w:r>
    </w:p>
    <w:p w:rsidR="00E02F79" w:rsidRPr="00AD6B02" w:rsidRDefault="00E02F79" w:rsidP="004E3AF2">
      <w:pPr>
        <w:pStyle w:val="Sarakstarindkopa"/>
        <w:numPr>
          <w:ilvl w:val="0"/>
          <w:numId w:val="15"/>
        </w:numPr>
        <w:spacing w:before="60" w:after="0" w:line="240" w:lineRule="auto"/>
        <w:jc w:val="both"/>
        <w:rPr>
          <w:rFonts w:ascii="Times New Roman" w:eastAsia="Calibri" w:hAnsi="Times New Roman"/>
          <w:sz w:val="24"/>
          <w:szCs w:val="24"/>
          <w:lang w:eastAsia="ar-SA"/>
        </w:rPr>
      </w:pPr>
      <w:r w:rsidRPr="00AD6B02">
        <w:rPr>
          <w:rFonts w:ascii="Times New Roman" w:hAnsi="Times New Roman"/>
          <w:b/>
          <w:sz w:val="24"/>
          <w:szCs w:val="24"/>
        </w:rPr>
        <w:t xml:space="preserve">NPKS – </w:t>
      </w:r>
      <w:r w:rsidRPr="00AD6B02">
        <w:rPr>
          <w:rFonts w:ascii="Times New Roman" w:hAnsi="Times New Roman"/>
          <w:sz w:val="24"/>
          <w:szCs w:val="24"/>
        </w:rPr>
        <w:t xml:space="preserve">pārtikas produkti, kuri atbilst nacionālās pārtikas kvalitātes shēmas prasībām (saskaņā ar </w:t>
      </w:r>
      <w:proofErr w:type="gramStart"/>
      <w:r w:rsidRPr="00AD6B02">
        <w:rPr>
          <w:rFonts w:ascii="Times New Roman" w:hAnsi="Times New Roman"/>
          <w:sz w:val="24"/>
          <w:szCs w:val="24"/>
        </w:rPr>
        <w:t>2014.gada</w:t>
      </w:r>
      <w:proofErr w:type="gramEnd"/>
      <w:r w:rsidRPr="00AD6B02">
        <w:rPr>
          <w:rFonts w:ascii="Times New Roman" w:hAnsi="Times New Roman"/>
          <w:sz w:val="24"/>
          <w:szCs w:val="24"/>
        </w:rPr>
        <w:t xml:space="preserve"> 12.augusta Ministru kabineta noteikumiem Nr. 461 ,,Prasības pārtikas kvalitātes shēmām, to ieviešanas, darbības, uzraudzības un kontroles kārtība”).</w:t>
      </w:r>
    </w:p>
    <w:p w:rsidR="00E02F79" w:rsidRPr="00AD6B02" w:rsidRDefault="00E02F79" w:rsidP="004E3AF2">
      <w:pPr>
        <w:pStyle w:val="Sarakstarindkopa"/>
        <w:numPr>
          <w:ilvl w:val="0"/>
          <w:numId w:val="15"/>
        </w:numPr>
        <w:spacing w:before="60" w:after="0" w:line="240" w:lineRule="auto"/>
        <w:jc w:val="both"/>
        <w:rPr>
          <w:rFonts w:ascii="Times New Roman" w:eastAsia="Calibri" w:hAnsi="Times New Roman"/>
          <w:sz w:val="24"/>
          <w:szCs w:val="24"/>
          <w:lang w:eastAsia="ar-SA"/>
        </w:rPr>
      </w:pPr>
      <w:r w:rsidRPr="00AD6B02">
        <w:rPr>
          <w:rFonts w:ascii="Times New Roman" w:eastAsia="Calibri" w:hAnsi="Times New Roman"/>
          <w:b/>
          <w:sz w:val="24"/>
          <w:szCs w:val="24"/>
          <w:lang w:eastAsia="ar-SA"/>
        </w:rPr>
        <w:t>LPIA</w:t>
      </w:r>
      <w:r w:rsidRPr="00AD6B02">
        <w:rPr>
          <w:rFonts w:ascii="Times New Roman" w:eastAsia="Calibri" w:hAnsi="Times New Roman"/>
          <w:sz w:val="24"/>
          <w:szCs w:val="24"/>
          <w:lang w:eastAsia="ar-SA"/>
        </w:rPr>
        <w:t xml:space="preserve"> – pārtikas produkti, kuri atbilst lauksaimniecības produktu integrētās audzēšanas prasībām (saskaņā ar </w:t>
      </w:r>
      <w:proofErr w:type="gramStart"/>
      <w:r w:rsidRPr="00AD6B02">
        <w:rPr>
          <w:rFonts w:ascii="Times New Roman" w:eastAsia="Calibri" w:hAnsi="Times New Roman"/>
          <w:sz w:val="24"/>
          <w:szCs w:val="24"/>
          <w:lang w:eastAsia="ar-SA"/>
        </w:rPr>
        <w:t>2009.gada</w:t>
      </w:r>
      <w:proofErr w:type="gramEnd"/>
      <w:r w:rsidRPr="00AD6B02">
        <w:rPr>
          <w:rFonts w:ascii="Times New Roman" w:eastAsia="Calibri" w:hAnsi="Times New Roman"/>
          <w:sz w:val="24"/>
          <w:szCs w:val="24"/>
          <w:lang w:eastAsia="ar-SA"/>
        </w:rPr>
        <w:t xml:space="preserve"> 15.septembra noteikumiem Nr. 1056 ,,Lauksaimniecības produktu integrētās audzēšanas, uzglabāšanas un marķēšanas prasības un kontroles kārtība”).</w:t>
      </w:r>
    </w:p>
    <w:p w:rsidR="00E02F79" w:rsidRPr="00AD6B02" w:rsidRDefault="00E02F79" w:rsidP="00E02F79">
      <w:pPr>
        <w:spacing w:after="0"/>
        <w:jc w:val="both"/>
        <w:rPr>
          <w:rFonts w:ascii="Times New Roman" w:hAnsi="Times New Roman"/>
          <w:sz w:val="24"/>
          <w:szCs w:val="24"/>
        </w:rPr>
      </w:pPr>
    </w:p>
    <w:p w:rsidR="001F6B11" w:rsidRPr="00AD6B02" w:rsidRDefault="001F6B11" w:rsidP="001F6B11">
      <w:pPr>
        <w:pStyle w:val="Sarakstarindkopa"/>
        <w:numPr>
          <w:ilvl w:val="0"/>
          <w:numId w:val="2"/>
        </w:numPr>
        <w:tabs>
          <w:tab w:val="left" w:pos="900"/>
        </w:tabs>
        <w:spacing w:after="0" w:line="240" w:lineRule="auto"/>
        <w:jc w:val="center"/>
        <w:rPr>
          <w:rFonts w:ascii="Times New Roman" w:hAnsi="Times New Roman"/>
          <w:sz w:val="24"/>
          <w:szCs w:val="24"/>
        </w:rPr>
      </w:pPr>
      <w:r w:rsidRPr="00AD6B02">
        <w:rPr>
          <w:rFonts w:ascii="Times New Roman" w:hAnsi="Times New Roman"/>
          <w:b/>
          <w:sz w:val="24"/>
          <w:szCs w:val="24"/>
        </w:rPr>
        <w:t>INFORMĀCIJA PAR IEPIRKUMA PRIEKŠMETU</w:t>
      </w:r>
    </w:p>
    <w:p w:rsidR="00E02F79" w:rsidRPr="00AD6B02" w:rsidRDefault="00E02F79" w:rsidP="00E02F79">
      <w:pPr>
        <w:spacing w:after="0"/>
        <w:jc w:val="both"/>
        <w:rPr>
          <w:rFonts w:ascii="Times New Roman" w:hAnsi="Times New Roman"/>
          <w:sz w:val="24"/>
          <w:szCs w:val="24"/>
        </w:rPr>
      </w:pPr>
    </w:p>
    <w:p w:rsidR="00E02F79" w:rsidRPr="00AD6B02" w:rsidRDefault="00E02F79" w:rsidP="008A538A">
      <w:pPr>
        <w:pStyle w:val="naisf"/>
        <w:numPr>
          <w:ilvl w:val="1"/>
          <w:numId w:val="2"/>
        </w:numPr>
        <w:tabs>
          <w:tab w:val="clear" w:pos="704"/>
          <w:tab w:val="num" w:pos="426"/>
        </w:tabs>
        <w:spacing w:before="0" w:after="0"/>
        <w:ind w:left="703" w:hanging="703"/>
        <w:rPr>
          <w:szCs w:val="24"/>
          <w:lang w:val="lv-LV"/>
        </w:rPr>
      </w:pPr>
      <w:r w:rsidRPr="00AD6B02">
        <w:rPr>
          <w:szCs w:val="24"/>
          <w:lang w:val="lv-LV"/>
        </w:rPr>
        <w:t xml:space="preserve">Iepirkuma priekšmets: pārtikas </w:t>
      </w:r>
      <w:r w:rsidR="00DA211E">
        <w:rPr>
          <w:szCs w:val="24"/>
          <w:lang w:val="lv-LV"/>
        </w:rPr>
        <w:t>preču</w:t>
      </w:r>
      <w:r w:rsidRPr="00AD6B02">
        <w:rPr>
          <w:szCs w:val="24"/>
          <w:lang w:val="lv-LV"/>
        </w:rPr>
        <w:t xml:space="preserve"> piegāde</w:t>
      </w:r>
      <w:r w:rsidR="008A538A" w:rsidRPr="00AD6B02">
        <w:rPr>
          <w:szCs w:val="24"/>
          <w:lang w:val="lv-LV"/>
        </w:rPr>
        <w:t xml:space="preserve"> Cesvaines novada pašvaldības izglītības un sociālās aprūpes iestādēm</w:t>
      </w:r>
    </w:p>
    <w:p w:rsidR="00E02F79" w:rsidRPr="00AD6B02" w:rsidRDefault="00E02F79" w:rsidP="008A538A">
      <w:pPr>
        <w:pStyle w:val="naisf"/>
        <w:numPr>
          <w:ilvl w:val="1"/>
          <w:numId w:val="2"/>
        </w:numPr>
        <w:tabs>
          <w:tab w:val="clear" w:pos="704"/>
          <w:tab w:val="num" w:pos="426"/>
        </w:tabs>
        <w:spacing w:before="0" w:after="0"/>
        <w:ind w:left="703" w:hanging="703"/>
        <w:rPr>
          <w:szCs w:val="24"/>
          <w:lang w:val="lv-LV"/>
        </w:rPr>
      </w:pPr>
      <w:r w:rsidRPr="00AD6B02">
        <w:rPr>
          <w:szCs w:val="24"/>
          <w:lang w:val="lv-LV"/>
        </w:rPr>
        <w:t>CPV kods: 15000000-8</w:t>
      </w:r>
    </w:p>
    <w:p w:rsidR="00E02F79" w:rsidRPr="00AD6B02" w:rsidRDefault="00E02F79" w:rsidP="008A538A">
      <w:pPr>
        <w:pStyle w:val="naisf"/>
        <w:numPr>
          <w:ilvl w:val="1"/>
          <w:numId w:val="2"/>
        </w:numPr>
        <w:tabs>
          <w:tab w:val="clear" w:pos="704"/>
          <w:tab w:val="num" w:pos="426"/>
        </w:tabs>
        <w:spacing w:before="0" w:after="0"/>
        <w:ind w:left="703" w:hanging="703"/>
        <w:rPr>
          <w:szCs w:val="24"/>
          <w:lang w:val="lv-LV"/>
        </w:rPr>
      </w:pPr>
      <w:r w:rsidRPr="00AD6B02">
        <w:rPr>
          <w:szCs w:val="24"/>
          <w:lang w:val="lv-LV"/>
        </w:rPr>
        <w:t xml:space="preserve">Iepirkuma priekšmets ir sadalīts </w:t>
      </w:r>
      <w:r w:rsidR="009A01E1" w:rsidRPr="00AD6B02">
        <w:rPr>
          <w:szCs w:val="24"/>
          <w:lang w:val="lv-LV"/>
        </w:rPr>
        <w:t>3</w:t>
      </w:r>
      <w:r w:rsidR="00DA211E">
        <w:rPr>
          <w:szCs w:val="24"/>
          <w:lang w:val="lv-LV"/>
        </w:rPr>
        <w:t xml:space="preserve">0 </w:t>
      </w:r>
      <w:r w:rsidRPr="00AD6B02">
        <w:rPr>
          <w:szCs w:val="24"/>
          <w:lang w:val="lv-LV"/>
        </w:rPr>
        <w:t>(</w:t>
      </w:r>
      <w:r w:rsidR="009A01E1" w:rsidRPr="00AD6B02">
        <w:rPr>
          <w:szCs w:val="24"/>
          <w:lang w:val="lv-LV"/>
        </w:rPr>
        <w:t>trīsdesmit</w:t>
      </w:r>
      <w:r w:rsidRPr="00AD6B02">
        <w:rPr>
          <w:szCs w:val="24"/>
          <w:lang w:val="lv-LV"/>
        </w:rPr>
        <w:t>) daļā</w:t>
      </w:r>
      <w:r w:rsidR="00DA211E">
        <w:rPr>
          <w:szCs w:val="24"/>
          <w:lang w:val="lv-LV"/>
        </w:rPr>
        <w:t>s</w:t>
      </w:r>
    </w:p>
    <w:p w:rsidR="00E02F79" w:rsidRPr="00AD6B02" w:rsidRDefault="00E02F79" w:rsidP="00E02F79">
      <w:pPr>
        <w:pStyle w:val="naisf"/>
        <w:spacing w:before="0" w:after="0" w:line="276" w:lineRule="auto"/>
        <w:ind w:left="704"/>
        <w:rPr>
          <w:szCs w:val="24"/>
          <w:highlight w:val="yellow"/>
          <w:lang w:val="lv-LV"/>
        </w:rPr>
      </w:pPr>
    </w:p>
    <w:tbl>
      <w:tblPr>
        <w:tblW w:w="9073" w:type="dxa"/>
        <w:tblInd w:w="-34" w:type="dxa"/>
        <w:tblLayout w:type="fixed"/>
        <w:tblLook w:val="0000" w:firstRow="0" w:lastRow="0" w:firstColumn="0" w:lastColumn="0" w:noHBand="0" w:noVBand="0"/>
      </w:tblPr>
      <w:tblGrid>
        <w:gridCol w:w="1970"/>
        <w:gridCol w:w="5260"/>
        <w:gridCol w:w="1843"/>
      </w:tblGrid>
      <w:tr w:rsidR="00E02F79" w:rsidRPr="00AD6B02" w:rsidTr="00995DA2">
        <w:trPr>
          <w:trHeight w:val="489"/>
        </w:trPr>
        <w:tc>
          <w:tcPr>
            <w:tcW w:w="1970" w:type="dxa"/>
            <w:tcBorders>
              <w:top w:val="single" w:sz="4" w:space="0" w:color="000000"/>
              <w:left w:val="single" w:sz="4" w:space="0" w:color="000000"/>
              <w:bottom w:val="single" w:sz="4" w:space="0" w:color="000000"/>
            </w:tcBorders>
            <w:shd w:val="clear" w:color="auto" w:fill="DBDBDB"/>
          </w:tcPr>
          <w:p w:rsidR="00E02F79" w:rsidRPr="00AD6B02" w:rsidRDefault="00E02F79" w:rsidP="005F1EE1">
            <w:pPr>
              <w:pStyle w:val="ListParagraph1"/>
              <w:widowControl w:val="0"/>
              <w:suppressAutoHyphens/>
              <w:snapToGrid w:val="0"/>
              <w:ind w:left="0"/>
              <w:jc w:val="center"/>
              <w:rPr>
                <w:b/>
                <w:color w:val="000000"/>
              </w:rPr>
            </w:pPr>
            <w:r w:rsidRPr="00AD6B02">
              <w:rPr>
                <w:b/>
                <w:color w:val="000000"/>
              </w:rPr>
              <w:t>Daļa</w:t>
            </w:r>
          </w:p>
        </w:tc>
        <w:tc>
          <w:tcPr>
            <w:tcW w:w="5260" w:type="dxa"/>
            <w:tcBorders>
              <w:top w:val="single" w:sz="4" w:space="0" w:color="000000"/>
              <w:left w:val="single" w:sz="4" w:space="0" w:color="000000"/>
              <w:bottom w:val="single" w:sz="4" w:space="0" w:color="000000"/>
              <w:right w:val="single" w:sz="4" w:space="0" w:color="000000"/>
            </w:tcBorders>
            <w:shd w:val="clear" w:color="auto" w:fill="DBDBDB"/>
          </w:tcPr>
          <w:p w:rsidR="00E02F79" w:rsidRPr="00AD6B02" w:rsidRDefault="009805CD" w:rsidP="00995DA2">
            <w:pPr>
              <w:pStyle w:val="ListParagraph1"/>
              <w:widowControl w:val="0"/>
              <w:suppressAutoHyphens/>
              <w:snapToGrid w:val="0"/>
              <w:ind w:left="0"/>
              <w:jc w:val="center"/>
              <w:rPr>
                <w:b/>
              </w:rPr>
            </w:pPr>
            <w:r w:rsidRPr="00AD6B02">
              <w:rPr>
                <w:b/>
              </w:rPr>
              <w:t>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DBDBDB"/>
          </w:tcPr>
          <w:p w:rsidR="00E02F79" w:rsidRPr="00AD6B02" w:rsidRDefault="00E02F79" w:rsidP="00995DA2">
            <w:pPr>
              <w:pStyle w:val="ListParagraph1"/>
              <w:widowControl w:val="0"/>
              <w:suppressAutoHyphens/>
              <w:snapToGrid w:val="0"/>
              <w:ind w:left="0"/>
              <w:jc w:val="center"/>
              <w:rPr>
                <w:b/>
              </w:rPr>
            </w:pPr>
            <w:r w:rsidRPr="00AD6B02">
              <w:rPr>
                <w:b/>
              </w:rPr>
              <w:t>CPV kods</w:t>
            </w:r>
          </w:p>
        </w:tc>
      </w:tr>
      <w:tr w:rsidR="00E02F79" w:rsidRPr="00AD6B02" w:rsidTr="00995DA2">
        <w:trPr>
          <w:trHeight w:val="279"/>
        </w:trPr>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1.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F79" w:rsidRPr="00AD6B02" w:rsidRDefault="00321629" w:rsidP="00995DA2">
            <w:pPr>
              <w:spacing w:after="0" w:line="240" w:lineRule="auto"/>
              <w:rPr>
                <w:rFonts w:ascii="Times New Roman" w:hAnsi="Times New Roman"/>
                <w:kern w:val="2"/>
                <w:sz w:val="24"/>
                <w:szCs w:val="24"/>
              </w:rPr>
            </w:pPr>
            <w:r w:rsidRPr="00AD6B02">
              <w:rPr>
                <w:rFonts w:ascii="Times New Roman" w:hAnsi="Times New Roman"/>
                <w:bCs/>
                <w:sz w:val="24"/>
                <w:szCs w:val="24"/>
              </w:rPr>
              <w:t xml:space="preserve">Svaigi atdzesēta cūkgaļa un cūkgaļas, liellopu gaļas subprodukti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pStyle w:val="ListParagraph1"/>
              <w:widowControl w:val="0"/>
              <w:suppressAutoHyphens/>
              <w:snapToGrid w:val="0"/>
              <w:ind w:left="0"/>
              <w:jc w:val="center"/>
            </w:pPr>
            <w:r w:rsidRPr="00AD6B02">
              <w:rPr>
                <w:bCs/>
              </w:rPr>
              <w:t>15100000-9</w:t>
            </w:r>
          </w:p>
        </w:tc>
      </w:tr>
      <w:tr w:rsidR="00E02F79" w:rsidRPr="00AD6B02" w:rsidTr="00995DA2">
        <w:trPr>
          <w:trHeight w:val="279"/>
        </w:trPr>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2.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F79" w:rsidRPr="00AD6B02" w:rsidRDefault="00321629" w:rsidP="00995DA2">
            <w:pPr>
              <w:spacing w:after="0" w:line="240" w:lineRule="auto"/>
              <w:rPr>
                <w:rFonts w:ascii="Times New Roman" w:hAnsi="Times New Roman"/>
                <w:kern w:val="2"/>
                <w:sz w:val="24"/>
                <w:szCs w:val="24"/>
              </w:rPr>
            </w:pPr>
            <w:r w:rsidRPr="00AD6B02">
              <w:rPr>
                <w:rFonts w:ascii="Times New Roman" w:hAnsi="Times New Roman"/>
                <w:sz w:val="24"/>
                <w:szCs w:val="24"/>
              </w:rPr>
              <w:t xml:space="preserve">Svaiga mājputnu gaļa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pStyle w:val="ListParagraph1"/>
              <w:widowControl w:val="0"/>
              <w:suppressAutoHyphens/>
              <w:snapToGrid w:val="0"/>
              <w:ind w:left="0"/>
              <w:jc w:val="center"/>
            </w:pPr>
            <w:r w:rsidRPr="00AD6B02">
              <w:t>151121007</w:t>
            </w:r>
          </w:p>
        </w:tc>
      </w:tr>
      <w:tr w:rsidR="00E02F79" w:rsidRPr="00AD6B02" w:rsidTr="00995DA2">
        <w:trPr>
          <w:trHeight w:val="279"/>
        </w:trPr>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3.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spacing w:after="0" w:line="240" w:lineRule="auto"/>
              <w:rPr>
                <w:rFonts w:ascii="Times New Roman" w:hAnsi="Times New Roman"/>
                <w:sz w:val="24"/>
                <w:szCs w:val="24"/>
              </w:rPr>
            </w:pPr>
            <w:r w:rsidRPr="00AD6B02">
              <w:rPr>
                <w:rFonts w:ascii="Times New Roman" w:hAnsi="Times New Roman"/>
                <w:sz w:val="24"/>
                <w:szCs w:val="24"/>
              </w:rPr>
              <w:t xml:space="preserve">Vistas gaļas pārstrādes produkti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pStyle w:val="ListParagraph1"/>
              <w:widowControl w:val="0"/>
              <w:suppressAutoHyphens/>
              <w:snapToGrid w:val="0"/>
              <w:ind w:left="0"/>
              <w:jc w:val="center"/>
              <w:rPr>
                <w:lang w:eastAsia="en-US"/>
              </w:rPr>
            </w:pPr>
            <w:r w:rsidRPr="00AD6B02">
              <w:t>15131500-0</w:t>
            </w:r>
          </w:p>
        </w:tc>
      </w:tr>
      <w:tr w:rsidR="00E02F79" w:rsidRPr="00AD6B02" w:rsidTr="00995DA2">
        <w:trPr>
          <w:trHeight w:val="283"/>
        </w:trPr>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4.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spacing w:after="0" w:line="240" w:lineRule="auto"/>
              <w:rPr>
                <w:rFonts w:ascii="Times New Roman" w:hAnsi="Times New Roman"/>
                <w:sz w:val="24"/>
                <w:szCs w:val="24"/>
              </w:rPr>
            </w:pPr>
            <w:r w:rsidRPr="00AD6B02">
              <w:rPr>
                <w:rFonts w:ascii="Times New Roman" w:hAnsi="Times New Roman"/>
                <w:sz w:val="24"/>
                <w:szCs w:val="24"/>
              </w:rPr>
              <w:t xml:space="preserve">Saldēta vista gaļa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pStyle w:val="ListParagraph1"/>
              <w:widowControl w:val="0"/>
              <w:suppressAutoHyphens/>
              <w:snapToGrid w:val="0"/>
              <w:ind w:left="0"/>
              <w:jc w:val="center"/>
              <w:rPr>
                <w:lang w:eastAsia="en-US"/>
              </w:rPr>
            </w:pPr>
            <w:r w:rsidRPr="00AD6B02">
              <w:t>15112000-6</w:t>
            </w:r>
          </w:p>
        </w:tc>
      </w:tr>
      <w:tr w:rsidR="00E02F79" w:rsidRPr="00AD6B02" w:rsidTr="00995DA2">
        <w:trPr>
          <w:trHeight w:val="259"/>
        </w:trPr>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5.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pStyle w:val="ListParagraph1"/>
              <w:widowControl w:val="0"/>
              <w:suppressAutoHyphens/>
              <w:snapToGrid w:val="0"/>
              <w:ind w:left="0"/>
            </w:pPr>
            <w:r w:rsidRPr="00AD6B02">
              <w:t xml:space="preserve">Desu un gaļas izstrādājumi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pStyle w:val="ListParagraph1"/>
              <w:widowControl w:val="0"/>
              <w:suppressAutoHyphens/>
              <w:snapToGrid w:val="0"/>
              <w:ind w:left="0"/>
              <w:jc w:val="center"/>
              <w:rPr>
                <w:lang w:eastAsia="en-US"/>
              </w:rPr>
            </w:pPr>
            <w:r w:rsidRPr="00AD6B02">
              <w:t>15131100-6</w:t>
            </w:r>
          </w:p>
        </w:tc>
      </w:tr>
      <w:tr w:rsidR="00E02F79" w:rsidRPr="00AD6B02" w:rsidTr="00995DA2">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6.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pStyle w:val="ListParagraph1"/>
              <w:widowControl w:val="0"/>
              <w:suppressAutoHyphens/>
              <w:snapToGrid w:val="0"/>
              <w:ind w:left="0"/>
            </w:pPr>
            <w:r w:rsidRPr="00AD6B02">
              <w:t>Gaļas pusfabrikāti</w:t>
            </w:r>
            <w:proofErr w:type="gramStart"/>
            <w:r w:rsidRPr="00AD6B02">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02F79" w:rsidRPr="00AD6B02" w:rsidRDefault="00321629" w:rsidP="00995DA2">
            <w:pPr>
              <w:pStyle w:val="ListParagraph1"/>
              <w:widowControl w:val="0"/>
              <w:suppressAutoHyphens/>
              <w:snapToGrid w:val="0"/>
              <w:ind w:left="0"/>
              <w:jc w:val="center"/>
            </w:pPr>
            <w:r w:rsidRPr="00AD6B02">
              <w:t>15131700-2</w:t>
            </w:r>
          </w:p>
        </w:tc>
      </w:tr>
      <w:tr w:rsidR="00E02F79" w:rsidRPr="00AD6B02" w:rsidTr="00995DA2">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7.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321629" w:rsidP="00995DA2">
            <w:pPr>
              <w:pStyle w:val="ListParagraph1"/>
              <w:widowControl w:val="0"/>
              <w:suppressAutoHyphens/>
              <w:snapToGrid w:val="0"/>
              <w:ind w:left="0"/>
            </w:pPr>
            <w:r w:rsidRPr="00AD6B02">
              <w:t>Apstrādātas un ilglaicīgai glabāšanai sagatavotas zivis</w:t>
            </w:r>
            <w:proofErr w:type="gramStart"/>
            <w:r w:rsidRPr="00AD6B02">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02F79" w:rsidRPr="00AD6B02" w:rsidRDefault="00321629" w:rsidP="00995DA2">
            <w:pPr>
              <w:pStyle w:val="ListParagraph1"/>
              <w:widowControl w:val="0"/>
              <w:suppressAutoHyphens/>
              <w:snapToGrid w:val="0"/>
              <w:ind w:left="0"/>
              <w:jc w:val="center"/>
            </w:pPr>
            <w:r w:rsidRPr="00AD6B02">
              <w:t>15200000-0</w:t>
            </w:r>
          </w:p>
        </w:tc>
      </w:tr>
      <w:tr w:rsidR="00E02F79" w:rsidRPr="00AD6B02" w:rsidTr="00995DA2">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8.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7B291D" w:rsidP="00995DA2">
            <w:pPr>
              <w:pStyle w:val="ListParagraph1"/>
              <w:widowControl w:val="0"/>
              <w:suppressAutoHyphens/>
              <w:snapToGrid w:val="0"/>
              <w:ind w:left="0"/>
            </w:pPr>
            <w:r w:rsidRPr="00AD6B02">
              <w:t xml:space="preserve">Svaigi </w:t>
            </w:r>
            <w:r w:rsidRPr="00AD6B02">
              <w:rPr>
                <w:bCs/>
              </w:rPr>
              <w:t>dārzeņi</w:t>
            </w:r>
            <w:r w:rsidRPr="00AD6B02">
              <w:t xml:space="preserve"> </w:t>
            </w:r>
          </w:p>
        </w:tc>
        <w:tc>
          <w:tcPr>
            <w:tcW w:w="1843" w:type="dxa"/>
            <w:tcBorders>
              <w:top w:val="single" w:sz="4" w:space="0" w:color="000000"/>
              <w:left w:val="single" w:sz="4" w:space="0" w:color="000000"/>
              <w:bottom w:val="single" w:sz="4" w:space="0" w:color="000000"/>
              <w:right w:val="single" w:sz="4" w:space="0" w:color="000000"/>
            </w:tcBorders>
          </w:tcPr>
          <w:p w:rsidR="00E02F79" w:rsidRPr="00AD6B02" w:rsidRDefault="007B291D" w:rsidP="00995DA2">
            <w:pPr>
              <w:pStyle w:val="ListParagraph1"/>
              <w:widowControl w:val="0"/>
              <w:suppressAutoHyphens/>
              <w:snapToGrid w:val="0"/>
              <w:ind w:left="0"/>
              <w:jc w:val="center"/>
            </w:pPr>
            <w:r w:rsidRPr="00AD6B02">
              <w:t>15331100-8</w:t>
            </w:r>
          </w:p>
        </w:tc>
      </w:tr>
      <w:tr w:rsidR="00E02F79" w:rsidRPr="00AD6B02" w:rsidTr="00995DA2">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9. 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7B291D" w:rsidP="00995DA2">
            <w:pPr>
              <w:spacing w:after="0" w:line="240" w:lineRule="auto"/>
              <w:rPr>
                <w:rFonts w:ascii="Times New Roman" w:hAnsi="Times New Roman"/>
                <w:sz w:val="24"/>
                <w:szCs w:val="24"/>
              </w:rPr>
            </w:pPr>
            <w:r w:rsidRPr="00AD6B02">
              <w:rPr>
                <w:rFonts w:ascii="Times New Roman" w:hAnsi="Times New Roman"/>
                <w:sz w:val="24"/>
                <w:szCs w:val="24"/>
              </w:rPr>
              <w:t xml:space="preserve">Saldēti </w:t>
            </w:r>
            <w:r w:rsidRPr="00AD6B02">
              <w:rPr>
                <w:rFonts w:ascii="Times New Roman" w:hAnsi="Times New Roman"/>
                <w:bCs/>
                <w:sz w:val="24"/>
                <w:szCs w:val="24"/>
              </w:rPr>
              <w:t>dārzeņi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02F79" w:rsidRPr="00AD6B02" w:rsidRDefault="007B291D" w:rsidP="00995DA2">
            <w:pPr>
              <w:pStyle w:val="ListParagraph1"/>
              <w:widowControl w:val="0"/>
              <w:suppressAutoHyphens/>
              <w:snapToGrid w:val="0"/>
              <w:ind w:left="0"/>
              <w:jc w:val="center"/>
            </w:pPr>
            <w:r w:rsidRPr="00AD6B02">
              <w:t>15331170-9</w:t>
            </w:r>
          </w:p>
        </w:tc>
      </w:tr>
      <w:tr w:rsidR="00E02F79" w:rsidRPr="00AD6B02" w:rsidTr="00995DA2">
        <w:tc>
          <w:tcPr>
            <w:tcW w:w="1970" w:type="dxa"/>
            <w:tcBorders>
              <w:top w:val="single" w:sz="4" w:space="0" w:color="000000"/>
              <w:left w:val="single" w:sz="4" w:space="0" w:color="000000"/>
              <w:bottom w:val="single" w:sz="4" w:space="0" w:color="000000"/>
            </w:tcBorders>
            <w:shd w:val="clear" w:color="auto" w:fill="auto"/>
          </w:tcPr>
          <w:p w:rsidR="00E02F79" w:rsidRPr="00AD6B02" w:rsidRDefault="00E02F79" w:rsidP="005F1EE1">
            <w:pPr>
              <w:pStyle w:val="ListParagraph1"/>
              <w:widowControl w:val="0"/>
              <w:suppressAutoHyphens/>
              <w:snapToGrid w:val="0"/>
              <w:ind w:left="0"/>
              <w:jc w:val="center"/>
              <w:rPr>
                <w:color w:val="000000"/>
              </w:rPr>
            </w:pPr>
            <w:r w:rsidRPr="00AD6B02">
              <w:rPr>
                <w:color w:val="000000"/>
              </w:rPr>
              <w:t>10.daļa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E02F79" w:rsidRPr="00AD6B02" w:rsidRDefault="007B291D" w:rsidP="00995DA2">
            <w:pPr>
              <w:pStyle w:val="ListParagraph1"/>
              <w:widowControl w:val="0"/>
              <w:suppressAutoHyphens/>
              <w:snapToGrid w:val="0"/>
              <w:ind w:left="0"/>
            </w:pPr>
            <w:r w:rsidRPr="00AD6B02">
              <w:t>Pārstrādāti pākšaugi</w:t>
            </w:r>
            <w:proofErr w:type="gramStart"/>
            <w:r w:rsidRPr="00AD6B02">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02F79" w:rsidRPr="00AD6B02" w:rsidRDefault="007B291D" w:rsidP="00995DA2">
            <w:pPr>
              <w:pStyle w:val="ListParagraph1"/>
              <w:widowControl w:val="0"/>
              <w:suppressAutoHyphens/>
              <w:snapToGrid w:val="0"/>
              <w:ind w:left="0"/>
              <w:jc w:val="center"/>
            </w:pPr>
            <w:r w:rsidRPr="00AD6B02">
              <w:t>15331150-3</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pStyle w:val="ListParagraph1"/>
              <w:widowControl w:val="0"/>
              <w:suppressAutoHyphens/>
              <w:snapToGrid w:val="0"/>
              <w:ind w:left="0"/>
              <w:jc w:val="center"/>
              <w:rPr>
                <w:color w:val="000000"/>
              </w:rPr>
            </w:pPr>
            <w:r w:rsidRPr="00AD6B02">
              <w:rPr>
                <w:color w:val="000000"/>
              </w:rPr>
              <w:t>11.daļa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Konservēti dārzeņi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15331400-1</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pStyle w:val="ListParagraph1"/>
              <w:widowControl w:val="0"/>
              <w:suppressAutoHyphens/>
              <w:snapToGrid w:val="0"/>
              <w:ind w:left="0"/>
              <w:jc w:val="center"/>
              <w:rPr>
                <w:color w:val="000000"/>
              </w:rPr>
            </w:pPr>
            <w:r w:rsidRPr="00AD6B02">
              <w:rPr>
                <w:color w:val="000000"/>
              </w:rPr>
              <w:t>12.daļa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Svaigi Dienvidu reģionu augļi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153</w:t>
            </w:r>
            <w:r w:rsidR="007A4830">
              <w:t>0</w:t>
            </w:r>
            <w:r w:rsidRPr="00AD6B02">
              <w:t>0000-1</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pStyle w:val="ListParagraph1"/>
              <w:widowControl w:val="0"/>
              <w:suppressAutoHyphens/>
              <w:snapToGrid w:val="0"/>
              <w:ind w:left="0"/>
              <w:jc w:val="center"/>
              <w:rPr>
                <w:color w:val="000000"/>
              </w:rPr>
            </w:pPr>
            <w:r w:rsidRPr="00AD6B02">
              <w:rPr>
                <w:color w:val="000000"/>
              </w:rPr>
              <w:t>13.daļa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pStyle w:val="ListParagraph1"/>
              <w:widowControl w:val="0"/>
              <w:suppressAutoHyphens/>
              <w:snapToGrid w:val="0"/>
              <w:ind w:left="0"/>
            </w:pPr>
            <w:r w:rsidRPr="00AD6B02">
              <w:t>Ogas Latvijā audzētas</w:t>
            </w:r>
            <w:proofErr w:type="gramStart"/>
            <w:r w:rsidRPr="00AD6B02">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153</w:t>
            </w:r>
            <w:r w:rsidR="007A4830">
              <w:t>0</w:t>
            </w:r>
            <w:r w:rsidRPr="00AD6B02">
              <w:t>0000-1</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pStyle w:val="ListParagraph1"/>
              <w:widowControl w:val="0"/>
              <w:suppressAutoHyphens/>
              <w:snapToGrid w:val="0"/>
              <w:ind w:left="0"/>
              <w:jc w:val="center"/>
              <w:rPr>
                <w:color w:val="000000"/>
              </w:rPr>
            </w:pPr>
            <w:r w:rsidRPr="00AD6B02">
              <w:rPr>
                <w:color w:val="000000"/>
              </w:rPr>
              <w:t>14.daļa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 xml:space="preserve">Augļu sulas </w:t>
            </w:r>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15320000-7</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pStyle w:val="ListParagraph1"/>
              <w:widowControl w:val="0"/>
              <w:suppressAutoHyphens/>
              <w:snapToGrid w:val="0"/>
              <w:ind w:left="0"/>
              <w:jc w:val="center"/>
              <w:rPr>
                <w:color w:val="000000"/>
              </w:rPr>
            </w:pPr>
            <w:r w:rsidRPr="00AD6B02">
              <w:rPr>
                <w:color w:val="000000"/>
              </w:rPr>
              <w:t>15.daļa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Pārstrādāti augļi</w:t>
            </w:r>
            <w:proofErr w:type="gramStart"/>
            <w:r w:rsidRPr="00AD6B02">
              <w:rPr>
                <w:rFonts w:ascii="Times New Roman" w:hAnsi="Times New Roman"/>
                <w:sz w:val="24"/>
                <w:szCs w:val="24"/>
              </w:rPr>
              <w:t xml:space="preserve">  </w:t>
            </w:r>
            <w:proofErr w:type="gramEnd"/>
            <w:r w:rsidRPr="00AD6B02">
              <w:rPr>
                <w:rFonts w:ascii="Times New Roman" w:hAnsi="Times New Roman"/>
                <w:sz w:val="24"/>
                <w:szCs w:val="24"/>
              </w:rPr>
              <w:t>un dārzeņi</w:t>
            </w:r>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sz w:val="24"/>
                <w:szCs w:val="24"/>
              </w:rPr>
              <w:t>15330000-0</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16.daļa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pStyle w:val="ListParagraph1"/>
              <w:widowControl w:val="0"/>
              <w:suppressAutoHyphens/>
              <w:snapToGrid w:val="0"/>
              <w:ind w:left="0"/>
            </w:pPr>
            <w:r w:rsidRPr="00AD6B02">
              <w:t xml:space="preserve">Dažādas saldētas ogas </w:t>
            </w:r>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03222310-9</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17.daļa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pStyle w:val="ListParagraph1"/>
              <w:widowControl w:val="0"/>
              <w:suppressAutoHyphens/>
              <w:snapToGrid w:val="0"/>
              <w:ind w:left="0"/>
            </w:pPr>
            <w:r w:rsidRPr="00AD6B02">
              <w:t xml:space="preserve">Ievārījumi, biezeņi un augļu želejas </w:t>
            </w:r>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15332200-6</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18.daļa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 xml:space="preserve">Dzīvnieku vai augu eļļas un tauki </w:t>
            </w:r>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15400000-2</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19.daļa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Graudu maluma produkti, ciete un cietes produkti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15600000-4</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20.daļa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Makaronu izstrādājumi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15850000-1</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21.daļa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Miltu izstrādājumi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15851000-8</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22.daļa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Sausiņi un cepumi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15820000-2</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23.daļa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 xml:space="preserve">Maizes izstrādājumi (smalkmaizītes, kliņģeris) </w:t>
            </w:r>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15811000-6</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lastRenderedPageBreak/>
              <w:t>24.daļa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pStyle w:val="ListParagraph1"/>
              <w:widowControl w:val="0"/>
              <w:suppressAutoHyphens/>
              <w:snapToGrid w:val="0"/>
              <w:ind w:left="0"/>
            </w:pPr>
            <w:r w:rsidRPr="00AD6B02">
              <w:t>Olas</w:t>
            </w:r>
            <w:proofErr w:type="gramStart"/>
            <w:r w:rsidRPr="00AD6B02">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03142500-3</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25.daļa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Cukurs</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15831000-2</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26.daļa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Kafija, tēja un saistītie produkti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15860000-4</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27.daļa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Garšvielas un piedevas</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15870000-7</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28.daļa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Cukura konditoreja</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15840000-8</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29.daļa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Piena produkti</w:t>
            </w:r>
            <w:proofErr w:type="gramStart"/>
            <w:r w:rsidRPr="00AD6B02">
              <w:rPr>
                <w:rFonts w:ascii="Times New Roman" w:hAnsi="Times New Roman"/>
                <w:sz w:val="24"/>
                <w:szCs w:val="24"/>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15500000-3</w:t>
            </w:r>
          </w:p>
        </w:tc>
      </w:tr>
      <w:tr w:rsidR="00F542FD" w:rsidRPr="00AD6B02" w:rsidTr="00995DA2">
        <w:tc>
          <w:tcPr>
            <w:tcW w:w="1970" w:type="dxa"/>
            <w:tcBorders>
              <w:top w:val="single" w:sz="4" w:space="0" w:color="000000"/>
              <w:left w:val="single" w:sz="4" w:space="0" w:color="000000"/>
              <w:bottom w:val="single" w:sz="4" w:space="0" w:color="000000"/>
            </w:tcBorders>
            <w:shd w:val="clear" w:color="auto" w:fill="auto"/>
          </w:tcPr>
          <w:p w:rsidR="00F542FD" w:rsidRPr="00AD6B02" w:rsidRDefault="00F542FD" w:rsidP="00F542FD">
            <w:pPr>
              <w:spacing w:after="0" w:line="240" w:lineRule="auto"/>
              <w:jc w:val="center"/>
              <w:rPr>
                <w:rFonts w:ascii="Times New Roman" w:hAnsi="Times New Roman"/>
                <w:sz w:val="24"/>
                <w:szCs w:val="24"/>
              </w:rPr>
            </w:pPr>
            <w:r w:rsidRPr="00AD6B02">
              <w:rPr>
                <w:rFonts w:ascii="Times New Roman" w:hAnsi="Times New Roman"/>
                <w:color w:val="000000"/>
                <w:sz w:val="24"/>
                <w:szCs w:val="24"/>
              </w:rPr>
              <w:t>30.daļa</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F542FD" w:rsidRPr="00AD6B02" w:rsidRDefault="00F542FD" w:rsidP="00F542FD">
            <w:pPr>
              <w:spacing w:after="0" w:line="240" w:lineRule="auto"/>
              <w:rPr>
                <w:rFonts w:ascii="Times New Roman" w:hAnsi="Times New Roman"/>
                <w:sz w:val="24"/>
                <w:szCs w:val="24"/>
              </w:rPr>
            </w:pPr>
            <w:r w:rsidRPr="00AD6B02">
              <w:rPr>
                <w:rFonts w:ascii="Times New Roman" w:hAnsi="Times New Roman"/>
                <w:sz w:val="24"/>
                <w:szCs w:val="24"/>
              </w:rPr>
              <w:t>Minerālūdens</w:t>
            </w:r>
          </w:p>
        </w:tc>
        <w:tc>
          <w:tcPr>
            <w:tcW w:w="1843" w:type="dxa"/>
            <w:tcBorders>
              <w:top w:val="single" w:sz="4" w:space="0" w:color="000000"/>
              <w:left w:val="single" w:sz="4" w:space="0" w:color="000000"/>
              <w:bottom w:val="single" w:sz="4" w:space="0" w:color="000000"/>
              <w:right w:val="single" w:sz="4" w:space="0" w:color="000000"/>
            </w:tcBorders>
          </w:tcPr>
          <w:p w:rsidR="00F542FD" w:rsidRPr="00AD6B02" w:rsidRDefault="00F542FD" w:rsidP="00F542FD">
            <w:pPr>
              <w:pStyle w:val="ListParagraph1"/>
              <w:widowControl w:val="0"/>
              <w:suppressAutoHyphens/>
              <w:snapToGrid w:val="0"/>
              <w:ind w:left="0"/>
              <w:jc w:val="center"/>
            </w:pPr>
            <w:r w:rsidRPr="00AD6B02">
              <w:t>15981000-8</w:t>
            </w:r>
          </w:p>
        </w:tc>
      </w:tr>
    </w:tbl>
    <w:p w:rsidR="00E02F79" w:rsidRPr="00AD6B02" w:rsidRDefault="00E02F79" w:rsidP="009805CD">
      <w:pPr>
        <w:pStyle w:val="Sarakstarindkopa"/>
        <w:numPr>
          <w:ilvl w:val="1"/>
          <w:numId w:val="2"/>
        </w:numPr>
        <w:tabs>
          <w:tab w:val="clear" w:pos="704"/>
          <w:tab w:val="num" w:pos="426"/>
        </w:tabs>
        <w:spacing w:after="0" w:line="240" w:lineRule="auto"/>
        <w:ind w:left="426" w:hanging="426"/>
        <w:jc w:val="both"/>
        <w:rPr>
          <w:rFonts w:ascii="Times New Roman" w:hAnsi="Times New Roman"/>
          <w:sz w:val="24"/>
          <w:szCs w:val="24"/>
          <w:shd w:val="clear" w:color="auto" w:fill="F2DBDB"/>
        </w:rPr>
      </w:pPr>
      <w:r w:rsidRPr="00AD6B02">
        <w:rPr>
          <w:rFonts w:ascii="Times New Roman" w:hAnsi="Times New Roman"/>
          <w:sz w:val="24"/>
          <w:szCs w:val="24"/>
        </w:rPr>
        <w:t>Pretendents var iesniegt piedāvājumu par vienu, vairākām vai visām iepirkuma daļām. Katrā iepirkuma daļā piedāvājums jāiesniedz par visu apjomu tas ir, pretendentiem ir jāpiedāvā visas pozīcijas attiecīgajā daļā. Nepilnīgi piedāvātās daļas netiks vērtētas.</w:t>
      </w:r>
    </w:p>
    <w:p w:rsidR="00E02F79" w:rsidRPr="00AD6B02" w:rsidRDefault="00E02F79" w:rsidP="009805CD">
      <w:pPr>
        <w:numPr>
          <w:ilvl w:val="1"/>
          <w:numId w:val="2"/>
        </w:numPr>
        <w:tabs>
          <w:tab w:val="clear" w:pos="704"/>
          <w:tab w:val="num" w:pos="426"/>
        </w:tabs>
        <w:spacing w:after="0" w:line="240" w:lineRule="auto"/>
        <w:ind w:left="426" w:hanging="426"/>
        <w:jc w:val="both"/>
        <w:rPr>
          <w:rFonts w:ascii="Times New Roman" w:hAnsi="Times New Roman"/>
          <w:sz w:val="24"/>
          <w:szCs w:val="24"/>
          <w:shd w:val="clear" w:color="auto" w:fill="F2DBDB"/>
        </w:rPr>
      </w:pPr>
      <w:r w:rsidRPr="00AD6B02">
        <w:rPr>
          <w:rFonts w:ascii="Times New Roman" w:hAnsi="Times New Roman"/>
          <w:sz w:val="24"/>
          <w:szCs w:val="24"/>
        </w:rPr>
        <w:t xml:space="preserve">Piedāvājumā drīkst būt tikai viens finanšu piedāvājuma variants par katru </w:t>
      </w:r>
      <w:r w:rsidR="00D07A99" w:rsidRPr="00AD6B02">
        <w:rPr>
          <w:rFonts w:ascii="Times New Roman" w:hAnsi="Times New Roman"/>
          <w:sz w:val="24"/>
          <w:szCs w:val="24"/>
        </w:rPr>
        <w:t>iepirkuma daļu</w:t>
      </w:r>
      <w:r w:rsidRPr="00AD6B02">
        <w:rPr>
          <w:rFonts w:ascii="Times New Roman" w:hAnsi="Times New Roman"/>
          <w:sz w:val="24"/>
          <w:szCs w:val="24"/>
        </w:rPr>
        <w:t>.</w:t>
      </w:r>
    </w:p>
    <w:p w:rsidR="004F7264" w:rsidRPr="00AD6B02" w:rsidRDefault="00E02F79" w:rsidP="009805CD">
      <w:pPr>
        <w:pStyle w:val="Sarakstarindkopa"/>
        <w:numPr>
          <w:ilvl w:val="1"/>
          <w:numId w:val="2"/>
        </w:numPr>
        <w:tabs>
          <w:tab w:val="clear" w:pos="704"/>
          <w:tab w:val="num" w:pos="426"/>
        </w:tabs>
        <w:spacing w:after="0" w:line="240" w:lineRule="auto"/>
        <w:ind w:hanging="704"/>
        <w:jc w:val="both"/>
        <w:rPr>
          <w:rFonts w:ascii="Times New Roman" w:hAnsi="Times New Roman"/>
          <w:sz w:val="24"/>
          <w:szCs w:val="24"/>
        </w:rPr>
      </w:pPr>
      <w:r w:rsidRPr="00AD6B02">
        <w:rPr>
          <w:rFonts w:ascii="Times New Roman" w:hAnsi="Times New Roman"/>
          <w:sz w:val="24"/>
          <w:szCs w:val="24"/>
        </w:rPr>
        <w:t>Finanšu piedāvājums sastāv no cenu priekšlikuma, kurā norāda katras pozīcijas preces vienu fiksētu cenu, iekļaujot tajā paredzamos piegādes izdevumus</w:t>
      </w:r>
      <w:r w:rsidR="00D07A99" w:rsidRPr="00AD6B02">
        <w:rPr>
          <w:rFonts w:ascii="Times New Roman" w:hAnsi="Times New Roman"/>
          <w:sz w:val="24"/>
          <w:szCs w:val="24"/>
        </w:rPr>
        <w:t>,</w:t>
      </w:r>
      <w:r w:rsidRPr="00AD6B02">
        <w:rPr>
          <w:rFonts w:ascii="Times New Roman" w:hAnsi="Times New Roman"/>
          <w:sz w:val="24"/>
          <w:szCs w:val="24"/>
        </w:rPr>
        <w:t xml:space="preserve"> iesaiņojuma izmaksas</w:t>
      </w:r>
      <w:r w:rsidR="00D07A99" w:rsidRPr="00AD6B02">
        <w:rPr>
          <w:rFonts w:ascii="Times New Roman" w:hAnsi="Times New Roman"/>
          <w:sz w:val="24"/>
          <w:szCs w:val="24"/>
        </w:rPr>
        <w:t xml:space="preserve"> u.c. izdevumus</w:t>
      </w:r>
      <w:proofErr w:type="gramStart"/>
      <w:r w:rsidR="00D07A99" w:rsidRPr="00AD6B02">
        <w:rPr>
          <w:rFonts w:ascii="Times New Roman" w:hAnsi="Times New Roman"/>
          <w:sz w:val="24"/>
          <w:szCs w:val="24"/>
        </w:rPr>
        <w:t xml:space="preserve"> </w:t>
      </w:r>
      <w:r w:rsidRPr="00AD6B02">
        <w:rPr>
          <w:rFonts w:ascii="Times New Roman" w:hAnsi="Times New Roman"/>
          <w:sz w:val="24"/>
          <w:szCs w:val="24"/>
        </w:rPr>
        <w:t>.</w:t>
      </w:r>
      <w:proofErr w:type="gramEnd"/>
    </w:p>
    <w:p w:rsidR="004F7264" w:rsidRPr="00AD6B02" w:rsidRDefault="004F7264" w:rsidP="004F7264">
      <w:pPr>
        <w:pStyle w:val="Sarakstarindkopa"/>
        <w:numPr>
          <w:ilvl w:val="1"/>
          <w:numId w:val="2"/>
        </w:numPr>
        <w:tabs>
          <w:tab w:val="clear" w:pos="704"/>
          <w:tab w:val="num" w:pos="426"/>
        </w:tabs>
        <w:spacing w:after="0" w:line="240" w:lineRule="auto"/>
        <w:ind w:hanging="704"/>
        <w:jc w:val="both"/>
        <w:rPr>
          <w:rFonts w:ascii="Times New Roman" w:hAnsi="Times New Roman"/>
          <w:sz w:val="24"/>
          <w:szCs w:val="24"/>
        </w:rPr>
      </w:pPr>
      <w:r w:rsidRPr="00AD6B02">
        <w:rPr>
          <w:rFonts w:ascii="Times New Roman" w:hAnsi="Times New Roman"/>
          <w:sz w:val="24"/>
          <w:szCs w:val="24"/>
        </w:rPr>
        <w:t>Kvalitātes un transportēšanas prasības visiem pārtikas produktiem</w:t>
      </w:r>
    </w:p>
    <w:p w:rsidR="005C69FE" w:rsidRPr="00AD6B02" w:rsidRDefault="004F7264" w:rsidP="00DC7A2A">
      <w:pPr>
        <w:pStyle w:val="Sarakstarindkopa"/>
        <w:numPr>
          <w:ilvl w:val="2"/>
          <w:numId w:val="2"/>
        </w:numPr>
        <w:spacing w:after="0" w:line="240" w:lineRule="auto"/>
        <w:jc w:val="both"/>
        <w:rPr>
          <w:rFonts w:ascii="Times New Roman" w:hAnsi="Times New Roman"/>
          <w:sz w:val="24"/>
          <w:szCs w:val="24"/>
        </w:rPr>
      </w:pPr>
      <w:r w:rsidRPr="00AD6B02">
        <w:rPr>
          <w:rFonts w:ascii="Times New Roman" w:hAnsi="Times New Roman"/>
          <w:sz w:val="24"/>
          <w:szCs w:val="24"/>
        </w:rPr>
        <w:t>Pārtikas produktiem jāatbilst Latvijas Republikas un Eiropas Savienības spēkā esošajos normatīvajos aktos noteiktajiem kvalitātes un obligātā nekaitīguma prasībām,</w:t>
      </w:r>
      <w:r w:rsidRPr="00AD6B02">
        <w:rPr>
          <w:rFonts w:ascii="Times New Roman" w:hAnsi="Times New Roman"/>
          <w:bCs/>
          <w:sz w:val="24"/>
          <w:szCs w:val="24"/>
        </w:rPr>
        <w:t xml:space="preserve"> tai skaitā </w:t>
      </w:r>
      <w:r w:rsidRPr="00AD6B02">
        <w:rPr>
          <w:rFonts w:ascii="Times New Roman" w:hAnsi="Times New Roman"/>
          <w:sz w:val="24"/>
          <w:szCs w:val="24"/>
        </w:rPr>
        <w:t>2012.</w:t>
      </w:r>
      <w:r w:rsidR="00D07A99" w:rsidRPr="00AD6B02">
        <w:rPr>
          <w:rFonts w:ascii="Times New Roman" w:hAnsi="Times New Roman"/>
          <w:sz w:val="24"/>
          <w:szCs w:val="24"/>
        </w:rPr>
        <w:t xml:space="preserve"> </w:t>
      </w:r>
      <w:r w:rsidRPr="00AD6B02">
        <w:rPr>
          <w:rFonts w:ascii="Times New Roman" w:hAnsi="Times New Roman"/>
          <w:sz w:val="24"/>
          <w:szCs w:val="24"/>
        </w:rPr>
        <w:t xml:space="preserve">gada </w:t>
      </w:r>
      <w:proofErr w:type="gramStart"/>
      <w:r w:rsidRPr="00AD6B02">
        <w:rPr>
          <w:rFonts w:ascii="Times New Roman" w:hAnsi="Times New Roman"/>
          <w:sz w:val="24"/>
          <w:szCs w:val="24"/>
        </w:rPr>
        <w:t>13.marta</w:t>
      </w:r>
      <w:proofErr w:type="gramEnd"/>
      <w:r w:rsidRPr="00AD6B02">
        <w:rPr>
          <w:rFonts w:ascii="Times New Roman" w:hAnsi="Times New Roman"/>
          <w:sz w:val="24"/>
          <w:szCs w:val="24"/>
        </w:rPr>
        <w:t xml:space="preserve"> Ministru kabineta noteikumiem Nr.172 ,,Noteikumi par uztura normām izglītības iestāžu izglītojamiem, sociālās aprūpes un sociālās rehabilitācijas institūciju klientiem un ārstniecības iestāžu pacientiem</w:t>
      </w:r>
      <w:r w:rsidR="005C69FE" w:rsidRPr="00AD6B02">
        <w:rPr>
          <w:rFonts w:ascii="Times New Roman" w:hAnsi="Times New Roman"/>
          <w:b/>
          <w:sz w:val="24"/>
          <w:szCs w:val="24"/>
        </w:rPr>
        <w:t xml:space="preserve">, </w:t>
      </w:r>
      <w:r w:rsidR="005C69FE" w:rsidRPr="00AD6B02">
        <w:rPr>
          <w:rFonts w:ascii="Times New Roman" w:hAnsi="Times New Roman"/>
          <w:sz w:val="24"/>
          <w:szCs w:val="24"/>
        </w:rPr>
        <w:t xml:space="preserve">Ministru kabineta 2013. gada 17.septembra noteikumiem Nr.890 „Higiēnas prasības bērnu uzraudzības pakalpojuma sniedzējiem un izglītības iestādēm, kas īsteno pirmsskolas izglītības programmu”, Ministru kabineta </w:t>
      </w:r>
      <w:r w:rsidR="00DC7A2A" w:rsidRPr="00AD6B02">
        <w:rPr>
          <w:rFonts w:ascii="Times New Roman" w:hAnsi="Times New Roman"/>
          <w:sz w:val="24"/>
          <w:szCs w:val="24"/>
        </w:rPr>
        <w:t>2013.gada 15.oktobra</w:t>
      </w:r>
      <w:r w:rsidR="005C69FE" w:rsidRPr="00AD6B02">
        <w:rPr>
          <w:rFonts w:ascii="Times New Roman" w:hAnsi="Times New Roman"/>
          <w:sz w:val="24"/>
          <w:szCs w:val="24"/>
        </w:rPr>
        <w:t xml:space="preserve"> noteikumiem Nr.1113 „Prasības attiecībā uz augļu sulām un tām līdzīgiem produktiem”, Ministru kabineta 01.02.2011. noteikumiem Nr.97 “Noteikumi par klasifikācijas, kvalitātes un marķējuma prasībām piena produktiem un saliktiem piena produktiem” u.c. ar pārtikas produktu piegādi saistītiem normatīvajiem aktiem;</w:t>
      </w:r>
    </w:p>
    <w:p w:rsidR="004F7264" w:rsidRPr="00AD6B02" w:rsidRDefault="004F7264" w:rsidP="004F7264">
      <w:pPr>
        <w:pStyle w:val="Default"/>
        <w:numPr>
          <w:ilvl w:val="2"/>
          <w:numId w:val="2"/>
        </w:numPr>
        <w:jc w:val="both"/>
      </w:pPr>
      <w:r w:rsidRPr="00AD6B02">
        <w:t xml:space="preserve">Pārtikas produktu kvalitātes kritēriji (ķīmiskie, mikrobioloģiskie, </w:t>
      </w:r>
      <w:proofErr w:type="spellStart"/>
      <w:r w:rsidRPr="00AD6B02">
        <w:t>organoleptiskie</w:t>
      </w:r>
      <w:proofErr w:type="spellEnd"/>
      <w:r w:rsidRPr="00AD6B02">
        <w:t xml:space="preserve">) ir nemainīgi visā realizācijas termiņa laikā. </w:t>
      </w:r>
    </w:p>
    <w:p w:rsidR="004F7264" w:rsidRPr="00AD6B02" w:rsidRDefault="004F7264" w:rsidP="004F7264">
      <w:pPr>
        <w:pStyle w:val="Sarakstarindkopa"/>
        <w:numPr>
          <w:ilvl w:val="2"/>
          <w:numId w:val="2"/>
        </w:numPr>
        <w:tabs>
          <w:tab w:val="num" w:pos="993"/>
        </w:tabs>
        <w:spacing w:after="0" w:line="240" w:lineRule="auto"/>
        <w:jc w:val="both"/>
        <w:rPr>
          <w:rFonts w:ascii="Times New Roman" w:hAnsi="Times New Roman"/>
          <w:sz w:val="24"/>
          <w:szCs w:val="24"/>
        </w:rPr>
      </w:pPr>
      <w:r w:rsidRPr="00AD6B02">
        <w:rPr>
          <w:rFonts w:ascii="Times New Roman" w:hAnsi="Times New Roman"/>
          <w:sz w:val="24"/>
          <w:szCs w:val="24"/>
        </w:rPr>
        <w:t>Transportēšanas - piegādes laikā jāievēro Eiropas Parlamenta un Padomes 2004.</w:t>
      </w:r>
      <w:r w:rsidR="00D07A99" w:rsidRPr="00AD6B02">
        <w:rPr>
          <w:rFonts w:ascii="Times New Roman" w:hAnsi="Times New Roman"/>
          <w:sz w:val="24"/>
          <w:szCs w:val="24"/>
        </w:rPr>
        <w:t xml:space="preserve"> </w:t>
      </w:r>
      <w:r w:rsidRPr="00AD6B02">
        <w:rPr>
          <w:rFonts w:ascii="Times New Roman" w:hAnsi="Times New Roman"/>
          <w:sz w:val="24"/>
          <w:szCs w:val="24"/>
        </w:rPr>
        <w:t xml:space="preserve">gada 29.aprīļa Regulas (EK) Nr.852/2004 „Par pārtikas produktu higiēnu” prasības. </w:t>
      </w:r>
    </w:p>
    <w:p w:rsidR="004F7264" w:rsidRPr="00AD6B02" w:rsidRDefault="004F7264" w:rsidP="004F7264">
      <w:pPr>
        <w:pStyle w:val="Sarakstarindkopa"/>
        <w:numPr>
          <w:ilvl w:val="2"/>
          <w:numId w:val="2"/>
        </w:numPr>
        <w:tabs>
          <w:tab w:val="num" w:pos="993"/>
        </w:tabs>
        <w:spacing w:after="0" w:line="240" w:lineRule="auto"/>
        <w:jc w:val="both"/>
        <w:rPr>
          <w:rFonts w:ascii="Times New Roman" w:hAnsi="Times New Roman"/>
          <w:sz w:val="24"/>
          <w:szCs w:val="24"/>
        </w:rPr>
      </w:pPr>
      <w:r w:rsidRPr="00AD6B02">
        <w:rPr>
          <w:rFonts w:ascii="Times New Roman" w:hAnsi="Times New Roman"/>
          <w:sz w:val="24"/>
          <w:szCs w:val="24"/>
        </w:rPr>
        <w:t>Transportēšanas laikā produkti jāpasargā no piesārņojuma un jānodrošina pārvadāšanai nepieciešamā temperatūra. Transportlīdzeklim, tarai, iepakojumam, konteineram, kuros pārvietos pārtikas produktus, jābūt tīriem</w:t>
      </w:r>
      <w:proofErr w:type="gramStart"/>
      <w:r w:rsidRPr="00AD6B02">
        <w:rPr>
          <w:rFonts w:ascii="Times New Roman" w:hAnsi="Times New Roman"/>
          <w:sz w:val="24"/>
          <w:szCs w:val="24"/>
        </w:rPr>
        <w:t>, atbilstoši noteiktajām pārtikas higiēnas prasībām</w:t>
      </w:r>
      <w:proofErr w:type="gramEnd"/>
      <w:r w:rsidRPr="00AD6B02">
        <w:rPr>
          <w:rFonts w:ascii="Times New Roman" w:hAnsi="Times New Roman"/>
          <w:sz w:val="24"/>
          <w:szCs w:val="24"/>
        </w:rPr>
        <w:t>.</w:t>
      </w:r>
    </w:p>
    <w:p w:rsidR="004F7264" w:rsidRPr="00AD6B02" w:rsidRDefault="004F7264" w:rsidP="004F7264">
      <w:pPr>
        <w:pStyle w:val="Sarakstarindkopa"/>
        <w:numPr>
          <w:ilvl w:val="2"/>
          <w:numId w:val="2"/>
        </w:numPr>
        <w:tabs>
          <w:tab w:val="num" w:pos="993"/>
        </w:tabs>
        <w:spacing w:after="0" w:line="240" w:lineRule="auto"/>
        <w:ind w:right="-143"/>
        <w:jc w:val="both"/>
        <w:rPr>
          <w:rFonts w:ascii="Times New Roman" w:hAnsi="Times New Roman"/>
          <w:sz w:val="24"/>
          <w:szCs w:val="24"/>
        </w:rPr>
      </w:pPr>
      <w:r w:rsidRPr="00AD6B02">
        <w:rPr>
          <w:rFonts w:ascii="Times New Roman" w:hAnsi="Times New Roman"/>
          <w:sz w:val="24"/>
          <w:szCs w:val="24"/>
        </w:rPr>
        <w:t xml:space="preserve">Pārtikas produktu derīguma termiņš uz piegādes brīdi ir ne </w:t>
      </w:r>
      <w:proofErr w:type="gramStart"/>
      <w:r w:rsidRPr="00AD6B02">
        <w:rPr>
          <w:rFonts w:ascii="Times New Roman" w:hAnsi="Times New Roman"/>
          <w:sz w:val="24"/>
          <w:szCs w:val="24"/>
        </w:rPr>
        <w:t>mazāks kā</w:t>
      </w:r>
      <w:proofErr w:type="gramEnd"/>
      <w:r w:rsidRPr="00AD6B02">
        <w:rPr>
          <w:rFonts w:ascii="Times New Roman" w:hAnsi="Times New Roman"/>
          <w:sz w:val="24"/>
          <w:szCs w:val="24"/>
        </w:rPr>
        <w:t xml:space="preserve"> 75% no ražotāja noteiktā kopējā derīguma termiņa.</w:t>
      </w:r>
    </w:p>
    <w:p w:rsidR="00C47ABD" w:rsidRPr="00AD6B02" w:rsidRDefault="004F7264" w:rsidP="00C47ABD">
      <w:pPr>
        <w:pStyle w:val="Sarakstarindkopa"/>
        <w:numPr>
          <w:ilvl w:val="2"/>
          <w:numId w:val="2"/>
        </w:numPr>
        <w:tabs>
          <w:tab w:val="num" w:pos="993"/>
        </w:tabs>
        <w:spacing w:after="0" w:line="240" w:lineRule="auto"/>
        <w:ind w:right="-143"/>
        <w:jc w:val="both"/>
        <w:rPr>
          <w:rFonts w:ascii="Times New Roman" w:hAnsi="Times New Roman"/>
          <w:sz w:val="24"/>
          <w:szCs w:val="24"/>
        </w:rPr>
      </w:pPr>
      <w:r w:rsidRPr="00AD6B02">
        <w:rPr>
          <w:rFonts w:ascii="Times New Roman" w:hAnsi="Times New Roman"/>
          <w:sz w:val="24"/>
          <w:szCs w:val="24"/>
        </w:rPr>
        <w:t>Derīguma termiņš ātri bojājušiem produktiem ir jābūt vismaz trīs dienas no piegādes dienas</w:t>
      </w:r>
    </w:p>
    <w:p w:rsidR="00C47ABD" w:rsidRPr="00AD6B02" w:rsidRDefault="00C47ABD" w:rsidP="00C47ABD">
      <w:pPr>
        <w:pStyle w:val="Sarakstarindkopa"/>
        <w:numPr>
          <w:ilvl w:val="2"/>
          <w:numId w:val="2"/>
        </w:numPr>
        <w:tabs>
          <w:tab w:val="num" w:pos="993"/>
        </w:tabs>
        <w:spacing w:after="0" w:line="240" w:lineRule="auto"/>
        <w:ind w:right="-143"/>
        <w:jc w:val="both"/>
        <w:rPr>
          <w:rFonts w:ascii="Times New Roman" w:hAnsi="Times New Roman"/>
          <w:sz w:val="24"/>
          <w:szCs w:val="24"/>
        </w:rPr>
      </w:pPr>
      <w:r w:rsidRPr="00AD6B02">
        <w:rPr>
          <w:rFonts w:ascii="Times New Roman" w:hAnsi="Times New Roman"/>
          <w:sz w:val="24"/>
          <w:szCs w:val="24"/>
        </w:rPr>
        <w:t>Pārtikas produkti jāpiegādā atbilstošā kvalitātē, sortimentā un daudzumā.</w:t>
      </w:r>
    </w:p>
    <w:p w:rsidR="004F7264" w:rsidRPr="00AD6B02" w:rsidRDefault="002F077A" w:rsidP="004F7264">
      <w:pPr>
        <w:pStyle w:val="Sarakstarindkopa"/>
        <w:numPr>
          <w:ilvl w:val="2"/>
          <w:numId w:val="2"/>
        </w:numPr>
        <w:tabs>
          <w:tab w:val="num" w:pos="993"/>
        </w:tabs>
        <w:spacing w:after="0" w:line="240" w:lineRule="auto"/>
        <w:ind w:right="-143"/>
        <w:jc w:val="both"/>
        <w:rPr>
          <w:rFonts w:ascii="Times New Roman" w:hAnsi="Times New Roman"/>
          <w:sz w:val="24"/>
          <w:szCs w:val="24"/>
        </w:rPr>
      </w:pPr>
      <w:r w:rsidRPr="00AD6B02">
        <w:rPr>
          <w:rFonts w:ascii="Times New Roman" w:hAnsi="Times New Roman"/>
          <w:sz w:val="24"/>
          <w:szCs w:val="24"/>
        </w:rPr>
        <w:t xml:space="preserve">Uz </w:t>
      </w:r>
      <w:r w:rsidR="004F7264" w:rsidRPr="00AD6B02">
        <w:rPr>
          <w:rFonts w:ascii="Times New Roman" w:hAnsi="Times New Roman"/>
          <w:sz w:val="24"/>
          <w:szCs w:val="24"/>
        </w:rPr>
        <w:t>Piegādāto produktu iepakojuma jābūt norādītam pārtikas produktu uzglabāšanas režīmam, realizācijas termiņiem, veselības marķējumam. P</w:t>
      </w:r>
      <w:r w:rsidR="004F7264" w:rsidRPr="00AD6B02">
        <w:rPr>
          <w:rFonts w:ascii="Times New Roman" w:hAnsi="Times New Roman"/>
          <w:bCs/>
          <w:sz w:val="24"/>
          <w:szCs w:val="24"/>
        </w:rPr>
        <w:t>ārtikas precēm jāpievieno attiecīgi to izcelsmi, derīgumu un kvalitāti apliecinoši dokumenti.</w:t>
      </w:r>
    </w:p>
    <w:p w:rsidR="004F7264" w:rsidRPr="00AD6B02" w:rsidRDefault="004F7264" w:rsidP="002F077A">
      <w:pPr>
        <w:pStyle w:val="Sarakstarindkopa"/>
        <w:numPr>
          <w:ilvl w:val="1"/>
          <w:numId w:val="2"/>
        </w:numPr>
        <w:autoSpaceDE w:val="0"/>
        <w:autoSpaceDN w:val="0"/>
        <w:adjustRightInd w:val="0"/>
        <w:spacing w:after="0" w:line="240" w:lineRule="auto"/>
        <w:ind w:hanging="704"/>
        <w:rPr>
          <w:rFonts w:ascii="Times New Roman" w:hAnsi="Times New Roman"/>
          <w:sz w:val="24"/>
          <w:szCs w:val="24"/>
        </w:rPr>
      </w:pPr>
      <w:r w:rsidRPr="00AD6B02">
        <w:rPr>
          <w:rFonts w:ascii="Times New Roman" w:hAnsi="Times New Roman"/>
          <w:sz w:val="24"/>
          <w:szCs w:val="24"/>
        </w:rPr>
        <w:t xml:space="preserve">Pretendentiem augļu, ogu, dārzeņu piegādēm jāievēro </w:t>
      </w:r>
      <w:bookmarkStart w:id="1" w:name="_Hlk500403653"/>
      <w:r w:rsidRPr="00AD6B02">
        <w:rPr>
          <w:rFonts w:ascii="Times New Roman" w:hAnsi="Times New Roman"/>
          <w:sz w:val="24"/>
          <w:szCs w:val="24"/>
        </w:rPr>
        <w:t>Zemkopības ministrijas izstrādātie vietējo augļu, ogu, dārzeņu pieejamības kalendāri, kas publicēt</w:t>
      </w:r>
      <w:r w:rsidR="00491AF3" w:rsidRPr="00AD6B02">
        <w:rPr>
          <w:rFonts w:ascii="Times New Roman" w:hAnsi="Times New Roman"/>
          <w:sz w:val="24"/>
          <w:szCs w:val="24"/>
        </w:rPr>
        <w:t>i</w:t>
      </w:r>
      <w:r w:rsidRPr="00AD6B02">
        <w:rPr>
          <w:rFonts w:ascii="Times New Roman" w:hAnsi="Times New Roman"/>
          <w:sz w:val="24"/>
          <w:szCs w:val="24"/>
        </w:rPr>
        <w:t xml:space="preserve">: </w:t>
      </w:r>
    </w:p>
    <w:p w:rsidR="004F7264" w:rsidRPr="00AD6B02" w:rsidRDefault="004F7264" w:rsidP="002F077A">
      <w:pPr>
        <w:pStyle w:val="Sarakstarindkopa"/>
        <w:tabs>
          <w:tab w:val="num" w:pos="704"/>
        </w:tabs>
        <w:autoSpaceDE w:val="0"/>
        <w:autoSpaceDN w:val="0"/>
        <w:adjustRightInd w:val="0"/>
        <w:spacing w:after="0" w:line="240" w:lineRule="auto"/>
        <w:ind w:left="704" w:firstLine="5"/>
        <w:rPr>
          <w:rFonts w:ascii="Times New Roman" w:hAnsi="Times New Roman"/>
          <w:sz w:val="24"/>
          <w:szCs w:val="24"/>
        </w:rPr>
      </w:pPr>
      <w:r w:rsidRPr="00AD6B02">
        <w:rPr>
          <w:rFonts w:ascii="Times New Roman" w:hAnsi="Times New Roman"/>
          <w:sz w:val="24"/>
          <w:szCs w:val="24"/>
        </w:rPr>
        <w:t>2.8.1.https://www.zm.gov.lv/public/ck/files/ZM/partika/zalais%20iepirkums/darzenu_pieejamibas_kalendars.pdf</w:t>
      </w:r>
    </w:p>
    <w:bookmarkEnd w:id="1"/>
    <w:p w:rsidR="004F7264" w:rsidRPr="00AD6B02" w:rsidRDefault="004F7264" w:rsidP="002F077A">
      <w:pPr>
        <w:pStyle w:val="Sarakstarindkopa"/>
        <w:tabs>
          <w:tab w:val="num" w:pos="704"/>
        </w:tabs>
        <w:autoSpaceDE w:val="0"/>
        <w:autoSpaceDN w:val="0"/>
        <w:adjustRightInd w:val="0"/>
        <w:spacing w:after="0" w:line="240" w:lineRule="auto"/>
        <w:ind w:left="704" w:firstLine="5"/>
        <w:rPr>
          <w:rFonts w:ascii="Times New Roman" w:hAnsi="Times New Roman"/>
          <w:color w:val="FF0000"/>
          <w:sz w:val="24"/>
          <w:szCs w:val="24"/>
        </w:rPr>
      </w:pPr>
      <w:r w:rsidRPr="00AD6B02">
        <w:rPr>
          <w:rFonts w:ascii="Times New Roman" w:hAnsi="Times New Roman"/>
          <w:sz w:val="24"/>
          <w:szCs w:val="24"/>
        </w:rPr>
        <w:t>2.8.2.</w:t>
      </w:r>
      <w:bookmarkStart w:id="2" w:name="_Hlk500403778"/>
      <w:r w:rsidRPr="00AD6B02">
        <w:rPr>
          <w:rFonts w:ascii="Times New Roman" w:hAnsi="Times New Roman"/>
          <w:sz w:val="24"/>
          <w:szCs w:val="24"/>
        </w:rPr>
        <w:t>https://www.zm.gov.lv/public/ck/files/ZM/partika/zalais%20iepirkums/Auglu_pieejamibas_kalendars.pdf</w:t>
      </w:r>
      <w:proofErr w:type="gramStart"/>
      <w:r w:rsidRPr="00AD6B02">
        <w:rPr>
          <w:rFonts w:ascii="Times New Roman" w:hAnsi="Times New Roman"/>
          <w:sz w:val="24"/>
          <w:szCs w:val="24"/>
        </w:rPr>
        <w:t xml:space="preserve"> </w:t>
      </w:r>
      <w:bookmarkEnd w:id="2"/>
      <w:r w:rsidR="008D4497" w:rsidRPr="00AD6B02">
        <w:rPr>
          <w:rFonts w:ascii="Times New Roman" w:hAnsi="Times New Roman"/>
          <w:sz w:val="24"/>
          <w:szCs w:val="24"/>
        </w:rPr>
        <w:t>.</w:t>
      </w:r>
      <w:proofErr w:type="gramEnd"/>
      <w:r w:rsidR="008D4497" w:rsidRPr="00AD6B02">
        <w:rPr>
          <w:rFonts w:ascii="Times New Roman" w:hAnsi="Times New Roman"/>
          <w:sz w:val="24"/>
          <w:szCs w:val="24"/>
        </w:rPr>
        <w:t xml:space="preserve"> </w:t>
      </w:r>
    </w:p>
    <w:p w:rsidR="00344BE8" w:rsidRPr="00AD6B02" w:rsidRDefault="002F077A" w:rsidP="002F077A">
      <w:pPr>
        <w:pStyle w:val="Sarakstarindkopa"/>
        <w:numPr>
          <w:ilvl w:val="1"/>
          <w:numId w:val="28"/>
        </w:numPr>
        <w:tabs>
          <w:tab w:val="num" w:pos="704"/>
        </w:tabs>
        <w:spacing w:after="0" w:line="240" w:lineRule="auto"/>
        <w:ind w:left="567" w:hanging="567"/>
        <w:jc w:val="both"/>
        <w:rPr>
          <w:rFonts w:ascii="Times New Roman" w:hAnsi="Times New Roman"/>
          <w:sz w:val="24"/>
          <w:szCs w:val="24"/>
        </w:rPr>
      </w:pPr>
      <w:r w:rsidRPr="00AD6B02">
        <w:rPr>
          <w:rFonts w:ascii="Times New Roman" w:hAnsi="Times New Roman"/>
          <w:sz w:val="24"/>
          <w:szCs w:val="24"/>
        </w:rPr>
        <w:t>J</w:t>
      </w:r>
      <w:r w:rsidR="00344BE8" w:rsidRPr="00AD6B02">
        <w:rPr>
          <w:rFonts w:ascii="Times New Roman" w:hAnsi="Times New Roman"/>
          <w:sz w:val="24"/>
          <w:szCs w:val="24"/>
        </w:rPr>
        <w:t>a Pretendents piedāvājumā norādījis produktus, kuri atbilst BL, NPKS vai LPIA prasībām, tad šo norādīto zaļo pārtikas produktu piegāde jānodrošina pilnā specifikācijā norādītajā apjomā</w:t>
      </w:r>
    </w:p>
    <w:p w:rsidR="00344BE8" w:rsidRPr="00AD6B02" w:rsidRDefault="00344BE8" w:rsidP="00F52E61">
      <w:pPr>
        <w:pStyle w:val="Sarakstarindkopa"/>
        <w:numPr>
          <w:ilvl w:val="1"/>
          <w:numId w:val="28"/>
        </w:numPr>
        <w:spacing w:after="0" w:line="240" w:lineRule="auto"/>
        <w:ind w:left="567" w:hanging="567"/>
        <w:jc w:val="both"/>
        <w:rPr>
          <w:rFonts w:ascii="Times New Roman" w:hAnsi="Times New Roman"/>
          <w:sz w:val="24"/>
          <w:szCs w:val="24"/>
        </w:rPr>
      </w:pPr>
      <w:r w:rsidRPr="00AD6B02">
        <w:rPr>
          <w:rFonts w:ascii="Times New Roman" w:hAnsi="Times New Roman"/>
          <w:sz w:val="24"/>
          <w:szCs w:val="24"/>
        </w:rPr>
        <w:lastRenderedPageBreak/>
        <w:t>Piedāvājumā iekļautajiem pārtikas produktiem (attiecīgā ražotāja ar attiecīgo tirdzniecības nosaukumu esošs pārtikas produkts) ir jābūt pieejamiem pārdošanā uz piedāvājuma iesniegšanas brīdi Iepirkumā</w:t>
      </w:r>
    </w:p>
    <w:p w:rsidR="00C47ABD" w:rsidRPr="00AD6B02" w:rsidRDefault="00C47ABD" w:rsidP="00C47ABD">
      <w:pPr>
        <w:autoSpaceDE w:val="0"/>
        <w:autoSpaceDN w:val="0"/>
        <w:adjustRightInd w:val="0"/>
        <w:spacing w:after="0" w:line="240" w:lineRule="auto"/>
        <w:rPr>
          <w:rFonts w:ascii="Times New Roman" w:hAnsi="Times New Roman"/>
          <w:color w:val="000000"/>
          <w:sz w:val="24"/>
          <w:szCs w:val="24"/>
        </w:rPr>
      </w:pPr>
    </w:p>
    <w:p w:rsidR="001F6B11" w:rsidRPr="00AD6B02" w:rsidRDefault="001F6B11" w:rsidP="00C47ABD">
      <w:pPr>
        <w:pStyle w:val="Sarakstarindkopa"/>
        <w:numPr>
          <w:ilvl w:val="0"/>
          <w:numId w:val="28"/>
        </w:numPr>
        <w:spacing w:after="0" w:line="240" w:lineRule="auto"/>
        <w:jc w:val="center"/>
        <w:rPr>
          <w:rFonts w:ascii="Times New Roman" w:hAnsi="Times New Roman"/>
          <w:b/>
          <w:sz w:val="24"/>
          <w:szCs w:val="24"/>
        </w:rPr>
      </w:pPr>
      <w:r w:rsidRPr="00AD6B02">
        <w:rPr>
          <w:rFonts w:ascii="Times New Roman" w:hAnsi="Times New Roman"/>
          <w:b/>
          <w:sz w:val="24"/>
          <w:szCs w:val="24"/>
        </w:rPr>
        <w:t>IEPIRKUMA LĪGUMA IZPILDES LAIKS UN VIETA</w:t>
      </w:r>
    </w:p>
    <w:p w:rsidR="001F6B11" w:rsidRPr="00AD6B02" w:rsidRDefault="001F6B11" w:rsidP="00C47ABD">
      <w:pPr>
        <w:pStyle w:val="Sarakstarindkopa"/>
        <w:spacing w:after="0" w:line="240" w:lineRule="auto"/>
        <w:ind w:left="420" w:hanging="420"/>
        <w:rPr>
          <w:rFonts w:ascii="Times New Roman" w:hAnsi="Times New Roman"/>
          <w:b/>
          <w:sz w:val="24"/>
          <w:szCs w:val="24"/>
        </w:rPr>
      </w:pPr>
    </w:p>
    <w:p w:rsidR="001F6B11" w:rsidRPr="00AD6B02" w:rsidRDefault="001F6B11" w:rsidP="00C47ABD">
      <w:pPr>
        <w:pStyle w:val="Sarakstarindkopa"/>
        <w:numPr>
          <w:ilvl w:val="1"/>
          <w:numId w:val="30"/>
        </w:numPr>
        <w:shd w:val="clear" w:color="auto" w:fill="FFFFFF"/>
        <w:spacing w:after="0" w:line="240" w:lineRule="auto"/>
        <w:ind w:left="420" w:hanging="420"/>
        <w:jc w:val="both"/>
        <w:rPr>
          <w:rFonts w:ascii="Times New Roman" w:hAnsi="Times New Roman"/>
          <w:sz w:val="24"/>
          <w:szCs w:val="24"/>
        </w:rPr>
      </w:pPr>
      <w:r w:rsidRPr="00AD6B02">
        <w:rPr>
          <w:rFonts w:ascii="Times New Roman" w:hAnsi="Times New Roman"/>
          <w:sz w:val="24"/>
          <w:szCs w:val="24"/>
        </w:rPr>
        <w:t xml:space="preserve">Līgums tiek slēgts </w:t>
      </w:r>
      <w:r w:rsidR="00DB2627">
        <w:rPr>
          <w:rFonts w:ascii="Times New Roman" w:hAnsi="Times New Roman"/>
          <w:sz w:val="24"/>
          <w:szCs w:val="24"/>
        </w:rPr>
        <w:t xml:space="preserve">līdz 2018. gada </w:t>
      </w:r>
      <w:proofErr w:type="gramStart"/>
      <w:r w:rsidR="00DB2627">
        <w:rPr>
          <w:rFonts w:ascii="Times New Roman" w:hAnsi="Times New Roman"/>
          <w:sz w:val="24"/>
          <w:szCs w:val="24"/>
        </w:rPr>
        <w:t>31.decembrim</w:t>
      </w:r>
      <w:proofErr w:type="gramEnd"/>
      <w:r w:rsidR="00DB2627">
        <w:rPr>
          <w:rFonts w:ascii="Times New Roman" w:hAnsi="Times New Roman"/>
          <w:sz w:val="24"/>
          <w:szCs w:val="24"/>
        </w:rPr>
        <w:t xml:space="preserve"> </w:t>
      </w:r>
      <w:r w:rsidRPr="00AD6B02">
        <w:rPr>
          <w:rFonts w:ascii="Times New Roman" w:hAnsi="Times New Roman"/>
          <w:sz w:val="24"/>
          <w:szCs w:val="24"/>
        </w:rPr>
        <w:t>. Līguma izpildes termiņš – līdz pilnīgai līgumā noteikto saistību izpildei.</w:t>
      </w:r>
    </w:p>
    <w:p w:rsidR="00E02F79" w:rsidRPr="00AD6B02" w:rsidRDefault="00E02F79" w:rsidP="00C47ABD">
      <w:pPr>
        <w:numPr>
          <w:ilvl w:val="1"/>
          <w:numId w:val="30"/>
        </w:numPr>
        <w:shd w:val="clear" w:color="auto" w:fill="FFFFFF"/>
        <w:spacing w:after="0" w:line="240" w:lineRule="auto"/>
        <w:ind w:left="420" w:hanging="420"/>
        <w:jc w:val="both"/>
        <w:rPr>
          <w:rFonts w:ascii="Times New Roman" w:hAnsi="Times New Roman"/>
          <w:sz w:val="24"/>
          <w:szCs w:val="24"/>
        </w:rPr>
      </w:pPr>
      <w:r w:rsidRPr="00AD6B02">
        <w:rPr>
          <w:rFonts w:ascii="Times New Roman" w:hAnsi="Times New Roman"/>
          <w:sz w:val="24"/>
          <w:szCs w:val="24"/>
        </w:rPr>
        <w:t>Preču piegādes vieta</w:t>
      </w:r>
      <w:r w:rsidRPr="00AD6B02">
        <w:rPr>
          <w:rFonts w:ascii="Times New Roman" w:hAnsi="Times New Roman"/>
          <w:bCs/>
          <w:sz w:val="24"/>
          <w:szCs w:val="24"/>
        </w:rPr>
        <w:t>:</w:t>
      </w:r>
      <w:r w:rsidR="00CA6A13" w:rsidRPr="00AD6B02">
        <w:rPr>
          <w:rFonts w:ascii="Times New Roman" w:hAnsi="Times New Roman"/>
          <w:bCs/>
          <w:sz w:val="24"/>
          <w:szCs w:val="24"/>
        </w:rPr>
        <w:t xml:space="preserve"> Cesvaines vidusskola,</w:t>
      </w:r>
      <w:r w:rsidRPr="00AD6B02">
        <w:rPr>
          <w:rFonts w:ascii="Times New Roman" w:hAnsi="Times New Roman"/>
          <w:bCs/>
          <w:sz w:val="24"/>
          <w:szCs w:val="24"/>
        </w:rPr>
        <w:t xml:space="preserve"> Madonas iela 1, Cesvaine, Cesvaines novads;</w:t>
      </w:r>
    </w:p>
    <w:p w:rsidR="00C47ABD" w:rsidRPr="00AD6B02" w:rsidRDefault="00E02F79" w:rsidP="00C47ABD">
      <w:pPr>
        <w:pStyle w:val="naisf"/>
        <w:numPr>
          <w:ilvl w:val="2"/>
          <w:numId w:val="30"/>
        </w:numPr>
        <w:spacing w:before="0" w:after="0"/>
        <w:ind w:left="993" w:hanging="567"/>
        <w:rPr>
          <w:bCs/>
          <w:szCs w:val="24"/>
          <w:lang w:val="lv-LV"/>
        </w:rPr>
      </w:pPr>
      <w:r w:rsidRPr="00AD6B02">
        <w:rPr>
          <w:bCs/>
          <w:szCs w:val="24"/>
          <w:lang w:val="lv-LV"/>
        </w:rPr>
        <w:t xml:space="preserve">Laiks: regulāri (arī sestdienās, svētdienās un svētku dienās) pēc saskaņota un sezonāla grafika. </w:t>
      </w:r>
    </w:p>
    <w:p w:rsidR="00E02F79" w:rsidRPr="00AD6B02" w:rsidRDefault="002D2CEF" w:rsidP="00C47ABD">
      <w:pPr>
        <w:pStyle w:val="naisf"/>
        <w:numPr>
          <w:ilvl w:val="1"/>
          <w:numId w:val="29"/>
        </w:numPr>
        <w:spacing w:before="0" w:after="0"/>
        <w:rPr>
          <w:bCs/>
          <w:szCs w:val="24"/>
          <w:lang w:val="lv-LV"/>
        </w:rPr>
      </w:pPr>
      <w:r w:rsidRPr="00AD6B02">
        <w:rPr>
          <w:szCs w:val="24"/>
          <w:lang w:val="lv-LV"/>
        </w:rPr>
        <w:t xml:space="preserve">Norādītais preču daudzums ir uzskatāms par </w:t>
      </w:r>
      <w:proofErr w:type="gramStart"/>
      <w:r w:rsidRPr="00AD6B02">
        <w:rPr>
          <w:szCs w:val="24"/>
          <w:lang w:val="lv-LV"/>
        </w:rPr>
        <w:t>orientējoši</w:t>
      </w:r>
      <w:proofErr w:type="gramEnd"/>
      <w:r w:rsidRPr="00AD6B02">
        <w:rPr>
          <w:szCs w:val="24"/>
          <w:lang w:val="lv-LV"/>
        </w:rPr>
        <w:t xml:space="preserve"> nepieciešamo daudzumu </w:t>
      </w:r>
      <w:r w:rsidR="00C47ABD" w:rsidRPr="00AD6B02">
        <w:rPr>
          <w:szCs w:val="24"/>
          <w:lang w:val="lv-LV"/>
        </w:rPr>
        <w:t>Kopējais preču apjoms var mainīties līguma darbības laikā, ņemot vērā skolēnu skaita izmaiņas</w:t>
      </w:r>
    </w:p>
    <w:p w:rsidR="00F52E61" w:rsidRPr="00AD6B02" w:rsidRDefault="00F52E61" w:rsidP="00F52E61">
      <w:pPr>
        <w:pStyle w:val="naisf"/>
        <w:spacing w:before="0" w:after="0"/>
        <w:ind w:left="360"/>
        <w:rPr>
          <w:bCs/>
          <w:szCs w:val="24"/>
          <w:lang w:val="lv-LV"/>
        </w:rPr>
      </w:pPr>
    </w:p>
    <w:p w:rsidR="001F6B11" w:rsidRPr="00AD6B02" w:rsidRDefault="001F6B11" w:rsidP="001F6B11">
      <w:pPr>
        <w:pStyle w:val="Virsraksts3"/>
        <w:numPr>
          <w:ilvl w:val="0"/>
          <w:numId w:val="0"/>
        </w:numPr>
        <w:rPr>
          <w:b w:val="0"/>
          <w:sz w:val="24"/>
          <w:szCs w:val="24"/>
        </w:rPr>
      </w:pPr>
      <w:r w:rsidRPr="00AD6B02">
        <w:rPr>
          <w:sz w:val="24"/>
          <w:szCs w:val="24"/>
        </w:rPr>
        <w:t>4.</w:t>
      </w:r>
      <w:r w:rsidRPr="00AD6B02">
        <w:rPr>
          <w:rFonts w:eastAsia="Arial"/>
          <w:sz w:val="24"/>
          <w:szCs w:val="24"/>
        </w:rPr>
        <w:t xml:space="preserve"> </w:t>
      </w:r>
      <w:r w:rsidRPr="00AD6B02">
        <w:rPr>
          <w:sz w:val="24"/>
          <w:szCs w:val="24"/>
        </w:rPr>
        <w:t>NOLIKUMA SAŅEMŠANA UN INFORMĀCIJAS APMAIŅA</w:t>
      </w:r>
    </w:p>
    <w:p w:rsidR="00E02F79" w:rsidRPr="00AD6B02" w:rsidRDefault="00E02F79" w:rsidP="00E02F79">
      <w:pPr>
        <w:spacing w:after="3" w:line="259" w:lineRule="auto"/>
        <w:ind w:left="713"/>
        <w:rPr>
          <w:rFonts w:ascii="Times New Roman" w:hAnsi="Times New Roman"/>
          <w:sz w:val="24"/>
          <w:szCs w:val="24"/>
        </w:rPr>
      </w:pPr>
      <w:r w:rsidRPr="00AD6B02">
        <w:rPr>
          <w:rFonts w:ascii="Times New Roman" w:hAnsi="Times New Roman"/>
          <w:sz w:val="24"/>
          <w:szCs w:val="24"/>
        </w:rPr>
        <w:t xml:space="preserve"> </w:t>
      </w:r>
    </w:p>
    <w:p w:rsidR="001F6B11" w:rsidRPr="00AD6B02" w:rsidRDefault="001F6B11" w:rsidP="001F6B11">
      <w:pPr>
        <w:spacing w:after="0" w:line="240" w:lineRule="auto"/>
        <w:ind w:left="425" w:right="34" w:hanging="426"/>
        <w:jc w:val="both"/>
        <w:rPr>
          <w:rFonts w:ascii="Times New Roman" w:hAnsi="Times New Roman"/>
          <w:sz w:val="24"/>
          <w:szCs w:val="24"/>
          <w:u w:val="single"/>
        </w:rPr>
      </w:pPr>
      <w:r w:rsidRPr="00AD6B02">
        <w:rPr>
          <w:rFonts w:ascii="Times New Roman" w:hAnsi="Times New Roman"/>
          <w:sz w:val="24"/>
          <w:szCs w:val="24"/>
        </w:rPr>
        <w:t xml:space="preserve">4.1. Iepirkumu komisija nodrošina brīvu un tiešu elektronisku pieeju iepirkuma procedūras dokumentiem ar iespēju apskatīt un lejupielādēt interneta </w:t>
      </w:r>
      <w:proofErr w:type="gramStart"/>
      <w:r w:rsidRPr="00AD6B02">
        <w:rPr>
          <w:rFonts w:ascii="Times New Roman" w:hAnsi="Times New Roman"/>
          <w:sz w:val="24"/>
          <w:szCs w:val="24"/>
        </w:rPr>
        <w:t>mājas lapā</w:t>
      </w:r>
      <w:proofErr w:type="gramEnd"/>
      <w:r w:rsidRPr="00AD6B02">
        <w:rPr>
          <w:rFonts w:ascii="Times New Roman" w:hAnsi="Times New Roman"/>
          <w:sz w:val="24"/>
          <w:szCs w:val="24"/>
        </w:rPr>
        <w:t xml:space="preserve"> </w:t>
      </w:r>
      <w:hyperlink r:id="rId9" w:history="1">
        <w:r w:rsidRPr="00AD6B02">
          <w:rPr>
            <w:rStyle w:val="Hipersaite"/>
            <w:rFonts w:ascii="Times New Roman" w:hAnsi="Times New Roman"/>
            <w:sz w:val="24"/>
            <w:szCs w:val="24"/>
          </w:rPr>
          <w:t>http://www.cesvaine.lv</w:t>
        </w:r>
      </w:hyperlink>
      <w:r w:rsidRPr="00AD6B02">
        <w:rPr>
          <w:rFonts w:ascii="Times New Roman" w:hAnsi="Times New Roman"/>
          <w:sz w:val="24"/>
          <w:szCs w:val="24"/>
        </w:rPr>
        <w:t>.</w:t>
      </w:r>
      <w:r w:rsidRPr="00AD6B02">
        <w:rPr>
          <w:rFonts w:ascii="Times New Roman" w:hAnsi="Times New Roman"/>
          <w:sz w:val="24"/>
          <w:szCs w:val="24"/>
          <w:u w:val="single"/>
        </w:rPr>
        <w:t xml:space="preserve">  </w:t>
      </w:r>
    </w:p>
    <w:p w:rsidR="001F6B11" w:rsidRPr="00AD6B02" w:rsidRDefault="001F6B11" w:rsidP="001F6B11">
      <w:pPr>
        <w:spacing w:after="0" w:line="240" w:lineRule="auto"/>
        <w:ind w:left="425" w:hanging="426"/>
        <w:jc w:val="both"/>
        <w:rPr>
          <w:rFonts w:ascii="Times New Roman" w:eastAsia="Calibri" w:hAnsi="Times New Roman"/>
          <w:bCs/>
          <w:sz w:val="24"/>
          <w:szCs w:val="24"/>
          <w:lang w:eastAsia="ar-SA"/>
        </w:rPr>
      </w:pPr>
      <w:r w:rsidRPr="00AD6B02">
        <w:rPr>
          <w:rFonts w:ascii="Times New Roman" w:hAnsi="Times New Roman"/>
          <w:sz w:val="24"/>
          <w:szCs w:val="24"/>
        </w:rPr>
        <w:t>4.2. Nolikumu var saņemt elektroniski, lejupielādējot pasūtītāja mājas lapā</w:t>
      </w:r>
      <w:r w:rsidRPr="00AD6B02">
        <w:rPr>
          <w:rFonts w:ascii="Times New Roman" w:hAnsi="Times New Roman"/>
          <w:i/>
          <w:sz w:val="24"/>
          <w:szCs w:val="24"/>
        </w:rPr>
        <w:t>,</w:t>
      </w:r>
      <w:r w:rsidRPr="00AD6B02">
        <w:rPr>
          <w:rFonts w:ascii="Times New Roman" w:hAnsi="Times New Roman"/>
          <w:sz w:val="24"/>
          <w:szCs w:val="24"/>
        </w:rPr>
        <w:t xml:space="preserve"> sūtot pieprasījumu uz pasūtītāja kontaktpersonas e-pastu</w:t>
      </w:r>
      <w:proofErr w:type="gramStart"/>
      <w:r w:rsidRPr="00AD6B02">
        <w:rPr>
          <w:rFonts w:ascii="Times New Roman" w:hAnsi="Times New Roman"/>
          <w:sz w:val="24"/>
          <w:szCs w:val="24"/>
        </w:rPr>
        <w:t xml:space="preserve"> </w:t>
      </w:r>
      <w:r w:rsidRPr="00AD6B02">
        <w:rPr>
          <w:rFonts w:ascii="Times New Roman" w:hAnsi="Times New Roman"/>
          <w:i/>
          <w:sz w:val="24"/>
          <w:szCs w:val="24"/>
        </w:rPr>
        <w:t>,</w:t>
      </w:r>
      <w:r w:rsidRPr="00AD6B02">
        <w:rPr>
          <w:rFonts w:ascii="Times New Roman" w:hAnsi="Times New Roman"/>
          <w:sz w:val="24"/>
          <w:szCs w:val="24"/>
        </w:rPr>
        <w:t xml:space="preserve"> </w:t>
      </w:r>
      <w:proofErr w:type="gramEnd"/>
      <w:r w:rsidRPr="00AD6B02">
        <w:rPr>
          <w:rFonts w:ascii="Times New Roman" w:hAnsi="Times New Roman"/>
          <w:sz w:val="24"/>
          <w:szCs w:val="24"/>
        </w:rPr>
        <w:t xml:space="preserve">kā arī papīra formātā (izņemot Būvprojektu) pie </w:t>
      </w:r>
      <w:r w:rsidRPr="00AD6B02">
        <w:rPr>
          <w:rFonts w:ascii="Times New Roman" w:hAnsi="Times New Roman"/>
          <w:sz w:val="24"/>
          <w:szCs w:val="24"/>
          <w:lang w:eastAsia="zh-CN"/>
        </w:rPr>
        <w:t xml:space="preserve">Cesvaines novada pašvaldības lietvedes 1.stāvā, kabinetā nr.2, </w:t>
      </w:r>
      <w:r w:rsidRPr="00AD6B02">
        <w:rPr>
          <w:rFonts w:ascii="Times New Roman" w:eastAsia="Calibri" w:hAnsi="Times New Roman"/>
          <w:bCs/>
          <w:sz w:val="24"/>
          <w:szCs w:val="24"/>
          <w:lang w:eastAsia="ar-SA"/>
        </w:rPr>
        <w:t>iepriekš piesakoties pa tālruni Nr. 28382616</w:t>
      </w:r>
    </w:p>
    <w:p w:rsidR="001F6B11" w:rsidRPr="00AD6B02" w:rsidRDefault="001F6B11" w:rsidP="001F6B11">
      <w:pPr>
        <w:spacing w:after="0" w:line="240" w:lineRule="auto"/>
        <w:ind w:left="425" w:right="34"/>
        <w:jc w:val="both"/>
        <w:rPr>
          <w:rFonts w:ascii="Times New Roman" w:hAnsi="Times New Roman"/>
          <w:sz w:val="24"/>
          <w:szCs w:val="24"/>
          <w:lang w:eastAsia="zh-CN"/>
        </w:rPr>
      </w:pPr>
      <w:r w:rsidRPr="00AD6B02">
        <w:rPr>
          <w:rFonts w:ascii="Times New Roman" w:hAnsi="Times New Roman"/>
          <w:sz w:val="24"/>
          <w:szCs w:val="24"/>
          <w:lang w:eastAsia="zh-CN"/>
        </w:rPr>
        <w:t>4.2.1. lai iepazītos ar būvprojektu papīra formātā, tas jāsaskaņo ar iepirkumu procedūras kontaktpersonu vismaz vienu darba dienu iepriekš.</w:t>
      </w:r>
    </w:p>
    <w:p w:rsidR="001F6B11" w:rsidRPr="00AD6B02" w:rsidRDefault="001F6B11" w:rsidP="001F6B11">
      <w:pPr>
        <w:spacing w:after="0" w:line="240" w:lineRule="auto"/>
        <w:ind w:left="425" w:right="34" w:hanging="426"/>
        <w:jc w:val="both"/>
        <w:rPr>
          <w:rFonts w:ascii="Times New Roman" w:hAnsi="Times New Roman"/>
          <w:bCs/>
          <w:sz w:val="24"/>
          <w:szCs w:val="24"/>
        </w:rPr>
      </w:pPr>
      <w:r w:rsidRPr="00AD6B02">
        <w:rPr>
          <w:rFonts w:ascii="Times New Roman" w:hAnsi="Times New Roman"/>
          <w:sz w:val="24"/>
          <w:szCs w:val="24"/>
        </w:rPr>
        <w:t xml:space="preserve">4.3. </w:t>
      </w:r>
      <w:r w:rsidRPr="00AD6B02">
        <w:rPr>
          <w:rFonts w:ascii="Times New Roman" w:hAnsi="Times New Roman"/>
          <w:bCs/>
          <w:sz w:val="24"/>
          <w:szCs w:val="24"/>
        </w:rPr>
        <w:t xml:space="preserve">Informācijas apmaiņa starp Pasūtītāju un </w:t>
      </w:r>
      <w:r w:rsidRPr="00AD6B02">
        <w:rPr>
          <w:rFonts w:ascii="Times New Roman" w:hAnsi="Times New Roman"/>
          <w:sz w:val="24"/>
          <w:szCs w:val="24"/>
          <w:lang w:eastAsia="ar-SA"/>
        </w:rPr>
        <w:t xml:space="preserve">ieinteresētajiem piegādātājiem </w:t>
      </w:r>
      <w:r w:rsidRPr="00AD6B02">
        <w:rPr>
          <w:rFonts w:ascii="Times New Roman" w:hAnsi="Times New Roman"/>
          <w:bCs/>
          <w:sz w:val="24"/>
          <w:szCs w:val="24"/>
        </w:rPr>
        <w:t>iepirkuma gaitā notiek</w:t>
      </w:r>
      <w:r w:rsidRPr="00AD6B02">
        <w:rPr>
          <w:rFonts w:ascii="Times New Roman" w:hAnsi="Times New Roman"/>
          <w:sz w:val="24"/>
          <w:szCs w:val="24"/>
        </w:rPr>
        <w:t xml:space="preserve"> </w:t>
      </w:r>
      <w:proofErr w:type="spellStart"/>
      <w:r w:rsidRPr="00AD6B02">
        <w:rPr>
          <w:rFonts w:ascii="Times New Roman" w:hAnsi="Times New Roman"/>
          <w:sz w:val="24"/>
          <w:szCs w:val="24"/>
        </w:rPr>
        <w:t>rakstveidā</w:t>
      </w:r>
      <w:proofErr w:type="spellEnd"/>
      <w:r w:rsidRPr="00AD6B02">
        <w:rPr>
          <w:rFonts w:ascii="Times New Roman" w:hAnsi="Times New Roman"/>
          <w:sz w:val="24"/>
          <w:szCs w:val="24"/>
        </w:rPr>
        <w:t xml:space="preserve"> – elektroniski, pa faksu vai ar pasta starpniecību</w:t>
      </w:r>
      <w:r w:rsidRPr="00AD6B02">
        <w:rPr>
          <w:rFonts w:ascii="Times New Roman" w:hAnsi="Times New Roman"/>
          <w:bCs/>
          <w:sz w:val="24"/>
          <w:szCs w:val="24"/>
        </w:rPr>
        <w:t xml:space="preserve">, izvēloties </w:t>
      </w:r>
      <w:r w:rsidRPr="00AD6B02">
        <w:rPr>
          <w:rFonts w:ascii="Times New Roman" w:hAnsi="Times New Roman"/>
          <w:sz w:val="24"/>
          <w:szCs w:val="24"/>
        </w:rPr>
        <w:t xml:space="preserve">dokumentu nosūtīšanas veidu, kas adresātam nodrošina pēc iespējas ātru informācijas saņemšanu, </w:t>
      </w:r>
      <w:r w:rsidRPr="00AD6B02">
        <w:rPr>
          <w:rFonts w:ascii="Times New Roman" w:hAnsi="Times New Roman"/>
          <w:sz w:val="24"/>
          <w:szCs w:val="24"/>
          <w:lang w:eastAsia="ar-SA"/>
        </w:rPr>
        <w:t xml:space="preserve">ievērojot nosacījumu, ka papildu informācijas pieprasījums laikus iesniegts </w:t>
      </w:r>
      <w:r w:rsidRPr="00AD6B02">
        <w:rPr>
          <w:rFonts w:ascii="Times New Roman" w:hAnsi="Times New Roman"/>
          <w:bCs/>
          <w:sz w:val="24"/>
          <w:szCs w:val="24"/>
        </w:rPr>
        <w:t>Pasūtītāja kontaktpersonai.</w:t>
      </w:r>
    </w:p>
    <w:p w:rsidR="001F6B11" w:rsidRPr="00AD6B02" w:rsidRDefault="001F6B11" w:rsidP="001F6B11">
      <w:pPr>
        <w:spacing w:after="0" w:line="240" w:lineRule="auto"/>
        <w:ind w:left="426" w:right="34" w:hanging="426"/>
        <w:jc w:val="both"/>
        <w:rPr>
          <w:rFonts w:ascii="Times New Roman" w:eastAsia="TimesNewRomanPSMT" w:hAnsi="Times New Roman"/>
          <w:sz w:val="24"/>
          <w:szCs w:val="24"/>
        </w:rPr>
      </w:pPr>
      <w:r w:rsidRPr="00AD6B02">
        <w:rPr>
          <w:rFonts w:ascii="Times New Roman" w:hAnsi="Times New Roman"/>
          <w:bCs/>
          <w:sz w:val="24"/>
          <w:szCs w:val="24"/>
        </w:rPr>
        <w:t xml:space="preserve">4.4. </w:t>
      </w:r>
      <w:r w:rsidRPr="00AD6B02">
        <w:rPr>
          <w:rFonts w:ascii="Times New Roman" w:eastAsia="TimesNewRomanPSMT" w:hAnsi="Times New Roman"/>
          <w:sz w:val="24"/>
          <w:szCs w:val="24"/>
        </w:rPr>
        <w:t>Piegādātājam, kas vēlas saņemt atbildi uz jautājumu par iepirkuma dokumentiem vai skaidrojumu, kontaktpersonai</w:t>
      </w:r>
      <w:proofErr w:type="gramStart"/>
      <w:r w:rsidRPr="00AD6B02">
        <w:rPr>
          <w:rFonts w:ascii="Times New Roman" w:eastAsia="TimesNewRomanPSMT" w:hAnsi="Times New Roman"/>
          <w:sz w:val="24"/>
          <w:szCs w:val="24"/>
        </w:rPr>
        <w:t xml:space="preserve">  </w:t>
      </w:r>
      <w:proofErr w:type="gramEnd"/>
      <w:r w:rsidRPr="00AD6B02">
        <w:rPr>
          <w:rFonts w:ascii="Times New Roman" w:eastAsia="TimesNewRomanPSMT" w:hAnsi="Times New Roman"/>
          <w:sz w:val="24"/>
          <w:szCs w:val="24"/>
        </w:rPr>
        <w:t xml:space="preserve">iesniedz vēstuli ar jautājumu, atsūtot to pa faksu 64852099 vai atsūtot uz elektroniskā pasta adresi: </w:t>
      </w:r>
      <w:hyperlink r:id="rId10" w:history="1">
        <w:r w:rsidRPr="00AD6B02">
          <w:rPr>
            <w:rStyle w:val="Hipersaite"/>
            <w:rFonts w:ascii="Times New Roman" w:hAnsi="Times New Roman"/>
            <w:sz w:val="24"/>
            <w:szCs w:val="24"/>
          </w:rPr>
          <w:t>ugis.fjodorovs@cesvaine.lv</w:t>
        </w:r>
      </w:hyperlink>
      <w:r w:rsidRPr="00AD6B02">
        <w:rPr>
          <w:rFonts w:ascii="Times New Roman" w:hAnsi="Times New Roman"/>
          <w:sz w:val="24"/>
          <w:szCs w:val="24"/>
        </w:rPr>
        <w:t xml:space="preserve">, </w:t>
      </w:r>
      <w:r w:rsidRPr="00AD6B02">
        <w:rPr>
          <w:rFonts w:ascii="Times New Roman" w:eastAsia="TimesNewRomanPSMT" w:hAnsi="Times New Roman"/>
          <w:sz w:val="24"/>
          <w:szCs w:val="24"/>
        </w:rPr>
        <w:t>vai pa pastu, vai arī personīgi iesniedzot lietvedei, Cesvaines novada domē, 1.stāvā, kabinetā nr.2.</w:t>
      </w:r>
    </w:p>
    <w:p w:rsidR="001F6B11" w:rsidRPr="00AD6B02" w:rsidRDefault="001F6B11" w:rsidP="001F6B11">
      <w:pPr>
        <w:spacing w:after="0" w:line="240" w:lineRule="auto"/>
        <w:ind w:left="426" w:right="34"/>
        <w:jc w:val="both"/>
        <w:rPr>
          <w:rFonts w:ascii="Times New Roman" w:hAnsi="Times New Roman"/>
          <w:sz w:val="24"/>
          <w:szCs w:val="24"/>
          <w:u w:val="single"/>
        </w:rPr>
      </w:pPr>
      <w:r w:rsidRPr="00AD6B02">
        <w:rPr>
          <w:rFonts w:ascii="Times New Roman" w:hAnsi="Times New Roman"/>
          <w:sz w:val="24"/>
          <w:szCs w:val="24"/>
        </w:rPr>
        <w:t xml:space="preserve">4.4.1. ja piegādātājs ir laikus pieprasījis papildu informāciju par iepirkuma procedūras dokumentos iekļautajām prasībām, pasūtītājs </w:t>
      </w:r>
      <w:r w:rsidRPr="00AD6B02">
        <w:rPr>
          <w:rFonts w:ascii="Times New Roman" w:hAnsi="Times New Roman"/>
          <w:sz w:val="24"/>
          <w:szCs w:val="24"/>
          <w:u w:val="single"/>
        </w:rPr>
        <w:t>to sniedz piecu darbdienu laikā, bet ne vēlāk kā sešas dienas pirms piedāvājumu iesniegšanas termiņa beigām</w:t>
      </w:r>
    </w:p>
    <w:p w:rsidR="001F6B11" w:rsidRPr="00AD6B02" w:rsidRDefault="001F6B11" w:rsidP="001F6B11">
      <w:pPr>
        <w:spacing w:after="0" w:line="240" w:lineRule="auto"/>
        <w:ind w:left="426" w:right="34"/>
        <w:jc w:val="both"/>
        <w:rPr>
          <w:rFonts w:ascii="Times New Roman" w:eastAsia="TimesNewRomanPSMT" w:hAnsi="Times New Roman"/>
          <w:sz w:val="24"/>
          <w:szCs w:val="24"/>
        </w:rPr>
      </w:pPr>
      <w:r w:rsidRPr="00AD6B02">
        <w:rPr>
          <w:rFonts w:ascii="Times New Roman" w:hAnsi="Times New Roman"/>
          <w:sz w:val="24"/>
          <w:szCs w:val="24"/>
        </w:rPr>
        <w:t xml:space="preserve">4.4.2. informācijas apmaiņai, kas neattiecas uz iepirkuma procedūras dokumentiem, pieteikumiem un piedāvājumiem, var izmantot mutvārdu saziņu. Mutvārdu saziņas saturs ir dokumentējams </w:t>
      </w:r>
      <w:proofErr w:type="spellStart"/>
      <w:r w:rsidRPr="00AD6B02">
        <w:rPr>
          <w:rFonts w:ascii="Times New Roman" w:hAnsi="Times New Roman"/>
          <w:sz w:val="24"/>
          <w:szCs w:val="24"/>
        </w:rPr>
        <w:t>rakstveidā</w:t>
      </w:r>
      <w:proofErr w:type="spellEnd"/>
      <w:r w:rsidRPr="00AD6B02">
        <w:rPr>
          <w:rFonts w:ascii="Times New Roman" w:hAnsi="Times New Roman"/>
          <w:sz w:val="24"/>
          <w:szCs w:val="24"/>
        </w:rPr>
        <w:t xml:space="preserve"> vai audioierakstos, ja tā var ietekmēt piedāvājumu saturu un to vērtēšanu.</w:t>
      </w:r>
    </w:p>
    <w:p w:rsidR="001F6B11" w:rsidRPr="00AD6B02" w:rsidRDefault="001F6B11" w:rsidP="001F6B11">
      <w:pPr>
        <w:spacing w:after="0" w:line="240" w:lineRule="auto"/>
        <w:ind w:left="426" w:right="34" w:hanging="426"/>
        <w:jc w:val="both"/>
        <w:rPr>
          <w:rFonts w:ascii="Times New Roman" w:eastAsia="Calibri" w:hAnsi="Times New Roman"/>
          <w:bCs/>
          <w:sz w:val="24"/>
          <w:szCs w:val="24"/>
          <w:lang w:eastAsia="ar-SA"/>
        </w:rPr>
      </w:pPr>
      <w:r w:rsidRPr="00AD6B02">
        <w:rPr>
          <w:rFonts w:ascii="Times New Roman" w:eastAsia="TimesNewRomanPSMT" w:hAnsi="Times New Roman"/>
          <w:sz w:val="24"/>
          <w:szCs w:val="24"/>
        </w:rPr>
        <w:t xml:space="preserve">4.5. </w:t>
      </w:r>
      <w:r w:rsidRPr="00AD6B02">
        <w:rPr>
          <w:rFonts w:ascii="Times New Roman" w:hAnsi="Times New Roman"/>
          <w:sz w:val="24"/>
          <w:szCs w:val="24"/>
        </w:rPr>
        <w:t>Vienlaicīgi ar atbilžu publicēšanu pasūtītāja mājaslapā internetā, iepirkumu komisija jautājumu iesniegušajam piegādātājam atbildes sniedz arī, nosūtot vēstuli uz tā norādīto faksu vai e-pastu.</w:t>
      </w:r>
      <w:r w:rsidRPr="00AD6B02">
        <w:rPr>
          <w:rFonts w:ascii="Times New Roman" w:eastAsia="Calibri" w:hAnsi="Times New Roman"/>
          <w:bCs/>
          <w:sz w:val="24"/>
          <w:szCs w:val="24"/>
          <w:lang w:eastAsia="ar-SA"/>
        </w:rPr>
        <w:t xml:space="preserve"> Ar brīdi, kad informācija ievietota Pasūtītāja </w:t>
      </w:r>
      <w:proofErr w:type="gramStart"/>
      <w:r w:rsidRPr="00AD6B02">
        <w:rPr>
          <w:rFonts w:ascii="Times New Roman" w:eastAsia="Calibri" w:hAnsi="Times New Roman"/>
          <w:bCs/>
          <w:sz w:val="24"/>
          <w:szCs w:val="24"/>
          <w:lang w:eastAsia="ar-SA"/>
        </w:rPr>
        <w:t>mājas lapā</w:t>
      </w:r>
      <w:proofErr w:type="gramEnd"/>
      <w:r w:rsidRPr="00AD6B02">
        <w:rPr>
          <w:rFonts w:ascii="Times New Roman" w:eastAsia="Calibri" w:hAnsi="Times New Roman"/>
          <w:bCs/>
          <w:sz w:val="24"/>
          <w:szCs w:val="24"/>
          <w:lang w:eastAsia="ar-SA"/>
        </w:rPr>
        <w:t xml:space="preserve"> internetā, uzskatāms, ka ieinteresētie piegādātāji ir saņēmuši papildu informāciju par nolikumu.</w:t>
      </w:r>
    </w:p>
    <w:p w:rsidR="001F6B11" w:rsidRPr="00AD6B02" w:rsidRDefault="001F6B11" w:rsidP="001F6B11">
      <w:pPr>
        <w:spacing w:after="0" w:line="240" w:lineRule="auto"/>
        <w:ind w:left="426" w:right="34" w:hanging="426"/>
        <w:jc w:val="both"/>
        <w:rPr>
          <w:rFonts w:ascii="Times New Roman" w:eastAsia="Calibri" w:hAnsi="Times New Roman"/>
          <w:bCs/>
          <w:sz w:val="24"/>
          <w:szCs w:val="24"/>
          <w:lang w:eastAsia="ar-SA"/>
        </w:rPr>
      </w:pPr>
      <w:r w:rsidRPr="00AD6B02">
        <w:rPr>
          <w:rFonts w:ascii="Times New Roman" w:hAnsi="Times New Roman"/>
          <w:sz w:val="24"/>
          <w:szCs w:val="24"/>
        </w:rPr>
        <w:t xml:space="preserve">4.6. </w:t>
      </w:r>
      <w:r w:rsidRPr="00AD6B02">
        <w:rPr>
          <w:rFonts w:ascii="Times New Roman" w:eastAsia="Calibri" w:hAnsi="Times New Roman"/>
          <w:bCs/>
          <w:sz w:val="24"/>
          <w:szCs w:val="24"/>
          <w:lang w:eastAsia="ar-SA"/>
        </w:rPr>
        <w:t xml:space="preserve">Jebkura papildu informācija, kas tiks sniegta saistībā ar šo iepirkuma procedūru, tiks publicēta Pasūtītāja </w:t>
      </w:r>
      <w:proofErr w:type="gramStart"/>
      <w:r w:rsidRPr="00AD6B02">
        <w:rPr>
          <w:rFonts w:ascii="Times New Roman" w:eastAsia="Calibri" w:hAnsi="Times New Roman"/>
          <w:bCs/>
          <w:sz w:val="24"/>
          <w:szCs w:val="24"/>
          <w:lang w:eastAsia="ar-SA"/>
        </w:rPr>
        <w:t>mājas lapā</w:t>
      </w:r>
      <w:proofErr w:type="gramEnd"/>
      <w:r w:rsidRPr="00AD6B02">
        <w:rPr>
          <w:rFonts w:ascii="Times New Roman" w:eastAsia="Calibri" w:hAnsi="Times New Roman"/>
          <w:bCs/>
          <w:sz w:val="24"/>
          <w:szCs w:val="24"/>
          <w:lang w:eastAsia="ar-SA"/>
        </w:rPr>
        <w:t xml:space="preserve">. Ieinteresētajam piegādātājam ir pienākums sekot līdzi publicētajai informācijai. </w:t>
      </w:r>
    </w:p>
    <w:p w:rsidR="001F6B11" w:rsidRPr="00AD6B02" w:rsidRDefault="001F6B11" w:rsidP="001F6B11">
      <w:pPr>
        <w:spacing w:after="0" w:line="240" w:lineRule="auto"/>
        <w:ind w:left="426" w:right="34"/>
        <w:jc w:val="both"/>
        <w:rPr>
          <w:rFonts w:ascii="Times New Roman" w:hAnsi="Times New Roman"/>
          <w:sz w:val="24"/>
          <w:szCs w:val="24"/>
        </w:rPr>
      </w:pPr>
      <w:r w:rsidRPr="00AD6B02">
        <w:rPr>
          <w:rFonts w:ascii="Times New Roman" w:eastAsia="Calibri" w:hAnsi="Times New Roman"/>
          <w:bCs/>
          <w:sz w:val="24"/>
          <w:szCs w:val="24"/>
          <w:lang w:eastAsia="ar-SA"/>
        </w:rPr>
        <w:t xml:space="preserve">4.6.1. </w:t>
      </w:r>
      <w:r w:rsidRPr="00AD6B02">
        <w:rPr>
          <w:rFonts w:ascii="Times New Roman" w:hAnsi="Times New Roman"/>
          <w:sz w:val="24"/>
          <w:szCs w:val="24"/>
        </w:rPr>
        <w:t xml:space="preserve">Ja pasūtītājs izdarījis grozījumus iepirkuma procedūras dokumentos, tas ievieto informāciju par grozījumiem </w:t>
      </w:r>
      <w:proofErr w:type="gramStart"/>
      <w:r w:rsidRPr="00AD6B02">
        <w:rPr>
          <w:rFonts w:ascii="Times New Roman" w:hAnsi="Times New Roman"/>
          <w:sz w:val="24"/>
          <w:szCs w:val="24"/>
        </w:rPr>
        <w:t>mājas lapā</w:t>
      </w:r>
      <w:proofErr w:type="gramEnd"/>
      <w:r w:rsidRPr="00AD6B02">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1F6B11" w:rsidRPr="00AD6B02" w:rsidRDefault="001F6B11" w:rsidP="001F6B11">
      <w:pPr>
        <w:spacing w:after="0" w:line="240" w:lineRule="auto"/>
        <w:ind w:left="426" w:right="34" w:hanging="426"/>
        <w:jc w:val="both"/>
        <w:rPr>
          <w:rFonts w:ascii="Times New Roman" w:eastAsia="Calibri" w:hAnsi="Times New Roman"/>
          <w:bCs/>
          <w:sz w:val="24"/>
          <w:szCs w:val="24"/>
          <w:lang w:eastAsia="ar-SA"/>
        </w:rPr>
      </w:pPr>
      <w:r w:rsidRPr="00AD6B02">
        <w:rPr>
          <w:rFonts w:ascii="Times New Roman" w:hAnsi="Times New Roman"/>
          <w:sz w:val="24"/>
          <w:szCs w:val="24"/>
          <w:lang w:eastAsia="ar-SA"/>
        </w:rPr>
        <w:lastRenderedPageBreak/>
        <w:t xml:space="preserve">4.7. </w:t>
      </w:r>
      <w:r w:rsidRPr="00AD6B02">
        <w:rPr>
          <w:rFonts w:ascii="Times New Roman" w:hAnsi="Times New Roman"/>
          <w:sz w:val="24"/>
          <w:szCs w:val="24"/>
        </w:rPr>
        <w:t xml:space="preserve">Iepirkuma komisija nav atbildīga par to, </w:t>
      </w:r>
      <w:r w:rsidRPr="00AD6B02">
        <w:rPr>
          <w:rFonts w:ascii="Times New Roman" w:eastAsia="Calibri" w:hAnsi="Times New Roman"/>
          <w:bCs/>
          <w:sz w:val="24"/>
          <w:szCs w:val="24"/>
          <w:lang w:eastAsia="ar-SA"/>
        </w:rPr>
        <w:t>ja kāda ieinteresētā persona nav iepazinusies ar informāciju, kam ir nodrošināta brīva un tieša elektroniskā pieeja.</w:t>
      </w:r>
    </w:p>
    <w:p w:rsidR="001F6B11" w:rsidRPr="00AD6B02" w:rsidRDefault="001F6B11" w:rsidP="001F6B11">
      <w:pPr>
        <w:spacing w:after="0" w:line="240" w:lineRule="auto"/>
        <w:ind w:left="426" w:right="34" w:hanging="426"/>
        <w:jc w:val="both"/>
        <w:rPr>
          <w:rFonts w:ascii="Times New Roman" w:eastAsia="Calibri" w:hAnsi="Times New Roman"/>
          <w:bCs/>
          <w:sz w:val="24"/>
          <w:szCs w:val="24"/>
          <w:lang w:eastAsia="ar-SA"/>
        </w:rPr>
      </w:pPr>
    </w:p>
    <w:p w:rsidR="001F6B11" w:rsidRPr="00AD6B02" w:rsidRDefault="001F6B11" w:rsidP="004E3AF2">
      <w:pPr>
        <w:pStyle w:val="Sarakstarindkopa"/>
        <w:numPr>
          <w:ilvl w:val="0"/>
          <w:numId w:val="19"/>
        </w:numPr>
        <w:tabs>
          <w:tab w:val="left" w:pos="540"/>
        </w:tabs>
        <w:spacing w:after="0" w:line="240" w:lineRule="auto"/>
        <w:jc w:val="center"/>
        <w:rPr>
          <w:rFonts w:ascii="Times New Roman" w:hAnsi="Times New Roman"/>
          <w:b/>
          <w:bCs/>
          <w:sz w:val="24"/>
          <w:szCs w:val="24"/>
        </w:rPr>
      </w:pPr>
      <w:r w:rsidRPr="00AD6B02">
        <w:rPr>
          <w:rFonts w:ascii="Times New Roman" w:hAnsi="Times New Roman"/>
          <w:b/>
          <w:bCs/>
          <w:sz w:val="24"/>
          <w:szCs w:val="24"/>
        </w:rPr>
        <w:t>PIEDĀVĀJUMA IESNIEGŠANAS UN ATVĒRŠANAS VIETA,</w:t>
      </w:r>
    </w:p>
    <w:p w:rsidR="001F6B11" w:rsidRPr="00AD6B02" w:rsidRDefault="001F6B11" w:rsidP="00FC041B">
      <w:pPr>
        <w:pStyle w:val="Sarakstarindkopa"/>
        <w:tabs>
          <w:tab w:val="left" w:pos="540"/>
        </w:tabs>
        <w:spacing w:after="0" w:line="240" w:lineRule="auto"/>
        <w:jc w:val="center"/>
        <w:rPr>
          <w:rFonts w:ascii="Times New Roman" w:hAnsi="Times New Roman"/>
          <w:b/>
          <w:bCs/>
          <w:sz w:val="24"/>
          <w:szCs w:val="24"/>
        </w:rPr>
      </w:pPr>
      <w:r w:rsidRPr="00AD6B02">
        <w:rPr>
          <w:rFonts w:ascii="Times New Roman" w:hAnsi="Times New Roman"/>
          <w:b/>
          <w:bCs/>
          <w:sz w:val="24"/>
          <w:szCs w:val="24"/>
        </w:rPr>
        <w:t>DATUMS UN LAIKS</w:t>
      </w:r>
    </w:p>
    <w:p w:rsidR="001F6B11" w:rsidRPr="00AD6B02" w:rsidRDefault="00FC041B" w:rsidP="004E3AF2">
      <w:pPr>
        <w:pStyle w:val="Sarakstarindkopa"/>
        <w:numPr>
          <w:ilvl w:val="1"/>
          <w:numId w:val="20"/>
        </w:numPr>
        <w:shd w:val="clear" w:color="auto" w:fill="FFFFFF"/>
        <w:tabs>
          <w:tab w:val="left" w:pos="2160"/>
        </w:tabs>
        <w:suppressAutoHyphens/>
        <w:spacing w:after="0" w:line="240" w:lineRule="auto"/>
        <w:jc w:val="both"/>
        <w:textAlignment w:val="baseline"/>
        <w:rPr>
          <w:rFonts w:ascii="Times New Roman" w:hAnsi="Times New Roman"/>
          <w:b/>
          <w:sz w:val="24"/>
          <w:szCs w:val="24"/>
        </w:rPr>
      </w:pPr>
      <w:r w:rsidRPr="00AD6B02">
        <w:rPr>
          <w:rFonts w:ascii="Times New Roman" w:hAnsi="Times New Roman"/>
          <w:b/>
          <w:sz w:val="24"/>
          <w:szCs w:val="24"/>
        </w:rPr>
        <w:t xml:space="preserve"> </w:t>
      </w:r>
      <w:r w:rsidR="001F6B11" w:rsidRPr="00AD6B02">
        <w:rPr>
          <w:rFonts w:ascii="Times New Roman" w:hAnsi="Times New Roman"/>
          <w:b/>
          <w:sz w:val="24"/>
          <w:szCs w:val="24"/>
        </w:rPr>
        <w:t>Piedāvājumu iesniegšana</w:t>
      </w:r>
    </w:p>
    <w:p w:rsidR="001F6B11" w:rsidRPr="008026AE" w:rsidRDefault="001F6B11" w:rsidP="004E3AF2">
      <w:pPr>
        <w:pStyle w:val="Sarakstarindkopa"/>
        <w:numPr>
          <w:ilvl w:val="2"/>
          <w:numId w:val="20"/>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D6B02">
        <w:rPr>
          <w:rFonts w:ascii="Times New Roman" w:hAnsi="Times New Roman"/>
          <w:sz w:val="24"/>
          <w:szCs w:val="24"/>
        </w:rPr>
        <w:t xml:space="preserve">Piedāvājumus Piegādātāji iesniedz Cesvaines novada domē, Pils ielā </w:t>
      </w:r>
      <w:r w:rsidRPr="00AD6B02">
        <w:rPr>
          <w:rStyle w:val="Komentraatsauce"/>
          <w:rFonts w:ascii="Times New Roman" w:eastAsiaTheme="minorEastAsia" w:hAnsi="Times New Roman"/>
          <w:sz w:val="24"/>
          <w:szCs w:val="24"/>
        </w:rPr>
        <w:t>1</w:t>
      </w:r>
      <w:r w:rsidRPr="00AD6B02">
        <w:rPr>
          <w:rFonts w:ascii="Times New Roman" w:hAnsi="Times New Roman"/>
          <w:sz w:val="24"/>
          <w:szCs w:val="24"/>
        </w:rPr>
        <w:t xml:space="preserve">A, Cesvainē, Cesvaines </w:t>
      </w:r>
      <w:r w:rsidRPr="008026AE">
        <w:rPr>
          <w:rFonts w:ascii="Times New Roman" w:hAnsi="Times New Roman"/>
          <w:sz w:val="24"/>
          <w:szCs w:val="24"/>
        </w:rPr>
        <w:t xml:space="preserve">novadā 1.stāvā, lietvedei, kabinetā nr.2, līdz </w:t>
      </w:r>
      <w:r w:rsidRPr="008026AE">
        <w:rPr>
          <w:rFonts w:ascii="Times New Roman" w:hAnsi="Times New Roman"/>
          <w:b/>
          <w:sz w:val="24"/>
          <w:szCs w:val="24"/>
        </w:rPr>
        <w:t>201</w:t>
      </w:r>
      <w:r w:rsidR="008026AE" w:rsidRPr="008026AE">
        <w:rPr>
          <w:rFonts w:ascii="Times New Roman" w:hAnsi="Times New Roman"/>
          <w:b/>
          <w:sz w:val="24"/>
          <w:szCs w:val="24"/>
        </w:rPr>
        <w:t>8</w:t>
      </w:r>
      <w:r w:rsidRPr="008026AE">
        <w:rPr>
          <w:rFonts w:ascii="Times New Roman" w:hAnsi="Times New Roman"/>
          <w:b/>
          <w:sz w:val="24"/>
          <w:szCs w:val="24"/>
        </w:rPr>
        <w:t xml:space="preserve">. gada </w:t>
      </w:r>
      <w:proofErr w:type="gramStart"/>
      <w:r w:rsidR="008026AE" w:rsidRPr="008026AE">
        <w:rPr>
          <w:rFonts w:ascii="Times New Roman" w:hAnsi="Times New Roman"/>
          <w:b/>
          <w:sz w:val="24"/>
          <w:szCs w:val="24"/>
        </w:rPr>
        <w:t>03.janvārim</w:t>
      </w:r>
      <w:proofErr w:type="gramEnd"/>
      <w:r w:rsidRPr="008026AE">
        <w:rPr>
          <w:rFonts w:ascii="Times New Roman" w:hAnsi="Times New Roman"/>
          <w:b/>
          <w:sz w:val="24"/>
          <w:szCs w:val="24"/>
        </w:rPr>
        <w:t xml:space="preserve">, plkst. 12.00, </w:t>
      </w:r>
      <w:r w:rsidRPr="008026AE">
        <w:rPr>
          <w:rFonts w:ascii="Times New Roman" w:eastAsia="Calibri" w:hAnsi="Times New Roman"/>
          <w:bCs/>
          <w:sz w:val="24"/>
          <w:szCs w:val="24"/>
          <w:lang w:eastAsia="ar-SA"/>
        </w:rPr>
        <w:t xml:space="preserve">vai </w:t>
      </w:r>
      <w:proofErr w:type="spellStart"/>
      <w:r w:rsidRPr="008026AE">
        <w:rPr>
          <w:rFonts w:ascii="Times New Roman" w:eastAsia="Calibri" w:hAnsi="Times New Roman"/>
          <w:bCs/>
          <w:sz w:val="24"/>
          <w:szCs w:val="24"/>
          <w:lang w:eastAsia="ar-SA"/>
        </w:rPr>
        <w:t>nosūta</w:t>
      </w:r>
      <w:proofErr w:type="spellEnd"/>
      <w:r w:rsidRPr="008026AE">
        <w:rPr>
          <w:rFonts w:ascii="Times New Roman" w:eastAsia="Calibri" w:hAnsi="Times New Roman"/>
          <w:bCs/>
          <w:sz w:val="24"/>
          <w:szCs w:val="24"/>
          <w:lang w:eastAsia="ar-SA"/>
        </w:rPr>
        <w:t xml:space="preserve"> pa pastu. </w:t>
      </w:r>
    </w:p>
    <w:p w:rsidR="001F6B11" w:rsidRPr="00AD6B02" w:rsidRDefault="001F6B11" w:rsidP="004E3AF2">
      <w:pPr>
        <w:pStyle w:val="Sarakstarindkopa"/>
        <w:numPr>
          <w:ilvl w:val="2"/>
          <w:numId w:val="20"/>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8026AE">
        <w:rPr>
          <w:rFonts w:ascii="Times New Roman" w:hAnsi="Times New Roman"/>
          <w:sz w:val="24"/>
          <w:szCs w:val="24"/>
        </w:rPr>
        <w:t>Pa pastu sūtītais</w:t>
      </w:r>
      <w:r w:rsidRPr="00AD6B02">
        <w:rPr>
          <w:rFonts w:ascii="Times New Roman" w:hAnsi="Times New Roman"/>
          <w:sz w:val="24"/>
          <w:szCs w:val="24"/>
        </w:rPr>
        <w:t xml:space="preserve"> piedāvājums tiek uzskatīts par iesniegtu noteiktajā termiņā, ja tas Cesvaines novada domē ir saņemts līdz piedāvājumu iesniegšanai noteiktā termiņa beigām.</w:t>
      </w:r>
      <w:r w:rsidRPr="00AD6B02">
        <w:rPr>
          <w:rFonts w:ascii="Times New Roman" w:eastAsia="Calibri" w:hAnsi="Times New Roman"/>
          <w:bCs/>
          <w:sz w:val="24"/>
          <w:szCs w:val="24"/>
          <w:lang w:eastAsia="ar-SA"/>
        </w:rPr>
        <w:t xml:space="preserve"> </w:t>
      </w:r>
    </w:p>
    <w:p w:rsidR="001F6B11" w:rsidRPr="00AD6B02" w:rsidRDefault="001F6B11" w:rsidP="004E3AF2">
      <w:pPr>
        <w:pStyle w:val="Sarakstarindkopa"/>
        <w:numPr>
          <w:ilvl w:val="2"/>
          <w:numId w:val="20"/>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D6B02">
        <w:rPr>
          <w:rFonts w:ascii="Times New Roman" w:eastAsia="Calibri" w:hAnsi="Times New Roman"/>
          <w:bCs/>
          <w:sz w:val="24"/>
          <w:szCs w:val="24"/>
          <w:lang w:eastAsia="ar-SA"/>
        </w:rPr>
        <w:t xml:space="preserve">Pēc nolikuma </w:t>
      </w:r>
      <w:r w:rsidR="00FC041B" w:rsidRPr="00AD6B02">
        <w:rPr>
          <w:rFonts w:ascii="Times New Roman" w:eastAsia="Calibri" w:hAnsi="Times New Roman"/>
          <w:bCs/>
          <w:sz w:val="24"/>
          <w:szCs w:val="24"/>
          <w:lang w:eastAsia="ar-SA"/>
        </w:rPr>
        <w:t>5</w:t>
      </w:r>
      <w:r w:rsidRPr="00AD6B02">
        <w:rPr>
          <w:rFonts w:ascii="Times New Roman" w:eastAsia="Calibri" w:hAnsi="Times New Roman"/>
          <w:bCs/>
          <w:sz w:val="24"/>
          <w:szCs w:val="24"/>
          <w:lang w:eastAsia="ar-SA"/>
        </w:rPr>
        <w:t>.1.1.</w:t>
      </w:r>
      <w:proofErr w:type="gramStart"/>
      <w:r w:rsidRPr="00AD6B02">
        <w:rPr>
          <w:rFonts w:ascii="Times New Roman" w:eastAsia="Calibri" w:hAnsi="Times New Roman"/>
          <w:bCs/>
          <w:sz w:val="24"/>
          <w:szCs w:val="24"/>
          <w:lang w:eastAsia="ar-SA"/>
        </w:rPr>
        <w:t xml:space="preserve">  </w:t>
      </w:r>
      <w:proofErr w:type="gramEnd"/>
      <w:r w:rsidRPr="00AD6B02">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1F6B11" w:rsidRPr="00AD6B02" w:rsidRDefault="001F6B11" w:rsidP="004E3AF2">
      <w:pPr>
        <w:pStyle w:val="Sarakstarindkopa"/>
        <w:numPr>
          <w:ilvl w:val="2"/>
          <w:numId w:val="20"/>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D6B02">
        <w:rPr>
          <w:rFonts w:ascii="Times New Roman" w:eastAsia="Calibri" w:hAnsi="Times New Roman"/>
          <w:bCs/>
          <w:sz w:val="24"/>
          <w:szCs w:val="24"/>
          <w:lang w:eastAsia="ar-SA"/>
        </w:rPr>
        <w:t>Piegādātājs, iesniedzot piedāvājumu, var pieprasīt apliecinājumu, ka piedāvājums saņemts ar norādi par saņemšanas laiku.</w:t>
      </w:r>
    </w:p>
    <w:p w:rsidR="001F6B11" w:rsidRPr="00AD6B02" w:rsidRDefault="001F6B11" w:rsidP="004E3AF2">
      <w:pPr>
        <w:pStyle w:val="Sarakstarindkopa"/>
        <w:numPr>
          <w:ilvl w:val="2"/>
          <w:numId w:val="20"/>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D6B02">
        <w:rPr>
          <w:rFonts w:ascii="Times New Roman" w:eastAsia="Calibri" w:hAnsi="Times New Roman"/>
          <w:bCs/>
          <w:sz w:val="24"/>
          <w:szCs w:val="24"/>
          <w:lang w:eastAsia="ar-SA"/>
        </w:rPr>
        <w:t>Iesniegtos piedāvājumus pasūtītājs reģistrē to iesniegšanas secībā</w:t>
      </w:r>
    </w:p>
    <w:p w:rsidR="001F6B11" w:rsidRPr="00AD6B02" w:rsidRDefault="001F6B11" w:rsidP="004E3AF2">
      <w:pPr>
        <w:pStyle w:val="Sarakstarindkopa"/>
        <w:numPr>
          <w:ilvl w:val="2"/>
          <w:numId w:val="20"/>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D6B02">
        <w:rPr>
          <w:rFonts w:ascii="Times New Roman" w:eastAsia="Calibri" w:hAnsi="Times New Roman"/>
          <w:bCs/>
          <w:sz w:val="24"/>
          <w:szCs w:val="24"/>
          <w:lang w:eastAsia="ar-SA"/>
        </w:rPr>
        <w:t xml:space="preserve">Ja piedāvājums būtiski neatbilst nolikuma </w:t>
      </w:r>
      <w:r w:rsidR="00FC041B" w:rsidRPr="00AD6B02">
        <w:rPr>
          <w:rFonts w:ascii="Times New Roman" w:eastAsia="Calibri" w:hAnsi="Times New Roman"/>
          <w:bCs/>
          <w:sz w:val="24"/>
          <w:szCs w:val="24"/>
          <w:lang w:eastAsia="ar-SA"/>
        </w:rPr>
        <w:t>6</w:t>
      </w:r>
      <w:r w:rsidRPr="00AD6B02">
        <w:rPr>
          <w:rFonts w:ascii="Times New Roman" w:eastAsia="Calibri" w:hAnsi="Times New Roman"/>
          <w:bCs/>
          <w:sz w:val="24"/>
          <w:szCs w:val="24"/>
          <w:lang w:eastAsia="ar-SA"/>
        </w:rPr>
        <w:t xml:space="preserve">.5. punktā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w:t>
      </w:r>
      <w:proofErr w:type="spellStart"/>
      <w:r w:rsidRPr="00AD6B02">
        <w:rPr>
          <w:rFonts w:ascii="Times New Roman" w:eastAsia="Calibri" w:hAnsi="Times New Roman"/>
          <w:bCs/>
          <w:sz w:val="24"/>
          <w:szCs w:val="24"/>
          <w:lang w:eastAsia="ar-SA"/>
        </w:rPr>
        <w:t>nosūta</w:t>
      </w:r>
      <w:proofErr w:type="spellEnd"/>
      <w:r w:rsidRPr="00AD6B02">
        <w:rPr>
          <w:rFonts w:ascii="Times New Roman" w:eastAsia="Calibri" w:hAnsi="Times New Roman"/>
          <w:bCs/>
          <w:sz w:val="24"/>
          <w:szCs w:val="24"/>
          <w:lang w:eastAsia="ar-SA"/>
        </w:rPr>
        <w:t xml:space="preserve"> neatvērtā veidā tā iesniedzējam. </w:t>
      </w:r>
    </w:p>
    <w:p w:rsidR="001F6B11" w:rsidRPr="00AD6B02" w:rsidRDefault="001F6B11" w:rsidP="004E3AF2">
      <w:pPr>
        <w:pStyle w:val="Sarakstarindkopa"/>
        <w:numPr>
          <w:ilvl w:val="2"/>
          <w:numId w:val="20"/>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D6B02">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1F6B11" w:rsidRPr="00AD6B02" w:rsidRDefault="001F6B11" w:rsidP="004E3AF2">
      <w:pPr>
        <w:pStyle w:val="Sarakstarindkopa"/>
        <w:numPr>
          <w:ilvl w:val="2"/>
          <w:numId w:val="20"/>
        </w:numPr>
        <w:tabs>
          <w:tab w:val="left" w:pos="900"/>
        </w:tabs>
        <w:spacing w:after="0" w:line="240" w:lineRule="auto"/>
        <w:jc w:val="both"/>
        <w:rPr>
          <w:rFonts w:ascii="Times New Roman" w:hAnsi="Times New Roman"/>
          <w:sz w:val="24"/>
          <w:szCs w:val="24"/>
        </w:rPr>
      </w:pPr>
      <w:r w:rsidRPr="00AD6B02">
        <w:rPr>
          <w:rFonts w:ascii="Times New Roman" w:hAnsi="Times New Roman"/>
          <w:sz w:val="24"/>
          <w:szCs w:val="24"/>
        </w:rPr>
        <w:t xml:space="preserve">   Piegādātājs var atsaukt vai mainīt savu piedāvājumu līdz </w:t>
      </w:r>
      <w:r w:rsidR="00FC041B" w:rsidRPr="00AD6B02">
        <w:rPr>
          <w:rFonts w:ascii="Times New Roman" w:hAnsi="Times New Roman"/>
          <w:sz w:val="24"/>
          <w:szCs w:val="24"/>
        </w:rPr>
        <w:t>5</w:t>
      </w:r>
      <w:r w:rsidRPr="00AD6B02">
        <w:rPr>
          <w:rFonts w:ascii="Times New Roman" w:hAnsi="Times New Roman"/>
          <w:sz w:val="24"/>
          <w:szCs w:val="24"/>
        </w:rPr>
        <w:t xml:space="preserve">.1.1. punktā noteiktā termiņa beigām, </w:t>
      </w:r>
      <w:proofErr w:type="gramStart"/>
      <w:r w:rsidRPr="00AD6B02">
        <w:rPr>
          <w:rFonts w:ascii="Times New Roman" w:hAnsi="Times New Roman"/>
          <w:sz w:val="24"/>
          <w:szCs w:val="24"/>
        </w:rPr>
        <w:t xml:space="preserve">ierodoties personiski </w:t>
      </w:r>
      <w:r w:rsidR="00FC041B" w:rsidRPr="00AD6B02">
        <w:rPr>
          <w:rFonts w:ascii="Times New Roman" w:hAnsi="Times New Roman"/>
          <w:sz w:val="24"/>
          <w:szCs w:val="24"/>
        </w:rPr>
        <w:t>5</w:t>
      </w:r>
      <w:r w:rsidRPr="00AD6B02">
        <w:rPr>
          <w:rFonts w:ascii="Times New Roman" w:hAnsi="Times New Roman"/>
          <w:sz w:val="24"/>
          <w:szCs w:val="24"/>
        </w:rPr>
        <w:t>.1.1. punktā noteiktajā piedāvājumu iesniegšanas vietā un apmainot,</w:t>
      </w:r>
      <w:proofErr w:type="gramEnd"/>
      <w:r w:rsidRPr="00AD6B02">
        <w:rPr>
          <w:rFonts w:ascii="Times New Roman" w:hAnsi="Times New Roman"/>
          <w:sz w:val="24"/>
          <w:szCs w:val="24"/>
        </w:rPr>
        <w:t xml:space="preserve"> vai atsaucot piedāvājumus.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1F6B11" w:rsidRPr="00AD6B02" w:rsidRDefault="001F6B11" w:rsidP="004E3AF2">
      <w:pPr>
        <w:pStyle w:val="Sarakstarindkopa"/>
        <w:numPr>
          <w:ilvl w:val="2"/>
          <w:numId w:val="20"/>
        </w:numPr>
        <w:tabs>
          <w:tab w:val="left" w:pos="900"/>
        </w:tabs>
        <w:spacing w:after="0" w:line="240" w:lineRule="auto"/>
        <w:jc w:val="both"/>
        <w:rPr>
          <w:rFonts w:ascii="Times New Roman" w:hAnsi="Times New Roman"/>
          <w:sz w:val="24"/>
          <w:szCs w:val="24"/>
        </w:rPr>
      </w:pPr>
      <w:r w:rsidRPr="00AD6B02">
        <w:rPr>
          <w:rFonts w:ascii="Times New Roman" w:hAnsi="Times New Roman"/>
          <w:sz w:val="24"/>
          <w:szCs w:val="24"/>
        </w:rPr>
        <w:t>Pēc piedāvājumu iesniegšanas termiņa beigām pretendents savu piedāvājumu nevar grozīt.</w:t>
      </w:r>
    </w:p>
    <w:p w:rsidR="001F6B11" w:rsidRPr="00AD6B02" w:rsidRDefault="001F6B11" w:rsidP="004E3AF2">
      <w:pPr>
        <w:pStyle w:val="Sarakstarindkopa"/>
        <w:numPr>
          <w:ilvl w:val="1"/>
          <w:numId w:val="20"/>
        </w:numPr>
        <w:spacing w:after="0" w:line="240" w:lineRule="auto"/>
        <w:ind w:left="426" w:hanging="426"/>
        <w:jc w:val="both"/>
        <w:outlineLvl w:val="1"/>
        <w:rPr>
          <w:rFonts w:ascii="Times New Roman" w:eastAsia="Calibri" w:hAnsi="Times New Roman"/>
          <w:b/>
          <w:bCs/>
          <w:sz w:val="24"/>
          <w:szCs w:val="24"/>
          <w:lang w:eastAsia="ar-SA"/>
        </w:rPr>
      </w:pPr>
      <w:bookmarkStart w:id="3" w:name="_Toc455559630"/>
      <w:r w:rsidRPr="00AD6B02">
        <w:rPr>
          <w:rFonts w:ascii="Times New Roman" w:eastAsia="Calibri" w:hAnsi="Times New Roman"/>
          <w:b/>
          <w:bCs/>
          <w:sz w:val="24"/>
          <w:szCs w:val="24"/>
          <w:lang w:eastAsia="ar-SA"/>
        </w:rPr>
        <w:t>Piedāvājumu atvēršana</w:t>
      </w:r>
      <w:bookmarkEnd w:id="3"/>
    </w:p>
    <w:p w:rsidR="001F6B11" w:rsidRPr="00AD6B02" w:rsidRDefault="001F6B11" w:rsidP="004E3AF2">
      <w:pPr>
        <w:pStyle w:val="Sarakstarindkopa"/>
        <w:numPr>
          <w:ilvl w:val="2"/>
          <w:numId w:val="20"/>
        </w:numPr>
        <w:tabs>
          <w:tab w:val="left" w:pos="900"/>
        </w:tabs>
        <w:spacing w:after="0" w:line="240" w:lineRule="auto"/>
        <w:jc w:val="both"/>
        <w:rPr>
          <w:rFonts w:ascii="Times New Roman" w:hAnsi="Times New Roman"/>
          <w:sz w:val="24"/>
          <w:szCs w:val="24"/>
        </w:rPr>
      </w:pPr>
      <w:r w:rsidRPr="00AD6B02">
        <w:rPr>
          <w:rFonts w:ascii="Times New Roman" w:eastAsia="Calibri" w:hAnsi="Times New Roman"/>
          <w:bCs/>
          <w:sz w:val="24"/>
          <w:szCs w:val="24"/>
          <w:lang w:eastAsia="ar-SA"/>
        </w:rPr>
        <w:t xml:space="preserve">Piedāvājumi </w:t>
      </w:r>
      <w:r w:rsidRPr="008026AE">
        <w:rPr>
          <w:rFonts w:ascii="Times New Roman" w:eastAsia="Calibri" w:hAnsi="Times New Roman"/>
          <w:bCs/>
          <w:sz w:val="24"/>
          <w:szCs w:val="24"/>
          <w:lang w:eastAsia="ar-SA"/>
        </w:rPr>
        <w:t xml:space="preserve">tiks atvērti atklātā piedāvājumu atvēršanas sanāksmē </w:t>
      </w:r>
      <w:proofErr w:type="gramStart"/>
      <w:r w:rsidRPr="008026AE">
        <w:rPr>
          <w:rFonts w:ascii="Times New Roman" w:eastAsia="Calibri" w:hAnsi="Times New Roman"/>
          <w:b/>
          <w:bCs/>
          <w:sz w:val="24"/>
          <w:szCs w:val="24"/>
          <w:lang w:eastAsia="ar-SA"/>
        </w:rPr>
        <w:t>201</w:t>
      </w:r>
      <w:r w:rsidR="008026AE" w:rsidRPr="008026AE">
        <w:rPr>
          <w:rFonts w:ascii="Times New Roman" w:eastAsia="Calibri" w:hAnsi="Times New Roman"/>
          <w:b/>
          <w:bCs/>
          <w:sz w:val="24"/>
          <w:szCs w:val="24"/>
          <w:lang w:eastAsia="ar-SA"/>
        </w:rPr>
        <w:t>8</w:t>
      </w:r>
      <w:r w:rsidRPr="008026AE">
        <w:rPr>
          <w:rFonts w:ascii="Times New Roman" w:eastAsia="Calibri" w:hAnsi="Times New Roman"/>
          <w:b/>
          <w:bCs/>
          <w:sz w:val="24"/>
          <w:szCs w:val="24"/>
          <w:lang w:eastAsia="ar-SA"/>
        </w:rPr>
        <w:t>.gada</w:t>
      </w:r>
      <w:proofErr w:type="gramEnd"/>
      <w:r w:rsidRPr="008026AE">
        <w:rPr>
          <w:rFonts w:ascii="Times New Roman" w:eastAsia="Calibri" w:hAnsi="Times New Roman"/>
          <w:b/>
          <w:bCs/>
          <w:sz w:val="24"/>
          <w:szCs w:val="24"/>
          <w:lang w:eastAsia="ar-SA"/>
        </w:rPr>
        <w:t xml:space="preserve"> </w:t>
      </w:r>
      <w:r w:rsidR="008026AE" w:rsidRPr="008026AE">
        <w:rPr>
          <w:rFonts w:ascii="Times New Roman" w:eastAsia="Calibri" w:hAnsi="Times New Roman"/>
          <w:b/>
          <w:bCs/>
          <w:sz w:val="24"/>
          <w:szCs w:val="24"/>
          <w:lang w:eastAsia="ar-SA"/>
        </w:rPr>
        <w:t>03.janvārī</w:t>
      </w:r>
      <w:r w:rsidRPr="008026AE">
        <w:rPr>
          <w:rFonts w:ascii="Times New Roman" w:eastAsia="Calibri" w:hAnsi="Times New Roman"/>
          <w:b/>
          <w:bCs/>
          <w:sz w:val="24"/>
          <w:szCs w:val="24"/>
          <w:lang w:eastAsia="ar-SA"/>
        </w:rPr>
        <w:t xml:space="preserve"> plkst. 12.00 </w:t>
      </w:r>
      <w:r w:rsidRPr="008026AE">
        <w:rPr>
          <w:rFonts w:ascii="Times New Roman" w:eastAsia="Calibri" w:hAnsi="Times New Roman"/>
          <w:bCs/>
          <w:sz w:val="24"/>
          <w:szCs w:val="24"/>
          <w:lang w:eastAsia="ar-SA"/>
        </w:rPr>
        <w:t>Cesvaines novada domes mazajā zālē nr. 6, 2.stāvā, Pils ielā 1A, Cesvainē, Cesvaines novadā</w:t>
      </w:r>
      <w:r w:rsidRPr="00AD6B02">
        <w:rPr>
          <w:rFonts w:ascii="Times New Roman" w:eastAsia="Calibri" w:hAnsi="Times New Roman"/>
          <w:bCs/>
          <w:sz w:val="24"/>
          <w:szCs w:val="24"/>
          <w:lang w:eastAsia="ar-SA"/>
        </w:rPr>
        <w:t>.</w:t>
      </w:r>
    </w:p>
    <w:p w:rsidR="001F6B11" w:rsidRPr="00AD6B02" w:rsidRDefault="001F6B11" w:rsidP="004E3AF2">
      <w:pPr>
        <w:pStyle w:val="Sarakstarindkopa"/>
        <w:numPr>
          <w:ilvl w:val="2"/>
          <w:numId w:val="20"/>
        </w:numPr>
        <w:spacing w:after="0" w:line="240" w:lineRule="auto"/>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 xml:space="preserve">Pasūtītājs atver iesniegtos piedāvājumus tūlīt pēc piedāvājumu iesniegšanas termiņa beigām nolikuma </w:t>
      </w:r>
      <w:r w:rsidR="00FC041B" w:rsidRPr="00AD6B02">
        <w:rPr>
          <w:rFonts w:ascii="Times New Roman" w:eastAsia="Calibri" w:hAnsi="Times New Roman"/>
          <w:bCs/>
          <w:sz w:val="24"/>
          <w:szCs w:val="24"/>
          <w:lang w:eastAsia="ar-SA"/>
        </w:rPr>
        <w:t>5</w:t>
      </w:r>
      <w:r w:rsidRPr="00AD6B02">
        <w:rPr>
          <w:rFonts w:ascii="Times New Roman" w:eastAsia="Calibri" w:hAnsi="Times New Roman"/>
          <w:bCs/>
          <w:sz w:val="24"/>
          <w:szCs w:val="24"/>
          <w:lang w:eastAsia="ar-SA"/>
        </w:rPr>
        <w:t xml:space="preserve">.2.1. </w:t>
      </w:r>
      <w:proofErr w:type="gramStart"/>
      <w:r w:rsidRPr="00AD6B02">
        <w:rPr>
          <w:rFonts w:ascii="Times New Roman" w:eastAsia="Calibri" w:hAnsi="Times New Roman"/>
          <w:bCs/>
          <w:sz w:val="24"/>
          <w:szCs w:val="24"/>
          <w:lang w:eastAsia="ar-SA"/>
        </w:rPr>
        <w:t>punktā</w:t>
      </w:r>
      <w:proofErr w:type="gramEnd"/>
      <w:r w:rsidRPr="00AD6B02">
        <w:rPr>
          <w:rFonts w:ascii="Times New Roman" w:eastAsia="Calibri" w:hAnsi="Times New Roman"/>
          <w:bCs/>
          <w:sz w:val="24"/>
          <w:szCs w:val="24"/>
          <w:lang w:eastAsia="ar-SA"/>
        </w:rPr>
        <w:t xml:space="preserve"> norādītajā vietā un laikā, izņemot nolikuma </w:t>
      </w:r>
      <w:r w:rsidR="00FC041B" w:rsidRPr="00AD6B02">
        <w:rPr>
          <w:rFonts w:ascii="Times New Roman" w:eastAsia="Calibri" w:hAnsi="Times New Roman"/>
          <w:bCs/>
          <w:sz w:val="24"/>
          <w:szCs w:val="24"/>
          <w:lang w:eastAsia="ar-SA"/>
        </w:rPr>
        <w:t>5</w:t>
      </w:r>
      <w:r w:rsidRPr="00AD6B02">
        <w:rPr>
          <w:rFonts w:ascii="Times New Roman" w:eastAsia="Calibri" w:hAnsi="Times New Roman"/>
          <w:bCs/>
          <w:sz w:val="24"/>
          <w:szCs w:val="24"/>
          <w:lang w:eastAsia="ar-SA"/>
        </w:rPr>
        <w:t>.2.3. punktā minēto gadījumu.</w:t>
      </w:r>
    </w:p>
    <w:p w:rsidR="001F6B11" w:rsidRPr="00AD6B02" w:rsidRDefault="001F6B11" w:rsidP="004E3AF2">
      <w:pPr>
        <w:pStyle w:val="Sarakstarindkopa"/>
        <w:numPr>
          <w:ilvl w:val="2"/>
          <w:numId w:val="20"/>
        </w:numPr>
        <w:spacing w:after="0" w:line="240" w:lineRule="auto"/>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 xml:space="preserve"> Ja ir iesniegts iesniegums attiecībā uz prasībām, kas iekļautas atklāta konkursa nolikumā vai paziņojumā par līgumu, tad pasūtītājs savā mājaslapā internetā publicē informāciju par piedāvājumu atvēršanas sanāksmes atcelšanu un neatver iesniegtos piedāvājumus, ievērojot nolikuma </w:t>
      </w:r>
      <w:r w:rsidR="00FC041B" w:rsidRPr="00AD6B02">
        <w:rPr>
          <w:rFonts w:ascii="Times New Roman" w:eastAsia="Calibri" w:hAnsi="Times New Roman"/>
          <w:bCs/>
          <w:sz w:val="24"/>
          <w:szCs w:val="24"/>
          <w:lang w:eastAsia="ar-SA"/>
        </w:rPr>
        <w:t>5.</w:t>
      </w:r>
      <w:r w:rsidRPr="00AD6B02">
        <w:rPr>
          <w:rFonts w:ascii="Times New Roman" w:eastAsia="Calibri" w:hAnsi="Times New Roman"/>
          <w:bCs/>
          <w:sz w:val="24"/>
          <w:szCs w:val="24"/>
          <w:lang w:eastAsia="ar-SA"/>
        </w:rPr>
        <w:t>2.4.punktā</w:t>
      </w:r>
      <w:proofErr w:type="gramStart"/>
      <w:r w:rsidRPr="00AD6B02">
        <w:rPr>
          <w:rFonts w:ascii="Times New Roman" w:eastAsia="Calibri" w:hAnsi="Times New Roman"/>
          <w:bCs/>
          <w:sz w:val="24"/>
          <w:szCs w:val="24"/>
          <w:lang w:eastAsia="ar-SA"/>
        </w:rPr>
        <w:t xml:space="preserve">  </w:t>
      </w:r>
      <w:proofErr w:type="gramEnd"/>
      <w:r w:rsidRPr="00AD6B02">
        <w:rPr>
          <w:rFonts w:ascii="Times New Roman" w:eastAsia="Calibri" w:hAnsi="Times New Roman"/>
          <w:bCs/>
          <w:sz w:val="24"/>
          <w:szCs w:val="24"/>
          <w:lang w:eastAsia="ar-SA"/>
        </w:rPr>
        <w:t>noteikto.</w:t>
      </w:r>
    </w:p>
    <w:p w:rsidR="001F6B11" w:rsidRPr="00AD6B02" w:rsidRDefault="001F6B11" w:rsidP="004E3AF2">
      <w:pPr>
        <w:pStyle w:val="Sarakstarindkopa"/>
        <w:numPr>
          <w:ilvl w:val="2"/>
          <w:numId w:val="20"/>
        </w:numPr>
        <w:spacing w:after="0" w:line="240" w:lineRule="auto"/>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 xml:space="preserve">Ja nolikuma </w:t>
      </w:r>
      <w:r w:rsidR="00FC041B" w:rsidRPr="00AD6B02">
        <w:rPr>
          <w:rFonts w:ascii="Times New Roman" w:eastAsia="Calibri" w:hAnsi="Times New Roman"/>
          <w:bCs/>
          <w:sz w:val="24"/>
          <w:szCs w:val="24"/>
          <w:lang w:eastAsia="ar-SA"/>
        </w:rPr>
        <w:t>5</w:t>
      </w:r>
      <w:r w:rsidRPr="00AD6B02">
        <w:rPr>
          <w:rFonts w:ascii="Times New Roman" w:eastAsia="Calibri" w:hAnsi="Times New Roman"/>
          <w:bCs/>
          <w:sz w:val="24"/>
          <w:szCs w:val="24"/>
          <w:lang w:eastAsia="ar-SA"/>
        </w:rPr>
        <w:t xml:space="preserve">.2.3. punktā minētajā gadījumā Iepirkumu uzraudzības biroja iesniegumu izskatīšanas komisija pieņem Publisko iepirkumu likuma </w:t>
      </w:r>
      <w:proofErr w:type="gramStart"/>
      <w:r w:rsidRPr="00AD6B02">
        <w:rPr>
          <w:rFonts w:ascii="Times New Roman" w:eastAsia="Calibri" w:hAnsi="Times New Roman"/>
          <w:bCs/>
          <w:sz w:val="24"/>
          <w:szCs w:val="24"/>
          <w:lang w:eastAsia="ar-SA"/>
        </w:rPr>
        <w:t>71.panta</w:t>
      </w:r>
      <w:proofErr w:type="gramEnd"/>
      <w:r w:rsidRPr="00AD6B02">
        <w:rPr>
          <w:rFonts w:ascii="Times New Roman" w:eastAsia="Calibri" w:hAnsi="Times New Roman"/>
          <w:bCs/>
          <w:sz w:val="24"/>
          <w:szCs w:val="24"/>
          <w:lang w:eastAsia="ar-SA"/>
        </w:rPr>
        <w:t xml:space="preserve"> otrās daļas 1.punktā minēto lēmumu vai administratīvā lieta tiek izbeigta, pasūtītājs savā mājaslapā internetā publicē informāciju par piedāvājumu atvēršanas sanāksmes vietu un laiku, kā arī informē par to pretendentus vismaz trīs darbdienas iepriekš. Ja Iepirkumu uzraudzības biroja iesniegumu izskatīšanas komisija pieņem Publisko iepirkumu likuma 71.panta otrās daļas 3.punktā vai trešajā daļā minēto lēmumu, pasūtītājs neatver iesniegtos piedāvājumus un izsniedz vai </w:t>
      </w:r>
      <w:proofErr w:type="spellStart"/>
      <w:r w:rsidRPr="00AD6B02">
        <w:rPr>
          <w:rFonts w:ascii="Times New Roman" w:eastAsia="Calibri" w:hAnsi="Times New Roman"/>
          <w:bCs/>
          <w:sz w:val="24"/>
          <w:szCs w:val="24"/>
          <w:lang w:eastAsia="ar-SA"/>
        </w:rPr>
        <w:t>nosūta</w:t>
      </w:r>
      <w:proofErr w:type="spellEnd"/>
      <w:r w:rsidRPr="00AD6B02">
        <w:rPr>
          <w:rFonts w:ascii="Times New Roman" w:eastAsia="Calibri" w:hAnsi="Times New Roman"/>
          <w:bCs/>
          <w:sz w:val="24"/>
          <w:szCs w:val="24"/>
          <w:lang w:eastAsia="ar-SA"/>
        </w:rPr>
        <w:t xml:space="preserve"> tos atpakaļ pretendentiem.</w:t>
      </w:r>
    </w:p>
    <w:p w:rsidR="001F6B11" w:rsidRPr="00AD6B02" w:rsidRDefault="001F6B11" w:rsidP="004E3AF2">
      <w:pPr>
        <w:pStyle w:val="Sarakstarindkopa"/>
        <w:numPr>
          <w:ilvl w:val="2"/>
          <w:numId w:val="20"/>
        </w:numPr>
        <w:spacing w:after="0" w:line="240" w:lineRule="auto"/>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 xml:space="preserve">Piedāvājumus atver to iesniegšanas secībā, nosaucot pretendentu, piedāvājuma iesniegšanas laiku un piedāvāto līgumcenu bez PVN. </w:t>
      </w:r>
    </w:p>
    <w:p w:rsidR="001F6B11" w:rsidRPr="00AD6B02" w:rsidRDefault="001F6B11" w:rsidP="004E3AF2">
      <w:pPr>
        <w:pStyle w:val="Sarakstarindkopa"/>
        <w:numPr>
          <w:ilvl w:val="2"/>
          <w:numId w:val="20"/>
        </w:numPr>
        <w:spacing w:after="0" w:line="240" w:lineRule="auto"/>
        <w:jc w:val="both"/>
        <w:rPr>
          <w:rFonts w:ascii="Times New Roman" w:eastAsia="Calibri" w:hAnsi="Times New Roman"/>
          <w:bCs/>
          <w:sz w:val="24"/>
          <w:szCs w:val="24"/>
          <w:lang w:eastAsia="ar-SA"/>
        </w:rPr>
      </w:pPr>
      <w:r w:rsidRPr="00AD6B02">
        <w:rPr>
          <w:rFonts w:ascii="Times New Roman" w:eastAsiaTheme="minorHAnsi" w:hAnsi="Times New Roman"/>
          <w:color w:val="000000"/>
          <w:sz w:val="24"/>
          <w:szCs w:val="24"/>
          <w:lang w:eastAsia="en-US"/>
        </w:rPr>
        <w:lastRenderedPageBreak/>
        <w:t>Pēc visu Pretendentu piedāvāto līgumcenu nosaukšanas, piedāvājumu atvēršanas sanāksmi slēdz.</w:t>
      </w:r>
    </w:p>
    <w:p w:rsidR="001F6B11" w:rsidRDefault="001F6B11" w:rsidP="004E3AF2">
      <w:pPr>
        <w:pStyle w:val="Sarakstarindkopa"/>
        <w:numPr>
          <w:ilvl w:val="2"/>
          <w:numId w:val="20"/>
        </w:numPr>
        <w:spacing w:after="0" w:line="240" w:lineRule="auto"/>
        <w:jc w:val="both"/>
        <w:rPr>
          <w:rFonts w:ascii="Times New Roman" w:eastAsia="Calibri" w:hAnsi="Times New Roman"/>
          <w:bCs/>
          <w:sz w:val="24"/>
          <w:szCs w:val="24"/>
          <w:u w:val="single"/>
          <w:lang w:eastAsia="ar-SA"/>
        </w:rPr>
      </w:pPr>
      <w:r w:rsidRPr="00AD6B02">
        <w:rPr>
          <w:rFonts w:ascii="Times New Roman" w:eastAsia="Calibri" w:hAnsi="Times New Roman"/>
          <w:bCs/>
          <w:sz w:val="24"/>
          <w:szCs w:val="24"/>
          <w:lang w:eastAsia="ar-SA"/>
        </w:rPr>
        <w:t xml:space="preserve">Piedāvājumu atvēršanas sanāksmes protokolu ieinteresētajām personām </w:t>
      </w:r>
      <w:r w:rsidR="00EE6F17" w:rsidRPr="00AD6B02">
        <w:rPr>
          <w:rFonts w:ascii="Times New Roman" w:eastAsia="Calibri" w:hAnsi="Times New Roman"/>
          <w:bCs/>
          <w:sz w:val="24"/>
          <w:szCs w:val="24"/>
          <w:lang w:eastAsia="ar-SA"/>
        </w:rPr>
        <w:t>iepirkumu komisija</w:t>
      </w:r>
      <w:r w:rsidRPr="00AD6B02">
        <w:rPr>
          <w:rFonts w:ascii="Times New Roman" w:eastAsia="Calibri" w:hAnsi="Times New Roman"/>
          <w:bCs/>
          <w:sz w:val="24"/>
          <w:szCs w:val="24"/>
          <w:lang w:eastAsia="ar-SA"/>
        </w:rPr>
        <w:t xml:space="preserve"> </w:t>
      </w:r>
      <w:proofErr w:type="spellStart"/>
      <w:r w:rsidRPr="00AD6B02">
        <w:rPr>
          <w:rFonts w:ascii="Times New Roman" w:eastAsia="Calibri" w:hAnsi="Times New Roman"/>
          <w:bCs/>
          <w:sz w:val="24"/>
          <w:szCs w:val="24"/>
          <w:lang w:eastAsia="ar-SA"/>
        </w:rPr>
        <w:t>nosūta</w:t>
      </w:r>
      <w:proofErr w:type="spellEnd"/>
      <w:r w:rsidRPr="00AD6B02">
        <w:rPr>
          <w:rFonts w:ascii="Times New Roman" w:eastAsia="Calibri" w:hAnsi="Times New Roman"/>
          <w:bCs/>
          <w:sz w:val="24"/>
          <w:szCs w:val="24"/>
          <w:lang w:eastAsia="ar-SA"/>
        </w:rPr>
        <w:t xml:space="preserve"> 3 (trīs) darba dienu laikā </w:t>
      </w:r>
      <w:r w:rsidRPr="00AD6B02">
        <w:rPr>
          <w:rFonts w:ascii="Times New Roman" w:eastAsia="Calibri" w:hAnsi="Times New Roman"/>
          <w:bCs/>
          <w:sz w:val="24"/>
          <w:szCs w:val="24"/>
          <w:u w:val="single"/>
          <w:lang w:eastAsia="ar-SA"/>
        </w:rPr>
        <w:t>pēc pieprasījuma saņemšanas.</w:t>
      </w:r>
    </w:p>
    <w:p w:rsidR="009B1AB9" w:rsidRPr="00AD6B02" w:rsidRDefault="009B1AB9" w:rsidP="009B1AB9">
      <w:pPr>
        <w:pStyle w:val="Sarakstarindkopa"/>
        <w:spacing w:after="0" w:line="240" w:lineRule="auto"/>
        <w:jc w:val="both"/>
        <w:rPr>
          <w:rFonts w:ascii="Times New Roman" w:eastAsia="Calibri" w:hAnsi="Times New Roman"/>
          <w:bCs/>
          <w:sz w:val="24"/>
          <w:szCs w:val="24"/>
          <w:u w:val="single"/>
          <w:lang w:eastAsia="ar-SA"/>
        </w:rPr>
      </w:pPr>
    </w:p>
    <w:p w:rsidR="00FC041B" w:rsidRPr="00AD6B02" w:rsidRDefault="00FC041B" w:rsidP="004E3AF2">
      <w:pPr>
        <w:pStyle w:val="Sarakstarindkopa"/>
        <w:numPr>
          <w:ilvl w:val="0"/>
          <w:numId w:val="21"/>
        </w:numPr>
        <w:tabs>
          <w:tab w:val="left" w:pos="426"/>
        </w:tabs>
        <w:spacing w:after="0" w:line="240" w:lineRule="auto"/>
        <w:jc w:val="center"/>
        <w:rPr>
          <w:rStyle w:val="Virsraksts1Rakstz"/>
          <w:szCs w:val="24"/>
        </w:rPr>
      </w:pPr>
      <w:r w:rsidRPr="00AD6B02">
        <w:rPr>
          <w:rStyle w:val="Virsraksts1Rakstz"/>
          <w:szCs w:val="24"/>
        </w:rPr>
        <w:t>PIEDĀVĀJUMA NOFORMĒŠANAS PRASĪBAS</w:t>
      </w:r>
    </w:p>
    <w:p w:rsidR="00FC041B" w:rsidRPr="00AD6B02" w:rsidRDefault="00FC041B" w:rsidP="00FC041B">
      <w:pPr>
        <w:pStyle w:val="Sarakstarindkopa"/>
        <w:tabs>
          <w:tab w:val="left" w:pos="426"/>
        </w:tabs>
        <w:spacing w:after="0" w:line="240" w:lineRule="auto"/>
        <w:ind w:left="360"/>
        <w:rPr>
          <w:rStyle w:val="Virsraksts1Rakstz"/>
          <w:szCs w:val="24"/>
        </w:rPr>
      </w:pPr>
    </w:p>
    <w:p w:rsidR="00FC041B" w:rsidRPr="00AD6B02" w:rsidRDefault="00FC041B" w:rsidP="004E3AF2">
      <w:pPr>
        <w:pStyle w:val="DefaultText"/>
        <w:numPr>
          <w:ilvl w:val="1"/>
          <w:numId w:val="21"/>
        </w:numPr>
        <w:tabs>
          <w:tab w:val="left" w:pos="1845"/>
          <w:tab w:val="left" w:pos="3123"/>
        </w:tabs>
        <w:ind w:left="426" w:hanging="426"/>
        <w:jc w:val="both"/>
        <w:rPr>
          <w:color w:val="auto"/>
          <w:szCs w:val="24"/>
          <w:lang w:val="lv-LV"/>
        </w:rPr>
      </w:pPr>
      <w:r w:rsidRPr="00AD6B02">
        <w:rPr>
          <w:szCs w:val="24"/>
          <w:lang w:val="lv-LV"/>
        </w:rPr>
        <w:t xml:space="preserve">Piedāvājums jāsagatavo latviešu valodā, tam jābūt skaidri salasāmam, bez neatrunātiem labojumiem, svītrojumiem un dzēsumiem. Ja labojumi ir izdarīti, tiem jābūt ar </w:t>
      </w:r>
      <w:proofErr w:type="spellStart"/>
      <w:r w:rsidRPr="00AD6B02">
        <w:rPr>
          <w:szCs w:val="24"/>
          <w:lang w:val="lv-LV"/>
        </w:rPr>
        <w:t>pārstāvēttiesīgās</w:t>
      </w:r>
      <w:proofErr w:type="spellEnd"/>
      <w:r w:rsidRPr="00AD6B02">
        <w:rPr>
          <w:szCs w:val="24"/>
          <w:lang w:val="lv-LV"/>
        </w:rPr>
        <w:t xml:space="preserve"> vai pilnvarotās personas parakstu apstiprinātiem.</w:t>
      </w:r>
    </w:p>
    <w:p w:rsidR="00FC041B" w:rsidRPr="00AD6B02" w:rsidRDefault="00FC041B" w:rsidP="004E3AF2">
      <w:pPr>
        <w:pStyle w:val="Sarakstarindkopa"/>
        <w:numPr>
          <w:ilvl w:val="1"/>
          <w:numId w:val="21"/>
        </w:numPr>
        <w:spacing w:after="0" w:line="240" w:lineRule="auto"/>
        <w:ind w:left="426" w:hanging="426"/>
        <w:contextualSpacing w:val="0"/>
        <w:jc w:val="both"/>
        <w:rPr>
          <w:rFonts w:ascii="Times New Roman" w:hAnsi="Times New Roman"/>
          <w:sz w:val="24"/>
          <w:szCs w:val="24"/>
        </w:rPr>
      </w:pPr>
      <w:r w:rsidRPr="00AD6B02">
        <w:rPr>
          <w:rFonts w:ascii="Times New Roman" w:hAnsi="Times New Roman"/>
          <w:sz w:val="24"/>
          <w:szCs w:val="24"/>
        </w:rPr>
        <w:t xml:space="preserve"> Visi iesniedzamie dokumenti, t.sk. kopijas, ir jānoformē atbilstoši Dokumentu juridiskā spēka likuma un </w:t>
      </w:r>
      <w:r w:rsidRPr="00AD6B02">
        <w:rPr>
          <w:rFonts w:ascii="Times New Roman" w:hAnsi="Times New Roman"/>
          <w:bCs/>
          <w:sz w:val="24"/>
          <w:szCs w:val="24"/>
        </w:rPr>
        <w:t xml:space="preserve">Ministru kabineta </w:t>
      </w:r>
      <w:proofErr w:type="gramStart"/>
      <w:r w:rsidRPr="00AD6B02">
        <w:rPr>
          <w:rFonts w:ascii="Times New Roman" w:hAnsi="Times New Roman"/>
          <w:bCs/>
          <w:sz w:val="24"/>
          <w:szCs w:val="24"/>
        </w:rPr>
        <w:t>2010.gada</w:t>
      </w:r>
      <w:proofErr w:type="gramEnd"/>
      <w:r w:rsidRPr="00AD6B02">
        <w:rPr>
          <w:rFonts w:ascii="Times New Roman" w:hAnsi="Times New Roman"/>
          <w:bCs/>
          <w:sz w:val="24"/>
          <w:szCs w:val="24"/>
        </w:rPr>
        <w:t xml:space="preserve"> 28.septembra noteikumu Nr.916 „Dokumentu izstrādāšanas un noformēšanas kārtība” prasībām</w:t>
      </w:r>
      <w:r w:rsidRPr="00AD6B02">
        <w:rPr>
          <w:rFonts w:ascii="Times New Roman" w:hAnsi="Times New Roman"/>
          <w:sz w:val="24"/>
          <w:szCs w:val="24"/>
        </w:rPr>
        <w:t xml:space="preserve">. </w:t>
      </w:r>
    </w:p>
    <w:p w:rsidR="00FC041B" w:rsidRPr="00AD6B02" w:rsidRDefault="00FC041B" w:rsidP="004E3AF2">
      <w:pPr>
        <w:pStyle w:val="DefaultText"/>
        <w:numPr>
          <w:ilvl w:val="1"/>
          <w:numId w:val="21"/>
        </w:numPr>
        <w:tabs>
          <w:tab w:val="left" w:pos="1845"/>
          <w:tab w:val="left" w:pos="3123"/>
        </w:tabs>
        <w:ind w:left="426" w:hanging="426"/>
        <w:jc w:val="both"/>
        <w:rPr>
          <w:color w:val="auto"/>
          <w:szCs w:val="24"/>
          <w:lang w:val="lv-LV"/>
        </w:rPr>
      </w:pPr>
      <w:r w:rsidRPr="00AD6B02">
        <w:rPr>
          <w:color w:val="auto"/>
          <w:szCs w:val="24"/>
          <w:lang w:val="lv-LV"/>
        </w:rPr>
        <w:t xml:space="preserve">Ja piedāvājumā tiek iekļauts dokuments vai tā atvasinājums svešvalodā, tam ir jāpievieno dokumenta tulkojums latviešu </w:t>
      </w:r>
      <w:proofErr w:type="spellStart"/>
      <w:r w:rsidRPr="00AD6B02">
        <w:rPr>
          <w:color w:val="auto"/>
          <w:szCs w:val="24"/>
          <w:lang w:val="lv-LV"/>
        </w:rPr>
        <w:t>valodā.</w:t>
      </w:r>
      <w:r w:rsidR="006513B8" w:rsidRPr="00AD6B02">
        <w:rPr>
          <w:szCs w:val="24"/>
          <w:lang w:val="lv-LV"/>
        </w:rPr>
        <w:t>.</w:t>
      </w:r>
      <w:r w:rsidRPr="00AD6B02">
        <w:rPr>
          <w:color w:val="auto"/>
          <w:szCs w:val="24"/>
          <w:lang w:val="lv-LV"/>
        </w:rPr>
        <w:t>Par</w:t>
      </w:r>
      <w:proofErr w:type="spellEnd"/>
      <w:r w:rsidRPr="00AD6B02">
        <w:rPr>
          <w:color w:val="auto"/>
          <w:szCs w:val="24"/>
          <w:lang w:val="lv-LV"/>
        </w:rPr>
        <w:t xml:space="preserve"> tulkojuma atbilstību dokumenta oriģinālam ir atbildīgs pretendents.</w:t>
      </w:r>
      <w:r w:rsidRPr="00AD6B02">
        <w:rPr>
          <w:rFonts w:eastAsia="Calibri"/>
          <w:bCs/>
          <w:szCs w:val="24"/>
          <w:lang w:val="lv-LV"/>
        </w:rPr>
        <w:t xml:space="preserve"> Ja tulkojums latviešu valodā nav iesniegts, iepirkumu komisija uzskata, ka attiecīgais dokuments nav iesniegts.</w:t>
      </w:r>
    </w:p>
    <w:p w:rsidR="00FC041B" w:rsidRPr="00AD6B02" w:rsidRDefault="00FC041B" w:rsidP="004E3AF2">
      <w:pPr>
        <w:pStyle w:val="Sarakstarindkopa"/>
        <w:numPr>
          <w:ilvl w:val="1"/>
          <w:numId w:val="21"/>
        </w:numPr>
        <w:spacing w:after="0" w:line="240" w:lineRule="auto"/>
        <w:ind w:left="426" w:hanging="426"/>
        <w:contextualSpacing w:val="0"/>
        <w:jc w:val="both"/>
        <w:rPr>
          <w:rFonts w:ascii="Times New Roman" w:hAnsi="Times New Roman"/>
          <w:sz w:val="24"/>
          <w:szCs w:val="24"/>
        </w:rPr>
      </w:pPr>
      <w:r w:rsidRPr="00AD6B02">
        <w:rPr>
          <w:rFonts w:ascii="Times New Roman" w:eastAsia="Calibri" w:hAnsi="Times New Roman"/>
          <w:bCs/>
          <w:sz w:val="24"/>
          <w:szCs w:val="24"/>
          <w:lang w:eastAsia="ar-SA"/>
        </w:rPr>
        <w:t xml:space="preserve">Iesniedzot piedāvājumu, pretendents ir tiesīgs visu iesniegto dokumentu atvasinājumu un tulkojumu pareizību apliecināt ar vienu apliecinājumu, </w:t>
      </w:r>
      <w:r w:rsidRPr="00AD6B02">
        <w:rPr>
          <w:rFonts w:ascii="Times New Roman" w:hAnsi="Times New Roman"/>
          <w:sz w:val="24"/>
          <w:szCs w:val="24"/>
        </w:rPr>
        <w:t>dokumentu kopuma pēdējā lapā</w:t>
      </w:r>
      <w:proofErr w:type="gramStart"/>
      <w:r w:rsidRPr="00AD6B02">
        <w:rPr>
          <w:rFonts w:ascii="Times New Roman" w:eastAsia="Calibri" w:hAnsi="Times New Roman"/>
          <w:bCs/>
          <w:sz w:val="24"/>
          <w:szCs w:val="24"/>
          <w:lang w:eastAsia="ar-SA"/>
        </w:rPr>
        <w:t xml:space="preserve"> , </w:t>
      </w:r>
      <w:proofErr w:type="gramEnd"/>
      <w:r w:rsidRPr="00AD6B02">
        <w:rPr>
          <w:rFonts w:ascii="Times New Roman" w:eastAsia="Calibri" w:hAnsi="Times New Roman"/>
          <w:bCs/>
          <w:sz w:val="24"/>
          <w:szCs w:val="24"/>
          <w:lang w:eastAsia="ar-SA"/>
        </w:rPr>
        <w:t>ja tie ir cauršūti vai cauraukloti.</w:t>
      </w:r>
    </w:p>
    <w:p w:rsidR="00FC041B" w:rsidRPr="00AD6B02" w:rsidRDefault="00FC041B" w:rsidP="004E3AF2">
      <w:pPr>
        <w:pStyle w:val="Sarakstarindkopa"/>
        <w:numPr>
          <w:ilvl w:val="1"/>
          <w:numId w:val="21"/>
        </w:numPr>
        <w:spacing w:after="0" w:line="240" w:lineRule="auto"/>
        <w:ind w:left="426" w:hanging="426"/>
        <w:rPr>
          <w:rFonts w:ascii="Times New Roman" w:hAnsi="Times New Roman"/>
          <w:sz w:val="24"/>
          <w:szCs w:val="24"/>
        </w:rPr>
      </w:pPr>
      <w:r w:rsidRPr="00AD6B02">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Pr="00AD6B02">
        <w:rPr>
          <w:rFonts w:ascii="Times New Roman" w:hAnsi="Times New Roman"/>
          <w:bCs/>
          <w:sz w:val="24"/>
          <w:szCs w:val="24"/>
        </w:rPr>
        <w:t>:</w:t>
      </w:r>
    </w:p>
    <w:p w:rsidR="00FC041B" w:rsidRPr="008026AE" w:rsidRDefault="00FC041B" w:rsidP="004E3AF2">
      <w:pPr>
        <w:pStyle w:val="Sarakstarindkopa"/>
        <w:numPr>
          <w:ilvl w:val="2"/>
          <w:numId w:val="21"/>
        </w:numPr>
        <w:tabs>
          <w:tab w:val="left" w:pos="993"/>
        </w:tabs>
        <w:spacing w:after="0" w:line="240" w:lineRule="auto"/>
        <w:ind w:hanging="1429"/>
        <w:rPr>
          <w:rFonts w:ascii="Times New Roman" w:hAnsi="Times New Roman"/>
          <w:sz w:val="24"/>
          <w:szCs w:val="24"/>
        </w:rPr>
      </w:pPr>
      <w:r w:rsidRPr="00AD6B02">
        <w:rPr>
          <w:rFonts w:ascii="Times New Roman" w:hAnsi="Times New Roman"/>
          <w:bCs/>
          <w:sz w:val="24"/>
          <w:szCs w:val="24"/>
        </w:rPr>
        <w:t>pretendenta nosaukums, reģistrācijas numurs un adrese</w:t>
      </w:r>
      <w:r w:rsidR="00CE37AE" w:rsidRPr="00AD6B02">
        <w:rPr>
          <w:rFonts w:ascii="Times New Roman" w:hAnsi="Times New Roman"/>
          <w:sz w:val="24"/>
          <w:szCs w:val="24"/>
          <w:lang w:eastAsia="ar-SA"/>
        </w:rPr>
        <w:t xml:space="preserve"> vai vārds, uzvārds un personas kods (ja pretendents ir fiziska </w:t>
      </w:r>
      <w:r w:rsidR="00CE37AE" w:rsidRPr="008026AE">
        <w:rPr>
          <w:rFonts w:ascii="Times New Roman" w:hAnsi="Times New Roman"/>
          <w:sz w:val="24"/>
          <w:szCs w:val="24"/>
          <w:lang w:eastAsia="ar-SA"/>
        </w:rPr>
        <w:t>persona)</w:t>
      </w:r>
      <w:r w:rsidRPr="008026AE">
        <w:rPr>
          <w:rFonts w:ascii="Times New Roman" w:hAnsi="Times New Roman"/>
          <w:sz w:val="24"/>
          <w:szCs w:val="24"/>
        </w:rPr>
        <w:t>;</w:t>
      </w:r>
    </w:p>
    <w:p w:rsidR="00FC041B" w:rsidRPr="008026AE" w:rsidRDefault="00FC041B" w:rsidP="004E3AF2">
      <w:pPr>
        <w:pStyle w:val="Sarakstarindkopa"/>
        <w:numPr>
          <w:ilvl w:val="2"/>
          <w:numId w:val="21"/>
        </w:numPr>
        <w:spacing w:after="0" w:line="240" w:lineRule="auto"/>
        <w:ind w:left="993" w:hanging="567"/>
        <w:contextualSpacing w:val="0"/>
        <w:rPr>
          <w:rFonts w:ascii="Times New Roman" w:hAnsi="Times New Roman"/>
          <w:sz w:val="24"/>
          <w:szCs w:val="24"/>
        </w:rPr>
      </w:pPr>
      <w:r w:rsidRPr="008026AE">
        <w:rPr>
          <w:rFonts w:ascii="Times New Roman" w:hAnsi="Times New Roman"/>
          <w:sz w:val="24"/>
          <w:szCs w:val="24"/>
        </w:rPr>
        <w:t>pasūtītāja nosaukums</w:t>
      </w:r>
      <w:proofErr w:type="gramStart"/>
      <w:r w:rsidRPr="008026AE">
        <w:rPr>
          <w:rFonts w:ascii="Times New Roman" w:hAnsi="Times New Roman"/>
          <w:sz w:val="24"/>
          <w:szCs w:val="24"/>
        </w:rPr>
        <w:t xml:space="preserve"> , </w:t>
      </w:r>
      <w:proofErr w:type="gramEnd"/>
      <w:r w:rsidRPr="008026AE">
        <w:rPr>
          <w:rFonts w:ascii="Times New Roman" w:hAnsi="Times New Roman"/>
          <w:sz w:val="24"/>
          <w:szCs w:val="24"/>
        </w:rPr>
        <w:t>adrese</w:t>
      </w:r>
      <w:r w:rsidRPr="008026AE">
        <w:rPr>
          <w:rFonts w:ascii="Times New Roman" w:hAnsi="Times New Roman"/>
          <w:bCs/>
          <w:sz w:val="24"/>
          <w:szCs w:val="24"/>
        </w:rPr>
        <w:t xml:space="preserve"> un atzīme </w:t>
      </w:r>
      <w:r w:rsidRPr="008026AE">
        <w:rPr>
          <w:rFonts w:ascii="Times New Roman" w:hAnsi="Times New Roman"/>
          <w:sz w:val="24"/>
          <w:szCs w:val="24"/>
        </w:rPr>
        <w:t xml:space="preserve">„Piedāvājums atklātā konkursā </w:t>
      </w:r>
      <w:r w:rsidR="00B61B50" w:rsidRPr="008026AE">
        <w:rPr>
          <w:rFonts w:ascii="Times New Roman" w:hAnsi="Times New Roman"/>
          <w:sz w:val="24"/>
          <w:szCs w:val="24"/>
        </w:rPr>
        <w:t xml:space="preserve">“Pārtikas </w:t>
      </w:r>
      <w:r w:rsidR="009B1AB9" w:rsidRPr="008026AE">
        <w:rPr>
          <w:rFonts w:ascii="Times New Roman" w:hAnsi="Times New Roman"/>
          <w:sz w:val="24"/>
          <w:szCs w:val="24"/>
        </w:rPr>
        <w:t>preču</w:t>
      </w:r>
      <w:r w:rsidR="00B61B50" w:rsidRPr="008026AE">
        <w:rPr>
          <w:rFonts w:ascii="Times New Roman" w:hAnsi="Times New Roman"/>
          <w:sz w:val="24"/>
          <w:szCs w:val="24"/>
        </w:rPr>
        <w:t xml:space="preserve"> piegāde Cesvaines novada pašvaldības izglītības un sociālās aprūpes iestādēm</w:t>
      </w:r>
      <w:r w:rsidR="009B1AB9" w:rsidRPr="008026AE">
        <w:rPr>
          <w:rFonts w:ascii="Times New Roman" w:hAnsi="Times New Roman"/>
          <w:sz w:val="24"/>
          <w:szCs w:val="24"/>
        </w:rPr>
        <w:t>”</w:t>
      </w:r>
      <w:r w:rsidR="00B61B50" w:rsidRPr="008026AE">
        <w:rPr>
          <w:rFonts w:ascii="Times New Roman" w:hAnsi="Times New Roman"/>
          <w:bCs/>
          <w:sz w:val="24"/>
          <w:szCs w:val="24"/>
        </w:rPr>
        <w:t xml:space="preserve"> </w:t>
      </w:r>
      <w:r w:rsidRPr="008026AE">
        <w:rPr>
          <w:rFonts w:ascii="Times New Roman" w:hAnsi="Times New Roman"/>
          <w:bCs/>
          <w:sz w:val="24"/>
          <w:szCs w:val="24"/>
        </w:rPr>
        <w:t>iepirkuma identifikācijas numurs</w:t>
      </w:r>
      <w:r w:rsidRPr="008026AE">
        <w:rPr>
          <w:rFonts w:ascii="Times New Roman" w:hAnsi="Times New Roman"/>
          <w:sz w:val="24"/>
          <w:szCs w:val="24"/>
        </w:rPr>
        <w:t xml:space="preserve"> CND 2017/1</w:t>
      </w:r>
      <w:r w:rsidR="009B1AB9" w:rsidRPr="008026AE">
        <w:rPr>
          <w:rFonts w:ascii="Times New Roman" w:hAnsi="Times New Roman"/>
          <w:sz w:val="24"/>
          <w:szCs w:val="24"/>
        </w:rPr>
        <w:t>7</w:t>
      </w:r>
      <w:r w:rsidRPr="008026AE">
        <w:rPr>
          <w:rFonts w:ascii="Times New Roman" w:hAnsi="Times New Roman"/>
          <w:sz w:val="24"/>
          <w:szCs w:val="24"/>
        </w:rPr>
        <w:t>. Neatvērt līdz 201</w:t>
      </w:r>
      <w:r w:rsidR="008026AE" w:rsidRPr="008026AE">
        <w:rPr>
          <w:rFonts w:ascii="Times New Roman" w:hAnsi="Times New Roman"/>
          <w:sz w:val="24"/>
          <w:szCs w:val="24"/>
        </w:rPr>
        <w:t>8</w:t>
      </w:r>
      <w:r w:rsidRPr="008026AE">
        <w:rPr>
          <w:rFonts w:ascii="Times New Roman" w:hAnsi="Times New Roman"/>
          <w:sz w:val="24"/>
          <w:szCs w:val="24"/>
        </w:rPr>
        <w:t xml:space="preserve">. gada </w:t>
      </w:r>
      <w:proofErr w:type="gramStart"/>
      <w:r w:rsidR="008026AE" w:rsidRPr="008026AE">
        <w:rPr>
          <w:rFonts w:ascii="Times New Roman" w:hAnsi="Times New Roman"/>
          <w:sz w:val="24"/>
          <w:szCs w:val="24"/>
        </w:rPr>
        <w:t>03.janvārim</w:t>
      </w:r>
      <w:proofErr w:type="gramEnd"/>
      <w:r w:rsidRPr="008026AE">
        <w:rPr>
          <w:rFonts w:ascii="Times New Roman" w:hAnsi="Times New Roman"/>
          <w:sz w:val="24"/>
          <w:szCs w:val="24"/>
        </w:rPr>
        <w:t xml:space="preserve"> plkst.12:00”. </w:t>
      </w:r>
    </w:p>
    <w:p w:rsidR="00FC041B" w:rsidRPr="00AD6B02" w:rsidRDefault="00FC041B" w:rsidP="004E3AF2">
      <w:pPr>
        <w:pStyle w:val="DefaultText"/>
        <w:numPr>
          <w:ilvl w:val="1"/>
          <w:numId w:val="21"/>
        </w:numPr>
        <w:tabs>
          <w:tab w:val="left" w:pos="6957"/>
        </w:tabs>
        <w:ind w:left="426" w:hanging="426"/>
        <w:jc w:val="both"/>
        <w:rPr>
          <w:szCs w:val="24"/>
          <w:lang w:val="lv-LV"/>
        </w:rPr>
      </w:pPr>
      <w:r w:rsidRPr="008026AE">
        <w:rPr>
          <w:color w:val="auto"/>
          <w:szCs w:val="24"/>
          <w:lang w:val="lv-LV"/>
        </w:rPr>
        <w:t>Uz piedāvājuma titullapas ir jānorāda vismaz: iepirkuma</w:t>
      </w:r>
      <w:r w:rsidRPr="00AD6B02">
        <w:rPr>
          <w:color w:val="auto"/>
          <w:szCs w:val="24"/>
          <w:lang w:val="lv-LV"/>
        </w:rPr>
        <w:t xml:space="preserve"> nosaukums, identifikācijas numurs, pretendenta nosaukums, reģistrācijas numurs, pasta adrese, faksa numurs un elektroniskā pasta</w:t>
      </w:r>
      <w:proofErr w:type="gramStart"/>
      <w:r w:rsidRPr="00AD6B02">
        <w:rPr>
          <w:color w:val="auto"/>
          <w:szCs w:val="24"/>
          <w:lang w:val="lv-LV"/>
        </w:rPr>
        <w:t xml:space="preserve">  </w:t>
      </w:r>
      <w:proofErr w:type="gramEnd"/>
      <w:r w:rsidRPr="00AD6B02">
        <w:rPr>
          <w:color w:val="auto"/>
          <w:szCs w:val="24"/>
          <w:lang w:val="lv-LV"/>
        </w:rPr>
        <w:t>adrese.</w:t>
      </w:r>
      <w:r w:rsidRPr="00AD6B02">
        <w:rPr>
          <w:szCs w:val="24"/>
          <w:lang w:val="lv-LV"/>
        </w:rPr>
        <w:t xml:space="preserve"> Piedāvājumam uz pēdējās lapas aizmugures, </w:t>
      </w:r>
      <w:proofErr w:type="spellStart"/>
      <w:r w:rsidRPr="00AD6B02">
        <w:rPr>
          <w:szCs w:val="24"/>
          <w:lang w:val="lv-LV"/>
        </w:rPr>
        <w:t>cauršūšanai</w:t>
      </w:r>
      <w:proofErr w:type="spellEnd"/>
      <w:r w:rsidRPr="00AD6B02">
        <w:rPr>
          <w:szCs w:val="24"/>
          <w:lang w:val="lv-LV"/>
        </w:rPr>
        <w:t xml:space="preserve"> izmantojamais diegs</w:t>
      </w:r>
      <w:proofErr w:type="gramStart"/>
      <w:r w:rsidRPr="00AD6B02">
        <w:rPr>
          <w:szCs w:val="24"/>
          <w:lang w:val="lv-LV"/>
        </w:rPr>
        <w:t xml:space="preserve"> vai auklas gali nostiprināmi ar pārlīmētu papīru, uz kura norādāms </w:t>
      </w:r>
      <w:proofErr w:type="spellStart"/>
      <w:r w:rsidRPr="00AD6B02">
        <w:rPr>
          <w:szCs w:val="24"/>
          <w:lang w:val="lv-LV"/>
        </w:rPr>
        <w:t>cauršūto</w:t>
      </w:r>
      <w:proofErr w:type="spellEnd"/>
      <w:r w:rsidRPr="00AD6B02">
        <w:rPr>
          <w:szCs w:val="24"/>
          <w:lang w:val="lv-LV"/>
        </w:rPr>
        <w:t xml:space="preserve"> lapu skaits, datums, paraksts, paraksta</w:t>
      </w:r>
      <w:proofErr w:type="gramEnd"/>
      <w:r w:rsidRPr="00AD6B02">
        <w:rPr>
          <w:szCs w:val="24"/>
          <w:lang w:val="lv-LV"/>
        </w:rPr>
        <w:t xml:space="preserve"> atšifrējums.</w:t>
      </w:r>
    </w:p>
    <w:p w:rsidR="00BD1FCC" w:rsidRPr="00AD6B02" w:rsidRDefault="00BD1FCC" w:rsidP="00F52E61">
      <w:pPr>
        <w:pStyle w:val="Sarakstarindkopa"/>
        <w:numPr>
          <w:ilvl w:val="1"/>
          <w:numId w:val="21"/>
        </w:numPr>
        <w:tabs>
          <w:tab w:val="num" w:pos="2160"/>
        </w:tabs>
        <w:spacing w:after="0" w:line="240" w:lineRule="auto"/>
        <w:ind w:left="426" w:right="-1" w:hanging="426"/>
        <w:jc w:val="both"/>
        <w:rPr>
          <w:rFonts w:ascii="Times New Roman" w:hAnsi="Times New Roman"/>
          <w:sz w:val="24"/>
          <w:szCs w:val="24"/>
        </w:rPr>
      </w:pPr>
      <w:r w:rsidRPr="00AD6B02">
        <w:rPr>
          <w:rFonts w:ascii="Times New Roman" w:hAnsi="Times New Roman"/>
          <w:bCs/>
          <w:sz w:val="24"/>
          <w:szCs w:val="24"/>
        </w:rPr>
        <w:t>Piedāvājums sastāv no:</w:t>
      </w:r>
    </w:p>
    <w:p w:rsidR="00BD1FCC" w:rsidRPr="00AD6B02" w:rsidRDefault="00BD1FCC" w:rsidP="00BD1FCC">
      <w:pPr>
        <w:numPr>
          <w:ilvl w:val="3"/>
          <w:numId w:val="21"/>
        </w:numPr>
        <w:spacing w:before="20" w:after="20" w:line="240" w:lineRule="auto"/>
        <w:ind w:left="1418" w:hanging="900"/>
        <w:jc w:val="both"/>
        <w:rPr>
          <w:rFonts w:ascii="Times New Roman" w:hAnsi="Times New Roman"/>
          <w:sz w:val="24"/>
          <w:szCs w:val="24"/>
        </w:rPr>
      </w:pPr>
      <w:r w:rsidRPr="00AD6B02">
        <w:rPr>
          <w:rFonts w:ascii="Times New Roman" w:hAnsi="Times New Roman"/>
          <w:sz w:val="24"/>
          <w:szCs w:val="24"/>
        </w:rPr>
        <w:t>Pretendenta atlases dokumentiem: 1 (viens) oriģināls un 2 (divas)</w:t>
      </w:r>
      <w:r w:rsidRPr="00AD6B02">
        <w:rPr>
          <w:rFonts w:ascii="Times New Roman" w:hAnsi="Times New Roman"/>
          <w:i/>
          <w:iCs/>
          <w:sz w:val="24"/>
          <w:szCs w:val="24"/>
        </w:rPr>
        <w:t xml:space="preserve"> </w:t>
      </w:r>
      <w:r w:rsidRPr="00AD6B02">
        <w:rPr>
          <w:rFonts w:ascii="Times New Roman" w:hAnsi="Times New Roman"/>
          <w:sz w:val="24"/>
          <w:szCs w:val="24"/>
        </w:rPr>
        <w:t>kopijas, ieskaitot pieteikumu dalībai Iepirkumā (Pielikums Nr.1)</w:t>
      </w:r>
    </w:p>
    <w:p w:rsidR="00BD1FCC" w:rsidRPr="00AD6B02" w:rsidRDefault="00BD1FCC" w:rsidP="00BD1FCC">
      <w:pPr>
        <w:numPr>
          <w:ilvl w:val="3"/>
          <w:numId w:val="21"/>
        </w:numPr>
        <w:spacing w:before="20" w:after="20" w:line="240" w:lineRule="auto"/>
        <w:ind w:left="1418" w:hanging="900"/>
        <w:jc w:val="both"/>
        <w:rPr>
          <w:rFonts w:ascii="Times New Roman" w:hAnsi="Times New Roman"/>
          <w:sz w:val="24"/>
          <w:szCs w:val="24"/>
        </w:rPr>
      </w:pPr>
      <w:r w:rsidRPr="00AD6B02">
        <w:rPr>
          <w:rFonts w:ascii="Times New Roman" w:hAnsi="Times New Roman"/>
          <w:sz w:val="24"/>
          <w:szCs w:val="24"/>
        </w:rPr>
        <w:t>Tehniskā un finanšu piedāvājuma 1 (viens) oriģināls un 2 (divas)</w:t>
      </w:r>
      <w:r w:rsidRPr="00AD6B02">
        <w:rPr>
          <w:rFonts w:ascii="Times New Roman" w:hAnsi="Times New Roman"/>
          <w:i/>
          <w:iCs/>
          <w:sz w:val="24"/>
          <w:szCs w:val="24"/>
        </w:rPr>
        <w:t xml:space="preserve"> </w:t>
      </w:r>
      <w:r w:rsidRPr="00AD6B02">
        <w:rPr>
          <w:rFonts w:ascii="Times New Roman" w:hAnsi="Times New Roman"/>
          <w:sz w:val="24"/>
          <w:szCs w:val="24"/>
        </w:rPr>
        <w:t xml:space="preserve">kopijas, Elektroniskais datu nesējs </w:t>
      </w:r>
      <w:r w:rsidR="001212F7" w:rsidRPr="00AD6B02">
        <w:rPr>
          <w:rFonts w:ascii="Times New Roman" w:hAnsi="Times New Roman"/>
          <w:sz w:val="24"/>
          <w:szCs w:val="24"/>
        </w:rPr>
        <w:t xml:space="preserve">(CD – R vai USB </w:t>
      </w:r>
      <w:proofErr w:type="spellStart"/>
      <w:r w:rsidR="001212F7" w:rsidRPr="00AD6B02">
        <w:rPr>
          <w:rFonts w:ascii="Times New Roman" w:hAnsi="Times New Roman"/>
          <w:sz w:val="24"/>
          <w:szCs w:val="24"/>
        </w:rPr>
        <w:t>Flash</w:t>
      </w:r>
      <w:proofErr w:type="spellEnd"/>
      <w:r w:rsidR="001212F7" w:rsidRPr="00AD6B02">
        <w:rPr>
          <w:rFonts w:ascii="Times New Roman" w:hAnsi="Times New Roman"/>
          <w:sz w:val="24"/>
          <w:szCs w:val="24"/>
        </w:rPr>
        <w:t xml:space="preserve"> </w:t>
      </w:r>
      <w:proofErr w:type="spellStart"/>
      <w:r w:rsidR="001212F7" w:rsidRPr="00AD6B02">
        <w:rPr>
          <w:rFonts w:ascii="Times New Roman" w:hAnsi="Times New Roman"/>
          <w:sz w:val="24"/>
          <w:szCs w:val="24"/>
        </w:rPr>
        <w:t>Drive</w:t>
      </w:r>
      <w:proofErr w:type="spellEnd"/>
      <w:r w:rsidR="001212F7" w:rsidRPr="00AD6B02">
        <w:rPr>
          <w:rFonts w:ascii="Times New Roman" w:hAnsi="Times New Roman"/>
          <w:sz w:val="24"/>
          <w:szCs w:val="24"/>
        </w:rPr>
        <w:t>) Microsoft Office Excel formātā</w:t>
      </w:r>
      <w:r w:rsidRPr="00AD6B02">
        <w:rPr>
          <w:rFonts w:ascii="Times New Roman" w:hAnsi="Times New Roman"/>
          <w:sz w:val="24"/>
          <w:szCs w:val="24"/>
        </w:rPr>
        <w:t xml:space="preserve"> ar Tehnisko un Finanšu piedāvājumu elektroniskā formā (1 eksemplārs)</w:t>
      </w:r>
      <w:r w:rsidR="001212F7" w:rsidRPr="00AD6B02">
        <w:rPr>
          <w:rFonts w:ascii="Times New Roman" w:hAnsi="Times New Roman"/>
          <w:sz w:val="24"/>
          <w:szCs w:val="24"/>
        </w:rPr>
        <w:t>.</w:t>
      </w:r>
      <w:r w:rsidR="004760B5" w:rsidRPr="00AD6B02">
        <w:rPr>
          <w:rFonts w:ascii="Times New Roman" w:hAnsi="Times New Roman"/>
          <w:sz w:val="24"/>
          <w:szCs w:val="24"/>
        </w:rPr>
        <w:t xml:space="preserve"> </w:t>
      </w:r>
      <w:r w:rsidR="001212F7" w:rsidRPr="00AD6B02">
        <w:rPr>
          <w:rFonts w:ascii="Times New Roman" w:eastAsia="Calibri" w:hAnsi="Times New Roman"/>
          <w:bCs/>
          <w:sz w:val="24"/>
          <w:szCs w:val="24"/>
          <w:lang w:eastAsia="ar-SA"/>
        </w:rPr>
        <w:t xml:space="preserve">Aprēķinus sagatavo un iesniedz </w:t>
      </w:r>
      <w:r w:rsidR="001212F7" w:rsidRPr="00AD6B02">
        <w:rPr>
          <w:rFonts w:ascii="Times New Roman" w:hAnsi="Times New Roman"/>
          <w:sz w:val="24"/>
          <w:szCs w:val="24"/>
        </w:rPr>
        <w:t xml:space="preserve">elektroniskajā datu nesējā </w:t>
      </w:r>
      <w:r w:rsidR="001212F7" w:rsidRPr="00AD6B02">
        <w:rPr>
          <w:rFonts w:ascii="Times New Roman" w:eastAsia="Calibri" w:hAnsi="Times New Roman"/>
          <w:bCs/>
          <w:sz w:val="24"/>
          <w:szCs w:val="24"/>
          <w:lang w:eastAsia="ar-SA"/>
        </w:rPr>
        <w:t>tā, lai Pasūtītājam būtu iespēja elektroniskā formā veikt aprēķinu pareizības pārbaudi.</w:t>
      </w:r>
      <w:r w:rsidR="009C6333" w:rsidRPr="00AD6B02">
        <w:rPr>
          <w:rFonts w:ascii="Times New Roman" w:hAnsi="Times New Roman"/>
          <w:sz w:val="24"/>
          <w:szCs w:val="24"/>
        </w:rPr>
        <w:t xml:space="preserve"> Informācijas nesakritību gadījumā noteicošais ir pieteikuma rakstiskais eksemplārs.</w:t>
      </w:r>
    </w:p>
    <w:p w:rsidR="00BD1FCC" w:rsidRPr="00AD6B02" w:rsidRDefault="00BD1FCC" w:rsidP="00BD1FCC">
      <w:pPr>
        <w:pStyle w:val="Sarakstarindkopa"/>
        <w:numPr>
          <w:ilvl w:val="1"/>
          <w:numId w:val="21"/>
        </w:numPr>
        <w:spacing w:after="0" w:line="240" w:lineRule="auto"/>
        <w:ind w:left="426" w:hanging="426"/>
        <w:jc w:val="both"/>
        <w:rPr>
          <w:rFonts w:ascii="Times New Roman" w:eastAsia="Calibri" w:hAnsi="Times New Roman"/>
          <w:bCs/>
          <w:sz w:val="24"/>
          <w:szCs w:val="24"/>
          <w:lang w:eastAsia="ar-SA"/>
        </w:rPr>
      </w:pPr>
      <w:r w:rsidRPr="00AD6B02">
        <w:rPr>
          <w:rFonts w:ascii="Times New Roman" w:hAnsi="Times New Roman"/>
          <w:sz w:val="24"/>
          <w:szCs w:val="24"/>
        </w:rPr>
        <w:t xml:space="preserve">Katru piedāvājuma daļu sagatavo atsevišķi ar attiecīgu uzrakstu “Pretendenta atlases dokumenti”, “Tehniskais un finanšu piedāvājums” </w:t>
      </w:r>
    </w:p>
    <w:p w:rsidR="00BD1FCC" w:rsidRPr="00AD6B02" w:rsidRDefault="00FC041B" w:rsidP="00BD1FCC">
      <w:pPr>
        <w:pStyle w:val="Sarakstarindkopa"/>
        <w:numPr>
          <w:ilvl w:val="1"/>
          <w:numId w:val="21"/>
        </w:numPr>
        <w:spacing w:after="0" w:line="240" w:lineRule="auto"/>
        <w:ind w:left="426" w:hanging="426"/>
        <w:jc w:val="both"/>
        <w:rPr>
          <w:rFonts w:ascii="Times New Roman" w:hAnsi="Times New Roman"/>
          <w:sz w:val="24"/>
          <w:szCs w:val="24"/>
        </w:rPr>
      </w:pPr>
      <w:r w:rsidRPr="00AD6B02">
        <w:rPr>
          <w:rFonts w:ascii="Times New Roman" w:eastAsia="Calibri" w:hAnsi="Times New Roman"/>
          <w:bCs/>
          <w:sz w:val="24"/>
          <w:szCs w:val="24"/>
          <w:lang w:eastAsia="ar-SA"/>
        </w:rPr>
        <w:t xml:space="preserve">Visas piedāvājuma daļas pretendents noformē atbilstoši normatīvo aktu prasībām, piedāvājumam veido satura rādītāju, dokumentus numurē atbilstoši satura rādītājam, </w:t>
      </w:r>
      <w:proofErr w:type="spellStart"/>
      <w:r w:rsidRPr="00AD6B02">
        <w:rPr>
          <w:rFonts w:ascii="Times New Roman" w:eastAsia="Calibri" w:hAnsi="Times New Roman"/>
          <w:bCs/>
          <w:sz w:val="24"/>
          <w:szCs w:val="24"/>
          <w:lang w:eastAsia="ar-SA"/>
        </w:rPr>
        <w:t>cauršuj</w:t>
      </w:r>
      <w:proofErr w:type="spellEnd"/>
      <w:r w:rsidRPr="00AD6B02">
        <w:rPr>
          <w:rFonts w:ascii="Times New Roman" w:eastAsia="Calibri" w:hAnsi="Times New Roman"/>
          <w:bCs/>
          <w:sz w:val="24"/>
          <w:szCs w:val="24"/>
          <w:lang w:eastAsia="ar-SA"/>
        </w:rPr>
        <w:t xml:space="preserve"> (nelietot iesējuma spirāli) un caurauklo kopā tā, lai tās nebūtu iespējams atdalīt un nomainīt</w:t>
      </w:r>
      <w:r w:rsidRPr="00AD6B02">
        <w:rPr>
          <w:rFonts w:ascii="Times New Roman" w:eastAsia="Calibri" w:hAnsi="Times New Roman"/>
          <w:bCs/>
          <w:sz w:val="24"/>
          <w:szCs w:val="24"/>
        </w:rPr>
        <w:t>,</w:t>
      </w:r>
      <w:r w:rsidRPr="00AD6B02">
        <w:rPr>
          <w:rFonts w:ascii="Times New Roman" w:eastAsia="Calibri" w:hAnsi="Times New Roman"/>
          <w:bCs/>
          <w:sz w:val="24"/>
          <w:szCs w:val="24"/>
          <w:lang w:eastAsia="ar-SA"/>
        </w:rPr>
        <w:t xml:space="preserve"> </w:t>
      </w:r>
    </w:p>
    <w:p w:rsidR="00BD1FCC" w:rsidRPr="00AD6B02" w:rsidRDefault="00BD1FCC" w:rsidP="005F54DE">
      <w:pPr>
        <w:pStyle w:val="ListParagraph2"/>
        <w:numPr>
          <w:ilvl w:val="1"/>
          <w:numId w:val="21"/>
        </w:numPr>
        <w:autoSpaceDE w:val="0"/>
        <w:autoSpaceDN w:val="0"/>
        <w:adjustRightInd w:val="0"/>
        <w:spacing w:after="0" w:line="240" w:lineRule="auto"/>
        <w:ind w:left="567" w:hanging="567"/>
        <w:jc w:val="both"/>
        <w:rPr>
          <w:rFonts w:ascii="Times New Roman" w:eastAsia="TimesNewRoman" w:hAnsi="Times New Roman" w:cs="Times New Roman"/>
          <w:sz w:val="24"/>
          <w:szCs w:val="24"/>
        </w:rPr>
      </w:pPr>
      <w:r w:rsidRPr="00AD6B02">
        <w:rPr>
          <w:rFonts w:ascii="Times New Roman" w:eastAsia="TimesNewRoman" w:hAnsi="Times New Roman" w:cs="Times New Roman"/>
          <w:sz w:val="24"/>
          <w:szCs w:val="24"/>
        </w:rPr>
        <w:t>Ja pretendents iesniedz piedāvājumu vairākām iepirkuma daļām, pretendents vienā piedāvājumā norāda visas iepirkuma daļas, par kurām iesniedz piedāvājumu.</w:t>
      </w:r>
      <w:r w:rsidRPr="00AD6B02">
        <w:rPr>
          <w:rFonts w:ascii="Times New Roman" w:hAnsi="Times New Roman" w:cs="Times New Roman"/>
          <w:sz w:val="24"/>
          <w:szCs w:val="24"/>
          <w:lang w:eastAsia="ar-SA"/>
        </w:rPr>
        <w:t xml:space="preserve"> </w:t>
      </w:r>
    </w:p>
    <w:p w:rsidR="00FC041B" w:rsidRPr="00AD6B02" w:rsidRDefault="00FC041B" w:rsidP="004E3AF2">
      <w:pPr>
        <w:pStyle w:val="Default"/>
        <w:numPr>
          <w:ilvl w:val="1"/>
          <w:numId w:val="21"/>
        </w:numPr>
        <w:ind w:left="567" w:hanging="567"/>
        <w:jc w:val="both"/>
      </w:pPr>
      <w:r w:rsidRPr="00AD6B02">
        <w:t xml:space="preserve">Piedāvājuma dokumentus paraksta </w:t>
      </w:r>
      <w:proofErr w:type="spellStart"/>
      <w:r w:rsidRPr="00AD6B02">
        <w:t>paraksttiesīgā</w:t>
      </w:r>
      <w:proofErr w:type="spellEnd"/>
      <w:r w:rsidRPr="00AD6B02">
        <w:t xml:space="preserve"> persona. Ja piedāvājumu paraksta pilnvarota persona, jāpievieno normatīvajos aktos noteiktajām prasībām atbilstošs pilnvarojums </w:t>
      </w:r>
    </w:p>
    <w:p w:rsidR="00FC041B" w:rsidRPr="00AD6B02" w:rsidRDefault="00FC041B" w:rsidP="004E3AF2">
      <w:pPr>
        <w:pStyle w:val="Sarakstarindkopa"/>
        <w:numPr>
          <w:ilvl w:val="1"/>
          <w:numId w:val="21"/>
        </w:numPr>
        <w:spacing w:after="0" w:line="240" w:lineRule="auto"/>
        <w:ind w:left="567" w:hanging="567"/>
        <w:jc w:val="both"/>
        <w:rPr>
          <w:rFonts w:ascii="Times New Roman" w:hAnsi="Times New Roman"/>
          <w:sz w:val="24"/>
          <w:szCs w:val="24"/>
        </w:rPr>
      </w:pPr>
      <w:r w:rsidRPr="00AD6B02">
        <w:rPr>
          <w:rFonts w:ascii="Times New Roman" w:hAnsi="Times New Roman"/>
          <w:sz w:val="24"/>
          <w:szCs w:val="24"/>
        </w:rPr>
        <w:lastRenderedPageBreak/>
        <w:t>Par jebkuru informāciju, kas ir konfidenciāla, jābūt īpašai norādei.</w:t>
      </w:r>
    </w:p>
    <w:p w:rsidR="00FC041B" w:rsidRPr="00AD6B02" w:rsidRDefault="00FC041B" w:rsidP="004E3AF2">
      <w:pPr>
        <w:pStyle w:val="Sarakstarindkopa"/>
        <w:numPr>
          <w:ilvl w:val="1"/>
          <w:numId w:val="21"/>
        </w:numPr>
        <w:spacing w:after="0" w:line="240" w:lineRule="auto"/>
        <w:ind w:left="567" w:hanging="567"/>
        <w:jc w:val="both"/>
        <w:rPr>
          <w:rFonts w:ascii="Times New Roman" w:hAnsi="Times New Roman"/>
          <w:sz w:val="24"/>
          <w:szCs w:val="24"/>
        </w:rPr>
      </w:pPr>
      <w:r w:rsidRPr="00AD6B02">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dzēst, papildināt vai kā citādi mainīt, izņemot gadījumu, kad iepirkuma procedūras sarakstes laikā iepirkumu komisija pasūtītāja mājaslapā ir publicējusi precizējumus. Tādā gadījumā, sagatavojot piedāvājumu, pretendentam ir pienākums aktualizēt vai izmantot pasūtītāja mājaslapā publicēto aktualizēto iepirkuma nolikuma formu, ja tāda ir publicēta.</w:t>
      </w:r>
    </w:p>
    <w:p w:rsidR="00FC041B" w:rsidRPr="00AD6B02" w:rsidRDefault="00FC041B" w:rsidP="004E3AF2">
      <w:pPr>
        <w:pStyle w:val="Sarakstarindkopa"/>
        <w:numPr>
          <w:ilvl w:val="1"/>
          <w:numId w:val="21"/>
        </w:numPr>
        <w:spacing w:after="0" w:line="240" w:lineRule="auto"/>
        <w:ind w:left="567" w:hanging="567"/>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Pretendenti sedz visas izmaksas, kas saistītas ar viņu piedāvājumu sagatavošanu un iesniegšanu Pasūtītājam.</w:t>
      </w:r>
    </w:p>
    <w:p w:rsidR="00FC041B" w:rsidRPr="00AD6B02" w:rsidRDefault="00FC041B" w:rsidP="00E02F79">
      <w:pPr>
        <w:spacing w:after="0" w:line="240" w:lineRule="auto"/>
        <w:ind w:left="709" w:right="34" w:hanging="425"/>
        <w:rPr>
          <w:rFonts w:ascii="Times New Roman" w:hAnsi="Times New Roman"/>
          <w:sz w:val="24"/>
          <w:szCs w:val="24"/>
          <w:lang w:eastAsia="ar-SA"/>
        </w:rPr>
      </w:pPr>
    </w:p>
    <w:p w:rsidR="00E02F79" w:rsidRPr="00AD6B02" w:rsidRDefault="00E02F79" w:rsidP="004E3AF2">
      <w:pPr>
        <w:pStyle w:val="Sarakstarindkopa"/>
        <w:widowControl w:val="0"/>
        <w:numPr>
          <w:ilvl w:val="0"/>
          <w:numId w:val="21"/>
        </w:numPr>
        <w:spacing w:after="0" w:line="240" w:lineRule="auto"/>
        <w:ind w:right="9"/>
        <w:jc w:val="center"/>
        <w:rPr>
          <w:rFonts w:ascii="Times New Roman" w:hAnsi="Times New Roman"/>
          <w:b/>
          <w:color w:val="000000"/>
          <w:sz w:val="24"/>
          <w:szCs w:val="24"/>
        </w:rPr>
      </w:pPr>
      <w:r w:rsidRPr="00AD6B02">
        <w:rPr>
          <w:rFonts w:ascii="Times New Roman" w:hAnsi="Times New Roman"/>
          <w:b/>
          <w:color w:val="000000"/>
          <w:sz w:val="24"/>
          <w:szCs w:val="24"/>
        </w:rPr>
        <w:t>PRASĪBAS PRETENDENTIEM</w:t>
      </w:r>
    </w:p>
    <w:p w:rsidR="00E02F79" w:rsidRPr="00AD6B02" w:rsidRDefault="00E02F79" w:rsidP="00AE1260">
      <w:pPr>
        <w:pStyle w:val="Sarakstarindkopa"/>
        <w:widowControl w:val="0"/>
        <w:spacing w:after="0" w:line="240" w:lineRule="auto"/>
        <w:ind w:left="426" w:right="9" w:hanging="426"/>
        <w:rPr>
          <w:rFonts w:ascii="Times New Roman" w:hAnsi="Times New Roman"/>
          <w:b/>
          <w:color w:val="000000"/>
          <w:sz w:val="24"/>
          <w:szCs w:val="24"/>
        </w:rPr>
      </w:pPr>
    </w:p>
    <w:p w:rsidR="00C06655" w:rsidRPr="00AD6B02" w:rsidRDefault="00C06655" w:rsidP="004E3AF2">
      <w:pPr>
        <w:pStyle w:val="Sarakstarindkopa"/>
        <w:numPr>
          <w:ilvl w:val="1"/>
          <w:numId w:val="21"/>
        </w:numPr>
        <w:spacing w:after="0" w:line="240" w:lineRule="auto"/>
        <w:ind w:left="426" w:hanging="426"/>
        <w:jc w:val="both"/>
        <w:rPr>
          <w:rFonts w:ascii="Times New Roman" w:hAnsi="Times New Roman"/>
          <w:color w:val="000000"/>
          <w:sz w:val="24"/>
          <w:szCs w:val="24"/>
        </w:rPr>
      </w:pPr>
      <w:r w:rsidRPr="00AD6B02">
        <w:rPr>
          <w:rFonts w:ascii="Times New Roman" w:eastAsia="Arial" w:hAnsi="Times New Roman"/>
          <w:kern w:val="1"/>
          <w:sz w:val="24"/>
          <w:szCs w:val="24"/>
        </w:rPr>
        <w:t xml:space="preserve">Uz Pretendentu neattiecas Publisko iepirkumu likuma </w:t>
      </w:r>
      <w:proofErr w:type="gramStart"/>
      <w:r w:rsidRPr="00AD6B02">
        <w:rPr>
          <w:rFonts w:ascii="Times New Roman" w:eastAsia="Arial" w:hAnsi="Times New Roman"/>
          <w:kern w:val="1"/>
          <w:sz w:val="24"/>
          <w:szCs w:val="24"/>
        </w:rPr>
        <w:t>42.panta</w:t>
      </w:r>
      <w:proofErr w:type="gramEnd"/>
      <w:r w:rsidRPr="00AD6B02">
        <w:rPr>
          <w:rFonts w:ascii="Times New Roman" w:eastAsia="Arial" w:hAnsi="Times New Roman"/>
          <w:kern w:val="1"/>
          <w:sz w:val="24"/>
          <w:szCs w:val="24"/>
        </w:rPr>
        <w:t xml:space="preserve"> pirmajā daļā noteiktie pretendentu izslēgšanas noteikumi.</w:t>
      </w:r>
      <w:r w:rsidRPr="00AD6B02">
        <w:rPr>
          <w:rFonts w:ascii="Times New Roman" w:eastAsia="Arial" w:hAnsi="Times New Roman"/>
          <w:kern w:val="1"/>
          <w:sz w:val="24"/>
          <w:szCs w:val="24"/>
        </w:rPr>
        <w:tab/>
      </w:r>
    </w:p>
    <w:p w:rsidR="00AE1260" w:rsidRPr="00AD6B02" w:rsidRDefault="00AE1260" w:rsidP="004E3AF2">
      <w:pPr>
        <w:pStyle w:val="Sarakstarindkopa"/>
        <w:numPr>
          <w:ilvl w:val="1"/>
          <w:numId w:val="21"/>
        </w:numPr>
        <w:spacing w:after="0" w:line="240" w:lineRule="auto"/>
        <w:ind w:left="426" w:hanging="426"/>
        <w:jc w:val="both"/>
        <w:rPr>
          <w:rFonts w:ascii="Times New Roman" w:hAnsi="Times New Roman"/>
          <w:color w:val="000000"/>
          <w:sz w:val="24"/>
          <w:szCs w:val="24"/>
        </w:rPr>
      </w:pPr>
      <w:r w:rsidRPr="00AD6B02">
        <w:rPr>
          <w:rFonts w:ascii="Times New Roman" w:hAnsi="Times New Roman"/>
          <w:color w:val="000000"/>
          <w:sz w:val="24"/>
          <w:szCs w:val="24"/>
        </w:rPr>
        <w:t>Pretendents ir reģistrēts, licencēts</w:t>
      </w:r>
      <w:proofErr w:type="gramStart"/>
      <w:r w:rsidRPr="00AD6B02">
        <w:rPr>
          <w:rFonts w:ascii="Times New Roman" w:hAnsi="Times New Roman"/>
          <w:color w:val="000000"/>
          <w:sz w:val="24"/>
          <w:szCs w:val="24"/>
        </w:rPr>
        <w:t xml:space="preserve"> vai sertificēts atbilstoši attiecīgās valsts normatīvo aktu prasībām un tiesīgs veikt Pasūtītājam nepieciešamās piegādes</w:t>
      </w:r>
      <w:proofErr w:type="gramEnd"/>
      <w:r w:rsidRPr="00AD6B02">
        <w:rPr>
          <w:rFonts w:ascii="Times New Roman" w:hAnsi="Times New Roman"/>
          <w:color w:val="000000"/>
          <w:sz w:val="24"/>
          <w:szCs w:val="24"/>
        </w:rPr>
        <w:t xml:space="preserve">. </w:t>
      </w:r>
    </w:p>
    <w:p w:rsidR="00FC34F5" w:rsidRPr="00AD6B02" w:rsidRDefault="00AE1260" w:rsidP="004E3AF2">
      <w:pPr>
        <w:pStyle w:val="Sarakstarindkopa"/>
        <w:numPr>
          <w:ilvl w:val="1"/>
          <w:numId w:val="21"/>
        </w:numPr>
        <w:spacing w:after="0" w:line="240" w:lineRule="auto"/>
        <w:ind w:left="426" w:hanging="426"/>
        <w:jc w:val="both"/>
        <w:rPr>
          <w:rFonts w:ascii="Times New Roman" w:hAnsi="Times New Roman"/>
          <w:color w:val="000000"/>
          <w:sz w:val="24"/>
          <w:szCs w:val="24"/>
        </w:rPr>
      </w:pPr>
      <w:r w:rsidRPr="00AD6B02">
        <w:rPr>
          <w:rFonts w:ascii="Times New Roman" w:hAnsi="Times New Roman"/>
          <w:color w:val="000000"/>
          <w:sz w:val="24"/>
          <w:szCs w:val="24"/>
        </w:rPr>
        <w:t xml:space="preserve">Pretendentam jābūt ne </w:t>
      </w:r>
      <w:proofErr w:type="gramStart"/>
      <w:r w:rsidRPr="00AD6B02">
        <w:rPr>
          <w:rFonts w:ascii="Times New Roman" w:hAnsi="Times New Roman"/>
          <w:color w:val="000000"/>
          <w:sz w:val="24"/>
          <w:szCs w:val="24"/>
        </w:rPr>
        <w:t>mazākai kā</w:t>
      </w:r>
      <w:proofErr w:type="gramEnd"/>
      <w:r w:rsidRPr="00AD6B02">
        <w:rPr>
          <w:rFonts w:ascii="Times New Roman" w:hAnsi="Times New Roman"/>
          <w:color w:val="000000"/>
          <w:sz w:val="24"/>
          <w:szCs w:val="24"/>
        </w:rPr>
        <w:t xml:space="preserve"> 3 (trīs) gadu pieredzei pārtikas produktu piegādes jomā (ja pretendents darbojas mazāk nekā 3 gadus, visā tā darbības laikā</w:t>
      </w:r>
      <w:r w:rsidR="009614B6" w:rsidRPr="00AD6B02">
        <w:rPr>
          <w:rFonts w:ascii="Times New Roman" w:hAnsi="Times New Roman"/>
          <w:color w:val="000000"/>
          <w:sz w:val="24"/>
          <w:szCs w:val="24"/>
        </w:rPr>
        <w:t xml:space="preserve">, </w:t>
      </w:r>
      <w:r w:rsidR="003915A0" w:rsidRPr="00AD6B02">
        <w:rPr>
          <w:rFonts w:ascii="Times New Roman" w:hAnsi="Times New Roman"/>
          <w:color w:val="000000"/>
          <w:sz w:val="24"/>
          <w:szCs w:val="24"/>
        </w:rPr>
        <w:t xml:space="preserve">- </w:t>
      </w:r>
      <w:r w:rsidR="009614B6" w:rsidRPr="00AD6B02">
        <w:rPr>
          <w:rFonts w:ascii="Times New Roman" w:hAnsi="Times New Roman"/>
          <w:color w:val="000000"/>
          <w:sz w:val="24"/>
          <w:szCs w:val="24"/>
        </w:rPr>
        <w:t>ne mazāk kā 3 pasūtītāji</w:t>
      </w:r>
      <w:r w:rsidRPr="00AD6B02">
        <w:rPr>
          <w:rFonts w:ascii="Times New Roman" w:hAnsi="Times New Roman"/>
          <w:color w:val="000000"/>
          <w:sz w:val="24"/>
          <w:szCs w:val="24"/>
        </w:rPr>
        <w:t xml:space="preserve">), tajā skaitā praktiskai pieredzei pārtikas produktu piegādē izglītības iestādēm (tajā skaitā pirmsskolas izglītības iestādēm) vai </w:t>
      </w:r>
      <w:r w:rsidRPr="00AD6B02">
        <w:rPr>
          <w:rFonts w:ascii="Times New Roman" w:hAnsi="Times New Roman"/>
          <w:sz w:val="24"/>
          <w:szCs w:val="24"/>
        </w:rPr>
        <w:t>ilgstošas sociālās aprūpes un sociālās rehabilitācijas institūcijām vai  ārstniecības iestādēm</w:t>
      </w:r>
      <w:r w:rsidR="009614B6" w:rsidRPr="00AD6B02">
        <w:rPr>
          <w:rFonts w:ascii="Times New Roman" w:hAnsi="Times New Roman"/>
          <w:sz w:val="24"/>
          <w:szCs w:val="24"/>
        </w:rPr>
        <w:t>.</w:t>
      </w:r>
    </w:p>
    <w:p w:rsidR="00646D09" w:rsidRPr="00AD6B02" w:rsidRDefault="00646D09" w:rsidP="004E3AF2">
      <w:pPr>
        <w:pStyle w:val="Sarakstarindkopa"/>
        <w:numPr>
          <w:ilvl w:val="1"/>
          <w:numId w:val="21"/>
        </w:numPr>
        <w:spacing w:after="0" w:line="240" w:lineRule="auto"/>
        <w:ind w:left="426" w:hanging="426"/>
        <w:jc w:val="both"/>
        <w:rPr>
          <w:rFonts w:ascii="Times New Roman" w:hAnsi="Times New Roman"/>
          <w:color w:val="000000"/>
          <w:sz w:val="24"/>
          <w:szCs w:val="24"/>
        </w:rPr>
      </w:pPr>
      <w:r w:rsidRPr="00AD6B02">
        <w:rPr>
          <w:rFonts w:ascii="Times New Roman" w:hAnsi="Times New Roman"/>
          <w:sz w:val="24"/>
          <w:szCs w:val="24"/>
        </w:rPr>
        <w:t xml:space="preserve">Pretendenta rīcībā (īpašumā, valdījumā </w:t>
      </w:r>
      <w:proofErr w:type="gramStart"/>
      <w:r w:rsidRPr="00AD6B02">
        <w:rPr>
          <w:rFonts w:ascii="Times New Roman" w:hAnsi="Times New Roman"/>
          <w:sz w:val="24"/>
          <w:szCs w:val="24"/>
        </w:rPr>
        <w:t>vai nomā</w:t>
      </w:r>
      <w:proofErr w:type="gramEnd"/>
      <w:r w:rsidRPr="00AD6B02">
        <w:rPr>
          <w:rFonts w:ascii="Times New Roman" w:hAnsi="Times New Roman"/>
          <w:sz w:val="24"/>
          <w:szCs w:val="24"/>
        </w:rPr>
        <w:t xml:space="preserve"> vai pamatojoties uz sadarbības līgumu) ir atbilstoši aprīkoti transportlīdzekļi pretendenta Tehniskajā piedāvājumā noteikto pārtikas preču piegādei, nodrošinot vispārējo higiēnas un ar pārtikas apriti saistīto normatīvo aktu prasību izpildi un ievērojot katrā Iepirkuma priekšmeta daļā pārtikas produktiem raksturīgo pārvadāšanas un uzglabāšanas temperatūru režīmu</w:t>
      </w:r>
    </w:p>
    <w:p w:rsidR="002543FA" w:rsidRPr="00AD6B02" w:rsidRDefault="00646D09" w:rsidP="004E3AF2">
      <w:pPr>
        <w:pStyle w:val="Sarakstarindkopa"/>
        <w:numPr>
          <w:ilvl w:val="1"/>
          <w:numId w:val="21"/>
        </w:numPr>
        <w:spacing w:after="0" w:line="240" w:lineRule="auto"/>
        <w:ind w:left="426" w:hanging="426"/>
        <w:jc w:val="both"/>
        <w:rPr>
          <w:rFonts w:ascii="Times New Roman" w:hAnsi="Times New Roman"/>
          <w:color w:val="000000"/>
          <w:sz w:val="24"/>
          <w:szCs w:val="24"/>
        </w:rPr>
      </w:pPr>
      <w:r w:rsidRPr="00AD6B02">
        <w:rPr>
          <w:rFonts w:ascii="Times New Roman" w:hAnsi="Times New Roman"/>
          <w:sz w:val="24"/>
          <w:szCs w:val="24"/>
        </w:rPr>
        <w:t>Pretendentam ir pieejami darba uzdevumu izpildei atbilstoši speciālisti un darbinieki, kā arī vajadzīgie tehnikas, materiālie, finanšu un citi resursi, lai kvalitatīvi un noteiktajā termiņā pilnībā izpildītu paredzamo līgumu.</w:t>
      </w:r>
    </w:p>
    <w:p w:rsidR="002543FA" w:rsidRPr="00AD6B02" w:rsidRDefault="002543FA" w:rsidP="004E3AF2">
      <w:pPr>
        <w:pStyle w:val="Sarakstarindkopa"/>
        <w:numPr>
          <w:ilvl w:val="1"/>
          <w:numId w:val="21"/>
        </w:numPr>
        <w:spacing w:after="0" w:line="240" w:lineRule="auto"/>
        <w:ind w:left="426" w:hanging="426"/>
        <w:jc w:val="both"/>
        <w:rPr>
          <w:rFonts w:ascii="Times New Roman" w:hAnsi="Times New Roman"/>
          <w:color w:val="000000"/>
          <w:sz w:val="24"/>
          <w:szCs w:val="24"/>
        </w:rPr>
      </w:pPr>
      <w:r w:rsidRPr="00AD6B02">
        <w:rPr>
          <w:rFonts w:ascii="Times New Roman" w:hAnsi="Times New Roman"/>
          <w:sz w:val="24"/>
          <w:szCs w:val="24"/>
        </w:rPr>
        <w:t>Piegādātājs var balstīties uz citu personu saimnieciskajām un finansiālajām iespējām, ja tas ir nepieciešams konkrētā līguma izpildei, neatkarīgi no savstarpējo attiecību tiesiskā rakstura. Šādā gadījumā pretendents pierāda Pasūtītājam, piedāvājumam pievienojot attiecīgus dokumentus, ka viņa rīcībā būs nepieciešamie resursi. Piegādātājs un persona, uz kuras saimnieciskajām un finansiālajām iespējām tas balstās, ir solidāri atbildīgs par iepirkuma līguma izpildi.</w:t>
      </w:r>
    </w:p>
    <w:p w:rsidR="00FC34F5" w:rsidRPr="00AD6B02" w:rsidRDefault="00FC34F5" w:rsidP="00E02F79">
      <w:pPr>
        <w:pStyle w:val="Sarakstarindkopa"/>
        <w:widowControl w:val="0"/>
        <w:spacing w:after="0" w:line="240" w:lineRule="auto"/>
        <w:ind w:left="360" w:right="9"/>
        <w:rPr>
          <w:rFonts w:ascii="Times New Roman" w:hAnsi="Times New Roman"/>
          <w:b/>
          <w:color w:val="000000"/>
          <w:sz w:val="24"/>
          <w:szCs w:val="24"/>
        </w:rPr>
      </w:pPr>
    </w:p>
    <w:p w:rsidR="00E02F79" w:rsidRPr="00AD6B02" w:rsidRDefault="00E02F79" w:rsidP="00E02F79">
      <w:pPr>
        <w:pStyle w:val="Virsraksts1"/>
        <w:rPr>
          <w:szCs w:val="24"/>
        </w:rPr>
      </w:pPr>
      <w:bookmarkStart w:id="4" w:name="_Toc429640167"/>
      <w:r w:rsidRPr="00AD6B02">
        <w:rPr>
          <w:szCs w:val="24"/>
        </w:rPr>
        <w:t>8. IESNIEDZAMIE DOKUMENTI</w:t>
      </w:r>
      <w:bookmarkEnd w:id="4"/>
      <w:r w:rsidRPr="00AD6B02">
        <w:rPr>
          <w:szCs w:val="24"/>
        </w:rPr>
        <w:t xml:space="preserve"> </w:t>
      </w:r>
    </w:p>
    <w:p w:rsidR="00E02F79" w:rsidRPr="00AD6B02" w:rsidRDefault="00E02F79" w:rsidP="00E02F79">
      <w:pPr>
        <w:pStyle w:val="ListParagraph2"/>
        <w:suppressAutoHyphens/>
        <w:spacing w:after="0" w:line="240" w:lineRule="auto"/>
        <w:jc w:val="both"/>
        <w:rPr>
          <w:rFonts w:ascii="Times New Roman" w:eastAsia="TimesNewRoman" w:hAnsi="Times New Roman" w:cs="Times New Roman"/>
          <w:sz w:val="24"/>
          <w:szCs w:val="24"/>
        </w:rPr>
      </w:pPr>
    </w:p>
    <w:p w:rsidR="009614B6" w:rsidRPr="00AD6B02" w:rsidRDefault="00E02F79" w:rsidP="00C36762">
      <w:pPr>
        <w:pStyle w:val="naisf"/>
        <w:tabs>
          <w:tab w:val="left" w:pos="540"/>
        </w:tabs>
        <w:spacing w:before="0" w:after="0"/>
        <w:ind w:left="426" w:hanging="426"/>
        <w:rPr>
          <w:szCs w:val="24"/>
          <w:lang w:val="lv-LV"/>
        </w:rPr>
      </w:pPr>
      <w:r w:rsidRPr="00AD6B02">
        <w:rPr>
          <w:szCs w:val="24"/>
          <w:lang w:val="lv-LV"/>
        </w:rPr>
        <w:t xml:space="preserve">8.1. </w:t>
      </w:r>
      <w:r w:rsidR="009614B6" w:rsidRPr="00AD6B02">
        <w:rPr>
          <w:szCs w:val="24"/>
          <w:lang w:val="lv-LV"/>
        </w:rPr>
        <w:t>Pieteikums, kas aizpildīts atbilstoši nolikuma pielikumā Nr.1 pievienotai formai</w:t>
      </w:r>
    </w:p>
    <w:p w:rsidR="00C36762" w:rsidRPr="00AD6B02" w:rsidRDefault="009614B6" w:rsidP="00C36762">
      <w:pPr>
        <w:pStyle w:val="naisf"/>
        <w:tabs>
          <w:tab w:val="left" w:pos="540"/>
        </w:tabs>
        <w:spacing w:before="0" w:after="0"/>
        <w:ind w:left="426" w:hanging="426"/>
        <w:rPr>
          <w:szCs w:val="24"/>
          <w:lang w:val="lv-LV"/>
        </w:rPr>
      </w:pPr>
      <w:r w:rsidRPr="00AD6B02">
        <w:rPr>
          <w:szCs w:val="24"/>
          <w:lang w:val="lv-LV"/>
        </w:rPr>
        <w:t>8.2. Apliecinājums, kas aizpildīts atbilstoši nolikuma pielikumā Nr.2 pievienotai formai</w:t>
      </w:r>
    </w:p>
    <w:p w:rsidR="00AE1260" w:rsidRPr="00AD6B02" w:rsidRDefault="009614B6" w:rsidP="00AE1260">
      <w:pPr>
        <w:pStyle w:val="naisf"/>
        <w:tabs>
          <w:tab w:val="left" w:pos="540"/>
        </w:tabs>
        <w:spacing w:before="0" w:after="0"/>
        <w:ind w:left="426" w:hanging="426"/>
        <w:rPr>
          <w:szCs w:val="24"/>
          <w:lang w:val="lv-LV"/>
        </w:rPr>
      </w:pPr>
      <w:r w:rsidRPr="00AD6B02">
        <w:rPr>
          <w:szCs w:val="24"/>
          <w:lang w:val="lv-LV"/>
        </w:rPr>
        <w:t>8.3</w:t>
      </w:r>
      <w:r w:rsidR="00C36762" w:rsidRPr="00AD6B02">
        <w:rPr>
          <w:szCs w:val="24"/>
          <w:lang w:val="lv-LV"/>
        </w:rPr>
        <w:t>. Uzņēmumu reģistra izziņas vai cita dokumenta kopija par paraksta tiesīgo personu, kas ir parakstījusi piedāvājumu.</w:t>
      </w:r>
    </w:p>
    <w:p w:rsidR="00AE1260" w:rsidRPr="00AD6B02" w:rsidRDefault="00C36762" w:rsidP="00AE1260">
      <w:pPr>
        <w:pStyle w:val="naisf"/>
        <w:tabs>
          <w:tab w:val="left" w:pos="540"/>
        </w:tabs>
        <w:spacing w:before="0" w:after="0"/>
        <w:ind w:left="426" w:hanging="426"/>
        <w:rPr>
          <w:szCs w:val="24"/>
          <w:lang w:val="lv-LV"/>
        </w:rPr>
      </w:pPr>
      <w:r w:rsidRPr="00AD6B02">
        <w:rPr>
          <w:szCs w:val="24"/>
          <w:lang w:val="lv-LV"/>
        </w:rPr>
        <w:t>8.</w:t>
      </w:r>
      <w:r w:rsidR="00800F23" w:rsidRPr="00AD6B02">
        <w:rPr>
          <w:szCs w:val="24"/>
          <w:lang w:val="lv-LV"/>
        </w:rPr>
        <w:t>4</w:t>
      </w:r>
      <w:r w:rsidR="00E02F79" w:rsidRPr="00AD6B02">
        <w:rPr>
          <w:szCs w:val="24"/>
          <w:lang w:val="lv-LV"/>
        </w:rPr>
        <w:t xml:space="preserve">. Pārtikas un veterinārā dienesta (PVD) izsniegta reģistrācijas vai atzīšanas apliecība (kopija) vai izdruka no PVD </w:t>
      </w:r>
      <w:proofErr w:type="gramStart"/>
      <w:r w:rsidR="00E02F79" w:rsidRPr="00AD6B02">
        <w:rPr>
          <w:szCs w:val="24"/>
          <w:lang w:val="lv-LV"/>
        </w:rPr>
        <w:t>mājas lapas</w:t>
      </w:r>
      <w:proofErr w:type="gramEnd"/>
      <w:r w:rsidR="00E02F79" w:rsidRPr="00AD6B02">
        <w:rPr>
          <w:szCs w:val="24"/>
          <w:lang w:val="lv-LV"/>
        </w:rPr>
        <w:t xml:space="preserve"> par pretendenta reģistrācijas vai atzīšanas fakta esamību, kas apliecina pretendenta tiesības atbilstoši Pārtikas aprites uzraudzības likumam piedalīties pārtikas apritē kā tehniskajā specifikācijā piedāvāto preču ražotājam un/ vai izplatītājam (prasība attiecas uz pretendentiem, kuru darbībai atbilstoši pārtikas aprites uzraudzības likuma prasībām ir nepieciešama reģistrācija PVD vai atzīšanas fakta saņemšana no PVD puses).</w:t>
      </w:r>
      <w:r w:rsidR="00AE1260" w:rsidRPr="00AD6B02">
        <w:rPr>
          <w:szCs w:val="24"/>
          <w:lang w:val="lv-LV"/>
        </w:rPr>
        <w:t xml:space="preserve"> Fiziskām personām jāiesniedz Valsts ieņēmumu dienesta izsniegta nodokļa maksātāja reģistrācijas apliecības kopija.</w:t>
      </w:r>
      <w:r w:rsidR="00C06655" w:rsidRPr="00AD6B02">
        <w:rPr>
          <w:color w:val="000000"/>
          <w:szCs w:val="24"/>
          <w:lang w:val="lv-LV"/>
        </w:rPr>
        <w:t xml:space="preserve"> Ārvalstī reģistrētam pretendentam, kas nav reģistrēts Uzņēmumu reģistrā, jāpievieno attiecīgos faktus apliecinoši dokumenti (kopijas).</w:t>
      </w:r>
    </w:p>
    <w:p w:rsidR="00E72BA2" w:rsidRPr="00AD6B02" w:rsidRDefault="00E02F79" w:rsidP="00E72BA2">
      <w:pPr>
        <w:pStyle w:val="naisf"/>
        <w:tabs>
          <w:tab w:val="left" w:pos="540"/>
        </w:tabs>
        <w:spacing w:before="0" w:after="0"/>
        <w:ind w:left="426" w:hanging="426"/>
        <w:rPr>
          <w:szCs w:val="24"/>
          <w:lang w:val="lv-LV"/>
        </w:rPr>
      </w:pPr>
      <w:r w:rsidRPr="00AD6B02">
        <w:rPr>
          <w:szCs w:val="24"/>
          <w:lang w:val="lv-LV"/>
        </w:rPr>
        <w:lastRenderedPageBreak/>
        <w:t>8.</w:t>
      </w:r>
      <w:r w:rsidR="00A52742" w:rsidRPr="00AD6B02">
        <w:rPr>
          <w:szCs w:val="24"/>
          <w:lang w:val="lv-LV"/>
        </w:rPr>
        <w:t>5</w:t>
      </w:r>
      <w:r w:rsidRPr="00AD6B02">
        <w:rPr>
          <w:szCs w:val="24"/>
          <w:lang w:val="lv-LV"/>
        </w:rPr>
        <w:t>. Pārtikas un veterinārā dienesta izdots dokuments darboties lauksaimniecības produkcijas realizācijā nelielos apmēros</w:t>
      </w:r>
      <w:r w:rsidR="009614B6" w:rsidRPr="00AD6B02">
        <w:rPr>
          <w:szCs w:val="24"/>
          <w:lang w:val="lv-LV"/>
        </w:rPr>
        <w:t>, ja attiecināms</w:t>
      </w:r>
      <w:r w:rsidRPr="00AD6B02">
        <w:rPr>
          <w:szCs w:val="24"/>
          <w:lang w:val="lv-LV"/>
        </w:rPr>
        <w:t xml:space="preserve"> (pie attiecīgās </w:t>
      </w:r>
      <w:r w:rsidR="002A1D48" w:rsidRPr="00AD6B02">
        <w:rPr>
          <w:szCs w:val="24"/>
          <w:lang w:val="lv-LV"/>
        </w:rPr>
        <w:t>iepirkuma daļas</w:t>
      </w:r>
      <w:r w:rsidRPr="00AD6B02">
        <w:rPr>
          <w:szCs w:val="24"/>
          <w:lang w:val="lv-LV"/>
        </w:rPr>
        <w:t xml:space="preserve">). </w:t>
      </w:r>
    </w:p>
    <w:p w:rsidR="00A52742" w:rsidRPr="00AD6B02" w:rsidRDefault="00E72BA2" w:rsidP="002543FA">
      <w:pPr>
        <w:pStyle w:val="naisf"/>
        <w:tabs>
          <w:tab w:val="left" w:pos="540"/>
        </w:tabs>
        <w:spacing w:before="0" w:after="0"/>
        <w:ind w:left="426" w:hanging="426"/>
        <w:rPr>
          <w:strike/>
          <w:szCs w:val="24"/>
          <w:lang w:val="lv-LV"/>
        </w:rPr>
      </w:pPr>
      <w:r w:rsidRPr="00AD6B02">
        <w:rPr>
          <w:szCs w:val="24"/>
          <w:lang w:val="lv-LV"/>
        </w:rPr>
        <w:t>8.</w:t>
      </w:r>
      <w:r w:rsidR="00A52742" w:rsidRPr="00AD6B02">
        <w:rPr>
          <w:szCs w:val="24"/>
          <w:lang w:val="lv-LV"/>
        </w:rPr>
        <w:t>6</w:t>
      </w:r>
      <w:r w:rsidRPr="00AD6B02">
        <w:rPr>
          <w:szCs w:val="24"/>
          <w:lang w:val="lv-LV"/>
        </w:rPr>
        <w:t xml:space="preserve">. </w:t>
      </w:r>
      <w:r w:rsidR="00A52742" w:rsidRPr="00AD6B02">
        <w:rPr>
          <w:szCs w:val="24"/>
          <w:lang w:val="lv-LV"/>
        </w:rPr>
        <w:t>Pretendenta p</w:t>
      </w:r>
      <w:r w:rsidRPr="00AD6B02">
        <w:rPr>
          <w:szCs w:val="24"/>
          <w:lang w:val="lv-LV"/>
        </w:rPr>
        <w:t>ieredzes apraksts</w:t>
      </w:r>
      <w:r w:rsidR="00A52742" w:rsidRPr="00AD6B02">
        <w:rPr>
          <w:szCs w:val="24"/>
          <w:lang w:val="lv-LV"/>
        </w:rPr>
        <w:t>,</w:t>
      </w:r>
      <w:r w:rsidRPr="00AD6B02">
        <w:rPr>
          <w:szCs w:val="24"/>
          <w:lang w:val="lv-LV"/>
        </w:rPr>
        <w:t xml:space="preserve"> atbilstoši nolikuma pielikumā </w:t>
      </w:r>
      <w:r w:rsidR="009614B6" w:rsidRPr="00AD6B02">
        <w:rPr>
          <w:szCs w:val="24"/>
          <w:lang w:val="lv-LV"/>
        </w:rPr>
        <w:t xml:space="preserve">Nr.3 </w:t>
      </w:r>
      <w:r w:rsidRPr="00AD6B02">
        <w:rPr>
          <w:szCs w:val="24"/>
          <w:lang w:val="lv-LV"/>
        </w:rPr>
        <w:t xml:space="preserve">pievienotajai formai. </w:t>
      </w:r>
    </w:p>
    <w:p w:rsidR="00365EC0" w:rsidRPr="00AD6B02" w:rsidRDefault="00E72BA2" w:rsidP="00365EC0">
      <w:pPr>
        <w:pStyle w:val="naisf"/>
        <w:tabs>
          <w:tab w:val="left" w:pos="540"/>
        </w:tabs>
        <w:spacing w:before="0" w:after="0"/>
        <w:ind w:left="426" w:hanging="426"/>
        <w:rPr>
          <w:szCs w:val="24"/>
          <w:lang w:val="lv-LV"/>
        </w:rPr>
      </w:pPr>
      <w:r w:rsidRPr="00AD6B02">
        <w:rPr>
          <w:szCs w:val="24"/>
          <w:lang w:val="lv-LV"/>
        </w:rPr>
        <w:t>8.</w:t>
      </w:r>
      <w:r w:rsidR="00365EC0" w:rsidRPr="00AD6B02">
        <w:rPr>
          <w:szCs w:val="24"/>
          <w:lang w:val="lv-LV"/>
        </w:rPr>
        <w:t>7</w:t>
      </w:r>
      <w:r w:rsidR="00646D09" w:rsidRPr="00AD6B02">
        <w:rPr>
          <w:szCs w:val="24"/>
          <w:lang w:val="lv-LV"/>
        </w:rPr>
        <w:t xml:space="preserve">. </w:t>
      </w:r>
      <w:r w:rsidR="002543FA" w:rsidRPr="00AD6B02">
        <w:rPr>
          <w:szCs w:val="24"/>
          <w:lang w:val="lv-LV"/>
        </w:rPr>
        <w:t xml:space="preserve">Ja piedāvājumu iesniedz fizisko un/vai juridisko personu apvienība jebkurā to kombinācijā, piedāvājumā jānorāda persona, kura pārstāv personu apvienību iepirkumā, kā arī katras personas </w:t>
      </w:r>
      <w:r w:rsidR="004517AC" w:rsidRPr="00AD6B02">
        <w:rPr>
          <w:szCs w:val="24"/>
          <w:lang w:val="lv-LV"/>
        </w:rPr>
        <w:t xml:space="preserve">kompetence un </w:t>
      </w:r>
      <w:r w:rsidR="002543FA" w:rsidRPr="00AD6B02">
        <w:rPr>
          <w:szCs w:val="24"/>
          <w:lang w:val="lv-LV"/>
        </w:rPr>
        <w:t>atbildības apjoms. Šajā gadījumā pretendentam (t.sk. katram piegādātāju apvienības dalībniekam</w:t>
      </w:r>
      <w:proofErr w:type="gramStart"/>
      <w:r w:rsidR="002543FA" w:rsidRPr="00AD6B02">
        <w:rPr>
          <w:szCs w:val="24"/>
          <w:lang w:val="lv-LV"/>
        </w:rPr>
        <w:t>) atbilstoši Pārtikas uzraudzības likuma prasībām</w:t>
      </w:r>
      <w:proofErr w:type="gramEnd"/>
      <w:r w:rsidR="002543FA" w:rsidRPr="00AD6B02">
        <w:rPr>
          <w:szCs w:val="24"/>
          <w:lang w:val="lv-LV"/>
        </w:rPr>
        <w:t xml:space="preserve"> jābūt tiesībām piedalīties pārtikas apritē</w:t>
      </w:r>
      <w:r w:rsidR="009614B6" w:rsidRPr="00AD6B02">
        <w:rPr>
          <w:szCs w:val="24"/>
          <w:lang w:val="lv-LV"/>
        </w:rPr>
        <w:t>, to apliecinot ar attiecīgiem dokumentiem.</w:t>
      </w:r>
    </w:p>
    <w:p w:rsidR="008D4497" w:rsidRPr="00AD6B02" w:rsidRDefault="00365EC0" w:rsidP="00365EC0">
      <w:pPr>
        <w:pStyle w:val="naisf"/>
        <w:tabs>
          <w:tab w:val="left" w:pos="540"/>
        </w:tabs>
        <w:spacing w:before="0" w:after="0"/>
        <w:ind w:left="426" w:hanging="426"/>
        <w:rPr>
          <w:szCs w:val="24"/>
          <w:lang w:val="lv-LV"/>
        </w:rPr>
      </w:pPr>
      <w:r w:rsidRPr="00AD6B02">
        <w:rPr>
          <w:szCs w:val="24"/>
          <w:lang w:val="lv-LV"/>
        </w:rPr>
        <w:t>8.8.</w:t>
      </w:r>
      <w:r w:rsidR="002543FA" w:rsidRPr="00AD6B02">
        <w:rPr>
          <w:szCs w:val="24"/>
          <w:lang w:val="lv-LV"/>
        </w:rPr>
        <w:t xml:space="preserve"> </w:t>
      </w:r>
      <w:r w:rsidR="00646D09" w:rsidRPr="00AD6B02">
        <w:rPr>
          <w:szCs w:val="24"/>
          <w:lang w:val="lv-LV"/>
        </w:rPr>
        <w:t xml:space="preserve">Ja Pretendents līguma izpildē </w:t>
      </w:r>
      <w:r w:rsidR="00646D09" w:rsidRPr="00AD6B02">
        <w:rPr>
          <w:szCs w:val="24"/>
          <w:u w:val="single"/>
          <w:lang w:val="lv-LV"/>
        </w:rPr>
        <w:t>iesaistīs apakšuzņēmējus</w:t>
      </w:r>
      <w:r w:rsidR="00646D09" w:rsidRPr="00AD6B02">
        <w:rPr>
          <w:szCs w:val="24"/>
          <w:lang w:val="lv-LV"/>
        </w:rPr>
        <w:t>, Pretendents savā piedāvājumā norāda visus</w:t>
      </w:r>
      <w:proofErr w:type="gramStart"/>
      <w:r w:rsidR="00646D09" w:rsidRPr="00AD6B02">
        <w:rPr>
          <w:szCs w:val="24"/>
          <w:lang w:val="lv-LV"/>
        </w:rPr>
        <w:t xml:space="preserve">  </w:t>
      </w:r>
      <w:proofErr w:type="gramEnd"/>
      <w:r w:rsidR="00646D09" w:rsidRPr="00AD6B02">
        <w:rPr>
          <w:szCs w:val="24"/>
          <w:lang w:val="lv-LV"/>
        </w:rPr>
        <w:t xml:space="preserve">apakšuzņēmējus </w:t>
      </w:r>
      <w:r w:rsidR="009614B6" w:rsidRPr="00AD6B02">
        <w:rPr>
          <w:szCs w:val="24"/>
          <w:lang w:val="lv-LV"/>
        </w:rPr>
        <w:t>atbilstoši nolikuma pielikumā Nr. 4 pievienotajai formai</w:t>
      </w:r>
      <w:r w:rsidR="00646D09" w:rsidRPr="00AD6B02">
        <w:rPr>
          <w:szCs w:val="24"/>
          <w:lang w:val="lv-LV"/>
        </w:rPr>
        <w:t xml:space="preserve"> </w:t>
      </w:r>
      <w:r w:rsidR="0000054D" w:rsidRPr="00AD6B02">
        <w:rPr>
          <w:szCs w:val="24"/>
          <w:lang w:val="lv-LV" w:eastAsia="ar-SA"/>
        </w:rPr>
        <w:t xml:space="preserve">un norādīto apakšuzņēmēju parakstīts dokuments (apliecinājums vai vienošanās), kas pierāda apakšuzņēmēja uzņemtās saistības attiecībā uz piedalīšanos </w:t>
      </w:r>
      <w:r w:rsidRPr="00AD6B02">
        <w:rPr>
          <w:szCs w:val="24"/>
          <w:lang w:val="lv-LV" w:eastAsia="ar-SA"/>
        </w:rPr>
        <w:t xml:space="preserve">atklāta konkursa </w:t>
      </w:r>
      <w:r w:rsidRPr="00AD6B02">
        <w:rPr>
          <w:szCs w:val="24"/>
          <w:lang w:val="lv-LV"/>
        </w:rPr>
        <w:t>„Pārtikas preču piegāde Cesvaines novada pašvaldības  izglītības un sociālās aprūpes iestādēm” iepirkuma</w:t>
      </w:r>
      <w:r w:rsidR="0000054D" w:rsidRPr="00AD6B02">
        <w:rPr>
          <w:szCs w:val="24"/>
          <w:lang w:val="lv-LV" w:eastAsia="ar-SA"/>
        </w:rPr>
        <w:t xml:space="preserve"> līguma izpildē.</w:t>
      </w:r>
      <w:r w:rsidR="008D4497" w:rsidRPr="00AD6B02">
        <w:rPr>
          <w:szCs w:val="24"/>
          <w:lang w:val="lv-LV"/>
        </w:rPr>
        <w:t xml:space="preserve"> Pretendenta piesaistītajiem apakšuzņēmējam (fiziskai vai juridiskai personai) ir jābūt reģistrētam, licencētam vai sertificētam atbilstoši attiecīgās valsts normatīvo aktu prasībām un tiesīgam veikt Pasūtītājam nepieciešamos pakalpojumus. Ārvalstī reģistrētam apakšuzņēmējam, kas nav reģistrēts Uzņēmumu reģistrā, jāpievieno attiecīgos faktus apliecinoši dokumenti (kopijas).</w:t>
      </w:r>
    </w:p>
    <w:p w:rsidR="008D55A5" w:rsidRPr="00AD6B02" w:rsidRDefault="00C36762" w:rsidP="009C1449">
      <w:pPr>
        <w:pStyle w:val="naisf"/>
        <w:spacing w:before="0" w:after="0"/>
        <w:ind w:left="426" w:hanging="426"/>
        <w:rPr>
          <w:szCs w:val="24"/>
          <w:lang w:val="lv-LV"/>
        </w:rPr>
      </w:pPr>
      <w:r w:rsidRPr="00AD6B02">
        <w:rPr>
          <w:szCs w:val="24"/>
          <w:lang w:val="lv-LV"/>
        </w:rPr>
        <w:t>8.</w:t>
      </w:r>
      <w:r w:rsidR="00365EC0" w:rsidRPr="00AD6B02">
        <w:rPr>
          <w:szCs w:val="24"/>
          <w:lang w:val="lv-LV"/>
        </w:rPr>
        <w:t>9</w:t>
      </w:r>
      <w:r w:rsidR="00E02F79" w:rsidRPr="00AD6B02">
        <w:rPr>
          <w:szCs w:val="24"/>
          <w:lang w:val="lv-LV"/>
        </w:rPr>
        <w:t xml:space="preserve">. </w:t>
      </w:r>
      <w:r w:rsidR="009614B6" w:rsidRPr="00AD6B02">
        <w:rPr>
          <w:szCs w:val="24"/>
          <w:lang w:val="lv-LV"/>
        </w:rPr>
        <w:t xml:space="preserve">Apliecinājums par videi draudzīga izlietotā iepakojuma apsaimniekošanu atbilstoši nolikuma pielikumā Nr. </w:t>
      </w:r>
      <w:r w:rsidR="00C10341" w:rsidRPr="00AD6B02">
        <w:rPr>
          <w:szCs w:val="24"/>
          <w:lang w:val="lv-LV"/>
        </w:rPr>
        <w:t>5</w:t>
      </w:r>
      <w:r w:rsidR="009614B6" w:rsidRPr="00AD6B02">
        <w:rPr>
          <w:szCs w:val="24"/>
          <w:lang w:val="lv-LV"/>
        </w:rPr>
        <w:t xml:space="preserve"> pievienotajai formai</w:t>
      </w:r>
      <w:r w:rsidR="00D00234" w:rsidRPr="00AD6B02">
        <w:rPr>
          <w:szCs w:val="24"/>
          <w:lang w:val="lv-LV"/>
        </w:rPr>
        <w:t>, par katru iepirkuma daļu, ja pretendents iesniedz piedāvājumu par vairākām daļām</w:t>
      </w:r>
    </w:p>
    <w:p w:rsidR="001A5DEB" w:rsidRPr="00AD6B02" w:rsidRDefault="00365EC0" w:rsidP="009C1449">
      <w:pPr>
        <w:spacing w:after="0" w:line="240" w:lineRule="auto"/>
        <w:ind w:left="426" w:hanging="426"/>
        <w:jc w:val="both"/>
        <w:rPr>
          <w:rFonts w:ascii="Times New Roman" w:hAnsi="Times New Roman"/>
          <w:sz w:val="24"/>
          <w:szCs w:val="24"/>
        </w:rPr>
      </w:pPr>
      <w:r w:rsidRPr="00AD6B02">
        <w:rPr>
          <w:rFonts w:ascii="Times New Roman" w:hAnsi="Times New Roman"/>
          <w:sz w:val="24"/>
          <w:szCs w:val="24"/>
        </w:rPr>
        <w:t>8.10.</w:t>
      </w:r>
      <w:r w:rsidR="009614B6" w:rsidRPr="00AD6B02">
        <w:rPr>
          <w:rFonts w:ascii="Times New Roman" w:hAnsi="Times New Roman"/>
          <w:sz w:val="24"/>
          <w:szCs w:val="24"/>
        </w:rPr>
        <w:t xml:space="preserve"> </w:t>
      </w:r>
      <w:r w:rsidR="001A5DEB" w:rsidRPr="00AD6B02">
        <w:rPr>
          <w:rFonts w:ascii="Times New Roman" w:hAnsi="Times New Roman"/>
          <w:sz w:val="24"/>
          <w:szCs w:val="24"/>
        </w:rPr>
        <w:t xml:space="preserve">Pretendents iesniedz aprakstu par piedāvāto pārtikas produktu (izdalot katrai iepirkuma daļai atsevišķi, par kuru iesniedz piedāvājumu) </w:t>
      </w:r>
      <w:r w:rsidR="001A5DEB" w:rsidRPr="00AD6B02">
        <w:rPr>
          <w:rFonts w:ascii="Times New Roman" w:hAnsi="Times New Roman"/>
          <w:sz w:val="24"/>
          <w:szCs w:val="24"/>
          <w:u w:val="single"/>
        </w:rPr>
        <w:t>piegādes attālumu</w:t>
      </w:r>
      <w:r w:rsidR="004C5517" w:rsidRPr="00AD6B02">
        <w:rPr>
          <w:rFonts w:ascii="Times New Roman" w:hAnsi="Times New Roman"/>
          <w:sz w:val="24"/>
          <w:szCs w:val="24"/>
        </w:rPr>
        <w:t xml:space="preserve"> (</w:t>
      </w:r>
      <w:r w:rsidR="001A5DEB" w:rsidRPr="00AD6B02">
        <w:rPr>
          <w:rFonts w:ascii="Times New Roman" w:hAnsi="Times New Roman"/>
          <w:sz w:val="24"/>
          <w:szCs w:val="24"/>
        </w:rPr>
        <w:t>kilometros</w:t>
      </w:r>
      <w:r w:rsidR="004C5517" w:rsidRPr="00AD6B02">
        <w:rPr>
          <w:rFonts w:ascii="Times New Roman" w:hAnsi="Times New Roman"/>
          <w:sz w:val="24"/>
          <w:szCs w:val="24"/>
        </w:rPr>
        <w:t>)</w:t>
      </w:r>
      <w:r w:rsidR="001A5DEB" w:rsidRPr="00AD6B02">
        <w:rPr>
          <w:rFonts w:ascii="Times New Roman" w:hAnsi="Times New Roman"/>
          <w:sz w:val="24"/>
          <w:szCs w:val="24"/>
        </w:rPr>
        <w:t xml:space="preserve"> no pretendenta </w:t>
      </w:r>
      <w:r w:rsidR="005301AB" w:rsidRPr="00AD6B02">
        <w:rPr>
          <w:rFonts w:ascii="Times New Roman" w:hAnsi="Times New Roman"/>
          <w:sz w:val="24"/>
          <w:szCs w:val="24"/>
        </w:rPr>
        <w:t xml:space="preserve">ražošanas </w:t>
      </w:r>
      <w:r w:rsidR="008472D8" w:rsidRPr="00AD6B02">
        <w:rPr>
          <w:rFonts w:ascii="Times New Roman" w:hAnsi="Times New Roman"/>
          <w:sz w:val="24"/>
          <w:szCs w:val="24"/>
        </w:rPr>
        <w:t>/</w:t>
      </w:r>
      <w:r w:rsidR="00E240F7" w:rsidRPr="00AD6B02">
        <w:rPr>
          <w:rFonts w:ascii="Times New Roman" w:hAnsi="Times New Roman"/>
          <w:sz w:val="24"/>
          <w:szCs w:val="24"/>
        </w:rPr>
        <w:t>audzēšanas</w:t>
      </w:r>
      <w:r w:rsidR="005301AB" w:rsidRPr="00AD6B02">
        <w:rPr>
          <w:rFonts w:ascii="Times New Roman" w:hAnsi="Times New Roman"/>
          <w:sz w:val="24"/>
          <w:szCs w:val="24"/>
        </w:rPr>
        <w:t>,</w:t>
      </w:r>
      <w:r w:rsidR="00E240F7" w:rsidRPr="00AD6B02">
        <w:rPr>
          <w:rFonts w:ascii="Times New Roman" w:hAnsi="Times New Roman"/>
          <w:sz w:val="24"/>
          <w:szCs w:val="24"/>
        </w:rPr>
        <w:t xml:space="preserve"> vai </w:t>
      </w:r>
      <w:r w:rsidR="001A5DEB" w:rsidRPr="00AD6B02">
        <w:rPr>
          <w:rFonts w:ascii="Times New Roman" w:hAnsi="Times New Roman"/>
          <w:sz w:val="24"/>
          <w:szCs w:val="24"/>
        </w:rPr>
        <w:t>komplektēšanas/loģistikas</w:t>
      </w:r>
      <w:r w:rsidR="009C1449" w:rsidRPr="00AD6B02">
        <w:rPr>
          <w:rFonts w:ascii="Times New Roman" w:hAnsi="Times New Roman"/>
          <w:sz w:val="24"/>
          <w:szCs w:val="24"/>
        </w:rPr>
        <w:t xml:space="preserve"> centra</w:t>
      </w:r>
      <w:r w:rsidR="001A5DEB" w:rsidRPr="00AD6B02">
        <w:rPr>
          <w:rFonts w:ascii="Times New Roman" w:hAnsi="Times New Roman"/>
          <w:sz w:val="24"/>
          <w:szCs w:val="24"/>
        </w:rPr>
        <w:t xml:space="preserve"> vietas līdz Cesvaines vidusskolai Madonas iela 1, Cesvaine, Cesvaines novads, atbilstoši nolikuma </w:t>
      </w:r>
      <w:r w:rsidR="00C10341" w:rsidRPr="00AD6B02">
        <w:rPr>
          <w:rFonts w:ascii="Times New Roman" w:hAnsi="Times New Roman"/>
          <w:sz w:val="24"/>
          <w:szCs w:val="24"/>
        </w:rPr>
        <w:t>6</w:t>
      </w:r>
      <w:r w:rsidR="001A5DEB" w:rsidRPr="00AD6B02">
        <w:rPr>
          <w:rFonts w:ascii="Times New Roman" w:hAnsi="Times New Roman"/>
          <w:sz w:val="24"/>
          <w:szCs w:val="24"/>
        </w:rPr>
        <w:t>.pielikumā pievienotajai veidnei</w:t>
      </w:r>
    </w:p>
    <w:p w:rsidR="0058502B" w:rsidRPr="00AD6B02" w:rsidRDefault="005B3BFF" w:rsidP="0058502B">
      <w:pPr>
        <w:pStyle w:val="Sarakstarindkopa"/>
        <w:numPr>
          <w:ilvl w:val="1"/>
          <w:numId w:val="43"/>
        </w:numPr>
        <w:spacing w:after="0" w:line="240" w:lineRule="auto"/>
        <w:ind w:hanging="622"/>
        <w:jc w:val="both"/>
        <w:rPr>
          <w:rFonts w:ascii="Times New Roman" w:hAnsi="Times New Roman"/>
          <w:sz w:val="24"/>
          <w:szCs w:val="24"/>
        </w:rPr>
      </w:pPr>
      <w:proofErr w:type="gramStart"/>
      <w:r w:rsidRPr="00AD6B02">
        <w:rPr>
          <w:rFonts w:ascii="Times New Roman" w:hAnsi="Times New Roman"/>
          <w:sz w:val="24"/>
          <w:szCs w:val="24"/>
        </w:rPr>
        <w:t>Apliecinājums</w:t>
      </w:r>
      <w:r w:rsidR="00F0321C" w:rsidRPr="00AD6B02">
        <w:rPr>
          <w:rFonts w:ascii="Times New Roman" w:hAnsi="Times New Roman"/>
          <w:sz w:val="24"/>
          <w:szCs w:val="24"/>
        </w:rPr>
        <w:t xml:space="preserve"> atbilstoši</w:t>
      </w:r>
      <w:proofErr w:type="gramEnd"/>
      <w:r w:rsidR="00F0321C" w:rsidRPr="00AD6B02">
        <w:rPr>
          <w:rFonts w:ascii="Times New Roman" w:hAnsi="Times New Roman"/>
          <w:sz w:val="24"/>
          <w:szCs w:val="24"/>
        </w:rPr>
        <w:t xml:space="preserve"> nolikuma pielikumā Nr. 7 pievienotajai formai</w:t>
      </w:r>
      <w:r w:rsidRPr="00AD6B02">
        <w:rPr>
          <w:rFonts w:ascii="Times New Roman" w:hAnsi="Times New Roman"/>
          <w:sz w:val="24"/>
          <w:szCs w:val="24"/>
        </w:rPr>
        <w:t xml:space="preserve">, ka </w:t>
      </w:r>
      <w:r w:rsidR="00C10341" w:rsidRPr="00AD6B02">
        <w:rPr>
          <w:rFonts w:ascii="Times New Roman" w:hAnsi="Times New Roman"/>
          <w:sz w:val="24"/>
          <w:szCs w:val="24"/>
        </w:rPr>
        <w:t xml:space="preserve">Latvijā audzētu </w:t>
      </w:r>
      <w:r w:rsidR="006403CD" w:rsidRPr="00AD6B02">
        <w:rPr>
          <w:rFonts w:ascii="Times New Roman" w:hAnsi="Times New Roman"/>
          <w:sz w:val="24"/>
          <w:szCs w:val="24"/>
        </w:rPr>
        <w:t>a</w:t>
      </w:r>
      <w:r w:rsidRPr="00AD6B02">
        <w:rPr>
          <w:rFonts w:ascii="Times New Roman" w:hAnsi="Times New Roman"/>
          <w:sz w:val="24"/>
          <w:szCs w:val="24"/>
        </w:rPr>
        <w:t xml:space="preserve">ugļu, ogu un dārzeņu piegādes tiks veiktas, ievērojot sezonalitāti </w:t>
      </w:r>
    </w:p>
    <w:p w:rsidR="00885FF8" w:rsidRPr="00AD6B02" w:rsidRDefault="00FC34F5" w:rsidP="0058502B">
      <w:pPr>
        <w:pStyle w:val="Sarakstarindkopa"/>
        <w:numPr>
          <w:ilvl w:val="1"/>
          <w:numId w:val="43"/>
        </w:numPr>
        <w:spacing w:after="0" w:line="240" w:lineRule="auto"/>
        <w:ind w:hanging="622"/>
        <w:jc w:val="both"/>
        <w:rPr>
          <w:rFonts w:ascii="Times New Roman" w:hAnsi="Times New Roman"/>
          <w:sz w:val="24"/>
          <w:szCs w:val="24"/>
        </w:rPr>
      </w:pPr>
      <w:r w:rsidRPr="00AD6B02">
        <w:rPr>
          <w:rFonts w:ascii="Times New Roman" w:hAnsi="Times New Roman"/>
          <w:sz w:val="24"/>
          <w:szCs w:val="24"/>
        </w:rPr>
        <w:t>Tehniskais un finanšu</w:t>
      </w:r>
      <w:r w:rsidR="009614B6" w:rsidRPr="00AD6B02">
        <w:rPr>
          <w:rFonts w:ascii="Times New Roman" w:hAnsi="Times New Roman"/>
          <w:sz w:val="24"/>
          <w:szCs w:val="24"/>
        </w:rPr>
        <w:t xml:space="preserve"> piedāvājums atbilstoši nolikuma pielikumā Nr. </w:t>
      </w:r>
      <w:r w:rsidR="00F0321C" w:rsidRPr="00AD6B02">
        <w:rPr>
          <w:rFonts w:ascii="Times New Roman" w:hAnsi="Times New Roman"/>
          <w:sz w:val="24"/>
          <w:szCs w:val="24"/>
        </w:rPr>
        <w:t>8</w:t>
      </w:r>
      <w:r w:rsidR="009614B6" w:rsidRPr="00AD6B02">
        <w:rPr>
          <w:rFonts w:ascii="Times New Roman" w:hAnsi="Times New Roman"/>
          <w:sz w:val="24"/>
          <w:szCs w:val="24"/>
        </w:rPr>
        <w:t xml:space="preserve"> pievienotajai formai</w:t>
      </w:r>
      <w:r w:rsidR="006403CD" w:rsidRPr="00AD6B02">
        <w:rPr>
          <w:rFonts w:ascii="Times New Roman" w:hAnsi="Times New Roman"/>
          <w:sz w:val="24"/>
          <w:szCs w:val="24"/>
        </w:rPr>
        <w:t>,</w:t>
      </w:r>
      <w:r w:rsidR="00725846" w:rsidRPr="00AD6B02">
        <w:rPr>
          <w:rFonts w:ascii="Times New Roman" w:hAnsi="Times New Roman"/>
          <w:sz w:val="24"/>
          <w:szCs w:val="24"/>
        </w:rPr>
        <w:t xml:space="preserve"> </w:t>
      </w:r>
      <w:proofErr w:type="gramStart"/>
      <w:r w:rsidR="00725846" w:rsidRPr="00AD6B02">
        <w:rPr>
          <w:rFonts w:ascii="Times New Roman" w:hAnsi="Times New Roman"/>
          <w:sz w:val="24"/>
          <w:szCs w:val="24"/>
        </w:rPr>
        <w:t>nemainot Pasūtītāja noteikto secību</w:t>
      </w:r>
      <w:proofErr w:type="gramEnd"/>
      <w:r w:rsidR="00725846" w:rsidRPr="00AD6B02">
        <w:rPr>
          <w:rFonts w:ascii="Times New Roman" w:hAnsi="Times New Roman"/>
          <w:sz w:val="24"/>
          <w:szCs w:val="24"/>
        </w:rPr>
        <w:t xml:space="preserve"> un pozīciju skaitu</w:t>
      </w:r>
      <w:r w:rsidR="006746CF" w:rsidRPr="00AD6B02">
        <w:rPr>
          <w:rFonts w:ascii="Times New Roman" w:hAnsi="Times New Roman"/>
          <w:sz w:val="24"/>
          <w:szCs w:val="24"/>
        </w:rPr>
        <w:t>.</w:t>
      </w:r>
      <w:r w:rsidR="008D55A5" w:rsidRPr="00AD6B02">
        <w:rPr>
          <w:rFonts w:ascii="Times New Roman" w:hAnsi="Times New Roman"/>
          <w:sz w:val="24"/>
          <w:szCs w:val="24"/>
        </w:rPr>
        <w:t xml:space="preserve"> </w:t>
      </w:r>
      <w:r w:rsidR="00885FF8" w:rsidRPr="00AD6B02">
        <w:rPr>
          <w:rFonts w:ascii="Times New Roman" w:hAnsi="Times New Roman"/>
          <w:sz w:val="24"/>
          <w:szCs w:val="24"/>
        </w:rPr>
        <w:t xml:space="preserve">Pretendents, sagatavojot attiecīgās daļas piedāvājumu, ņem vērā Pasūtītāja attiecīgās daļas sadaļā </w:t>
      </w:r>
      <w:r w:rsidR="00885FF8" w:rsidRPr="00AD6B02">
        <w:rPr>
          <w:rFonts w:ascii="Times New Roman" w:hAnsi="Times New Roman"/>
          <w:i/>
          <w:sz w:val="24"/>
          <w:szCs w:val="24"/>
        </w:rPr>
        <w:t>“Tehniskās prasības (produkta apraksts)”</w:t>
      </w:r>
      <w:r w:rsidR="00885FF8" w:rsidRPr="00AD6B02">
        <w:rPr>
          <w:rFonts w:ascii="Times New Roman" w:hAnsi="Times New Roman"/>
          <w:sz w:val="24"/>
          <w:szCs w:val="24"/>
        </w:rPr>
        <w:t xml:space="preserve"> norādītās </w:t>
      </w:r>
      <w:r w:rsidR="00885FF8" w:rsidRPr="00AD6B02">
        <w:rPr>
          <w:rFonts w:ascii="Times New Roman" w:hAnsi="Times New Roman"/>
          <w:b/>
          <w:sz w:val="24"/>
          <w:szCs w:val="24"/>
        </w:rPr>
        <w:t>obligātās</w:t>
      </w:r>
      <w:r w:rsidR="00885FF8" w:rsidRPr="00AD6B02">
        <w:rPr>
          <w:rFonts w:ascii="Times New Roman" w:hAnsi="Times New Roman"/>
          <w:sz w:val="24"/>
          <w:szCs w:val="24"/>
        </w:rPr>
        <w:t xml:space="preserve"> prasības atsevišķiem pārtikas produktiem, kam jāatbilst bioloģiskās lauksaimniecības (turpmāk – BL), nacionālās pārtikas kvalitātes shēmas (turpmāk – NPKS)</w:t>
      </w:r>
      <w:proofErr w:type="gramStart"/>
      <w:r w:rsidR="00885FF8" w:rsidRPr="00AD6B02">
        <w:rPr>
          <w:rFonts w:ascii="Times New Roman" w:hAnsi="Times New Roman"/>
          <w:sz w:val="24"/>
          <w:szCs w:val="24"/>
        </w:rPr>
        <w:t xml:space="preserve">  </w:t>
      </w:r>
      <w:proofErr w:type="gramEnd"/>
      <w:r w:rsidR="00885FF8" w:rsidRPr="00AD6B02">
        <w:rPr>
          <w:rFonts w:ascii="Times New Roman" w:hAnsi="Times New Roman"/>
          <w:sz w:val="24"/>
          <w:szCs w:val="24"/>
        </w:rPr>
        <w:t>vai lauksaimniecības produktu integrētās audzēšanas (turpmāk – LPIA) prasībām (</w:t>
      </w:r>
      <w:r w:rsidR="00885FF8" w:rsidRPr="00AD6B02">
        <w:rPr>
          <w:rFonts w:ascii="Times New Roman" w:hAnsi="Times New Roman"/>
          <w:i/>
          <w:sz w:val="24"/>
          <w:szCs w:val="24"/>
        </w:rPr>
        <w:t>Pretendenta piedāvātās preces aprakstā norāda konkrētās preces atbilstību attiecīgi BL, NPKS vai LPIA prasībām)</w:t>
      </w:r>
      <w:r w:rsidR="00885FF8" w:rsidRPr="00AD6B02">
        <w:rPr>
          <w:rFonts w:ascii="Times New Roman" w:hAnsi="Times New Roman"/>
          <w:sz w:val="24"/>
          <w:szCs w:val="24"/>
        </w:rPr>
        <w:t>.</w:t>
      </w:r>
    </w:p>
    <w:p w:rsidR="00FC2105" w:rsidRPr="00AD6B02" w:rsidRDefault="00C36762" w:rsidP="00197B81">
      <w:pPr>
        <w:pStyle w:val="Sarakstarindkopa"/>
        <w:numPr>
          <w:ilvl w:val="1"/>
          <w:numId w:val="43"/>
        </w:numPr>
        <w:tabs>
          <w:tab w:val="left" w:pos="540"/>
          <w:tab w:val="left" w:pos="851"/>
        </w:tabs>
        <w:spacing w:after="0" w:line="240" w:lineRule="auto"/>
        <w:ind w:left="426" w:hanging="426"/>
        <w:jc w:val="both"/>
        <w:rPr>
          <w:rFonts w:ascii="Times New Roman" w:hAnsi="Times New Roman"/>
          <w:sz w:val="24"/>
          <w:szCs w:val="24"/>
        </w:rPr>
      </w:pPr>
      <w:r w:rsidRPr="00AD6B02">
        <w:rPr>
          <w:rFonts w:ascii="Times New Roman" w:hAnsi="Times New Roman"/>
          <w:sz w:val="24"/>
          <w:szCs w:val="24"/>
        </w:rPr>
        <w:t xml:space="preserve"> </w:t>
      </w:r>
      <w:r w:rsidR="00FC2105" w:rsidRPr="00AD6B02">
        <w:rPr>
          <w:rFonts w:ascii="Times New Roman" w:hAnsi="Times New Roman"/>
          <w:sz w:val="24"/>
          <w:szCs w:val="24"/>
        </w:rPr>
        <w:t>Finanšu piedāvājumā norāda katras pozīcijas pārtikas produkta fiksētu cenu</w:t>
      </w:r>
      <w:proofErr w:type="gramStart"/>
      <w:r w:rsidR="00FC2105" w:rsidRPr="00AD6B02">
        <w:rPr>
          <w:rFonts w:ascii="Times New Roman" w:hAnsi="Times New Roman"/>
          <w:sz w:val="24"/>
          <w:szCs w:val="24"/>
        </w:rPr>
        <w:t xml:space="preserve"> , </w:t>
      </w:r>
      <w:proofErr w:type="gramEnd"/>
      <w:r w:rsidR="00FC2105" w:rsidRPr="00AD6B02">
        <w:rPr>
          <w:rFonts w:ascii="Times New Roman" w:hAnsi="Times New Roman"/>
          <w:sz w:val="24"/>
          <w:szCs w:val="24"/>
        </w:rPr>
        <w:t>iekļaujot tajā paredzamos piegādes izdevumus visas izmaksas, kas saistītas ar Nolikuma tehniskajā specifikācijā aprakstīto preču piegādes izpildi, un taras izmaksas</w:t>
      </w:r>
      <w:r w:rsidR="00C10341" w:rsidRPr="00AD6B02">
        <w:rPr>
          <w:rFonts w:ascii="Times New Roman" w:hAnsi="Times New Roman"/>
          <w:sz w:val="24"/>
          <w:szCs w:val="24"/>
        </w:rPr>
        <w:t>,</w:t>
      </w:r>
      <w:r w:rsidR="00FC2105" w:rsidRPr="00AD6B02">
        <w:rPr>
          <w:rFonts w:ascii="Times New Roman" w:hAnsi="Times New Roman"/>
          <w:sz w:val="24"/>
          <w:szCs w:val="24"/>
        </w:rPr>
        <w:t xml:space="preserve"> tajā skaitā</w:t>
      </w:r>
      <w:r w:rsidR="00C10341" w:rsidRPr="00AD6B02">
        <w:rPr>
          <w:rFonts w:ascii="Times New Roman" w:hAnsi="Times New Roman"/>
          <w:sz w:val="24"/>
          <w:szCs w:val="24"/>
        </w:rPr>
        <w:t>,</w:t>
      </w:r>
      <w:r w:rsidR="00FC2105" w:rsidRPr="00AD6B02">
        <w:rPr>
          <w:rFonts w:ascii="Times New Roman" w:hAnsi="Times New Roman"/>
          <w:sz w:val="24"/>
          <w:szCs w:val="24"/>
        </w:rPr>
        <w:t xml:space="preserve"> visi nodokļi, nodevas un visas citas izmaksas, kuras rodas Pretendentam, izpildot pasūtījumu, bez pievienotās vērtības nodokļa. Atsevišķi jānorāda arī PVN vērtība un cena ar pievienotās vērtības nodokli. Iepirkuma līguma izpildes laikā netiek pieļauta Līguma summas maiņa, pamatojoties uz izmaksu pieaugumu. Vienību izmaksu cenas iepirkumu līguma izpildes laikā netiks mainītas.</w:t>
      </w:r>
      <w:r w:rsidR="00FC2105" w:rsidRPr="00AD6B02">
        <w:rPr>
          <w:rFonts w:ascii="Times New Roman" w:hAnsi="Times New Roman"/>
          <w:i/>
          <w:iCs/>
          <w:sz w:val="24"/>
          <w:szCs w:val="24"/>
        </w:rPr>
        <w:t xml:space="preserve"> Sagatavojot finanšu tehnisko piedāvājumu, Pretendentam ir jāprognozē un jāaprēķina iespējamā inflācija. Tirgus apstākļu maiņa vai jebkuri citi apstākļi nevar būt par pamatu cenu paaugstināšanai</w:t>
      </w:r>
      <w:r w:rsidR="00D37509" w:rsidRPr="00AD6B02">
        <w:rPr>
          <w:rFonts w:ascii="Times New Roman" w:hAnsi="Times New Roman"/>
          <w:i/>
          <w:iCs/>
          <w:sz w:val="24"/>
          <w:szCs w:val="24"/>
        </w:rPr>
        <w:t>.</w:t>
      </w:r>
      <w:r w:rsidR="00FC2105" w:rsidRPr="00AD6B02">
        <w:rPr>
          <w:rFonts w:ascii="Times New Roman" w:hAnsi="Times New Roman"/>
          <w:sz w:val="24"/>
          <w:szCs w:val="24"/>
        </w:rPr>
        <w:t xml:space="preserve"> </w:t>
      </w:r>
    </w:p>
    <w:p w:rsidR="005B3564" w:rsidRPr="00AD6B02" w:rsidRDefault="00B976B1" w:rsidP="00197B81">
      <w:pPr>
        <w:pStyle w:val="Sarakstarindkopa"/>
        <w:numPr>
          <w:ilvl w:val="1"/>
          <w:numId w:val="43"/>
        </w:numPr>
        <w:spacing w:after="0" w:line="240" w:lineRule="auto"/>
        <w:jc w:val="both"/>
        <w:rPr>
          <w:rFonts w:ascii="Times New Roman" w:hAnsi="Times New Roman"/>
          <w:sz w:val="24"/>
          <w:szCs w:val="24"/>
        </w:rPr>
      </w:pPr>
      <w:r w:rsidRPr="00AD6B02">
        <w:rPr>
          <w:rFonts w:ascii="Times New Roman" w:hAnsi="Times New Roman"/>
          <w:sz w:val="24"/>
          <w:szCs w:val="24"/>
        </w:rPr>
        <w:t xml:space="preserve">Ja piedāvājumā ir iekļauti produkti, kas atbilst </w:t>
      </w:r>
      <w:r w:rsidR="00FB21BD" w:rsidRPr="00AD6B02">
        <w:rPr>
          <w:rFonts w:ascii="Times New Roman" w:hAnsi="Times New Roman"/>
          <w:sz w:val="24"/>
          <w:szCs w:val="24"/>
        </w:rPr>
        <w:t>BL,</w:t>
      </w:r>
      <w:r w:rsidRPr="00AD6B02">
        <w:rPr>
          <w:rFonts w:ascii="Times New Roman" w:hAnsi="Times New Roman"/>
          <w:sz w:val="24"/>
          <w:szCs w:val="24"/>
        </w:rPr>
        <w:t xml:space="preserve"> </w:t>
      </w:r>
      <w:r w:rsidR="00FB21BD" w:rsidRPr="00AD6B02">
        <w:rPr>
          <w:rFonts w:ascii="Times New Roman" w:hAnsi="Times New Roman"/>
          <w:sz w:val="24"/>
          <w:szCs w:val="24"/>
        </w:rPr>
        <w:t>NPKS</w:t>
      </w:r>
      <w:r w:rsidRPr="00AD6B02">
        <w:rPr>
          <w:rFonts w:ascii="Times New Roman" w:hAnsi="Times New Roman"/>
          <w:sz w:val="24"/>
          <w:szCs w:val="24"/>
        </w:rPr>
        <w:t xml:space="preserve"> vai LPIA prasībām, pretendents piedāvājumam pievieno kontroles institūcijas izsniegtu sertifikāta/u kopiju/</w:t>
      </w:r>
      <w:proofErr w:type="spellStart"/>
      <w:r w:rsidRPr="00AD6B02">
        <w:rPr>
          <w:rFonts w:ascii="Times New Roman" w:hAnsi="Times New Roman"/>
          <w:sz w:val="24"/>
          <w:szCs w:val="24"/>
        </w:rPr>
        <w:t>as</w:t>
      </w:r>
      <w:proofErr w:type="spellEnd"/>
      <w:r w:rsidRPr="00AD6B02">
        <w:rPr>
          <w:rFonts w:ascii="Times New Roman" w:hAnsi="Times New Roman"/>
          <w:sz w:val="24"/>
          <w:szCs w:val="24"/>
        </w:rPr>
        <w:t xml:space="preserve"> par pretendenta piedāvātā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p>
    <w:p w:rsidR="004D0FDF" w:rsidRPr="00AD6B02" w:rsidRDefault="00B976B1" w:rsidP="00197B81">
      <w:pPr>
        <w:pStyle w:val="Sarakstarindkopa"/>
        <w:numPr>
          <w:ilvl w:val="1"/>
          <w:numId w:val="43"/>
        </w:numPr>
        <w:spacing w:after="0" w:line="240" w:lineRule="auto"/>
        <w:jc w:val="both"/>
        <w:rPr>
          <w:rFonts w:ascii="Times New Roman" w:hAnsi="Times New Roman"/>
          <w:sz w:val="24"/>
          <w:szCs w:val="24"/>
        </w:rPr>
      </w:pPr>
      <w:r w:rsidRPr="00AD6B02">
        <w:rPr>
          <w:rFonts w:ascii="Times New Roman" w:hAnsi="Times New Roman"/>
          <w:sz w:val="24"/>
          <w:szCs w:val="24"/>
        </w:rPr>
        <w:lastRenderedPageBreak/>
        <w:t>Pārtikas produktu ar paaugstinātu kvalitātes līmeni s</w:t>
      </w:r>
      <w:r w:rsidR="004D0FDF" w:rsidRPr="00AD6B02">
        <w:rPr>
          <w:rFonts w:ascii="Times New Roman" w:hAnsi="Times New Roman"/>
          <w:sz w:val="24"/>
          <w:szCs w:val="24"/>
        </w:rPr>
        <w:t xml:space="preserve">arakstam pievieno šādus </w:t>
      </w:r>
      <w:r w:rsidR="001A5DEB" w:rsidRPr="00AD6B02">
        <w:rPr>
          <w:rFonts w:ascii="Times New Roman" w:hAnsi="Times New Roman"/>
          <w:sz w:val="24"/>
          <w:szCs w:val="24"/>
        </w:rPr>
        <w:t>dokumentus</w:t>
      </w:r>
      <w:r w:rsidR="004D0FDF" w:rsidRPr="00AD6B02">
        <w:rPr>
          <w:rFonts w:ascii="Times New Roman" w:hAnsi="Times New Roman"/>
          <w:sz w:val="24"/>
          <w:szCs w:val="24"/>
        </w:rPr>
        <w:t>:</w:t>
      </w:r>
    </w:p>
    <w:p w:rsidR="00FA0E84" w:rsidRPr="00AD6B02" w:rsidRDefault="005B3564" w:rsidP="007D7168">
      <w:pPr>
        <w:pStyle w:val="Virsraksts8"/>
        <w:numPr>
          <w:ilvl w:val="2"/>
          <w:numId w:val="43"/>
        </w:numPr>
        <w:ind w:left="1418" w:hanging="709"/>
        <w:jc w:val="both"/>
        <w:rPr>
          <w:sz w:val="24"/>
        </w:rPr>
      </w:pPr>
      <w:r w:rsidRPr="00AD6B02">
        <w:rPr>
          <w:sz w:val="24"/>
        </w:rPr>
        <w:t>R</w:t>
      </w:r>
      <w:r w:rsidR="004D0FDF" w:rsidRPr="00AD6B02">
        <w:rPr>
          <w:sz w:val="24"/>
        </w:rPr>
        <w:t xml:space="preserve">ažotāja apliecinājumu, kas apliecina produkta vai kultūrauga </w:t>
      </w:r>
      <w:r w:rsidR="00B05B02" w:rsidRPr="00AD6B02">
        <w:rPr>
          <w:sz w:val="24"/>
        </w:rPr>
        <w:t>audzētāja/</w:t>
      </w:r>
      <w:r w:rsidR="004D0FDF" w:rsidRPr="00AD6B02">
        <w:rPr>
          <w:sz w:val="24"/>
        </w:rPr>
        <w:t>ražotāja sadarbību ar pretendentu vai piegādātāju</w:t>
      </w:r>
      <w:r w:rsidR="00FA0E84" w:rsidRPr="00AD6B02">
        <w:rPr>
          <w:sz w:val="24"/>
        </w:rPr>
        <w:t xml:space="preserve"> (norādot produktus), vai vienošanos par sadarbīb</w:t>
      </w:r>
      <w:r w:rsidR="00F1606D" w:rsidRPr="00AD6B02">
        <w:rPr>
          <w:sz w:val="24"/>
        </w:rPr>
        <w:t>as uzsākšanu</w:t>
      </w:r>
      <w:r w:rsidR="00FA0E84" w:rsidRPr="00AD6B02">
        <w:rPr>
          <w:sz w:val="24"/>
        </w:rPr>
        <w:t xml:space="preserve"> - par līguma slēgšanu ar pretendentu vai piegādātāju (norādot produktus) ja </w:t>
      </w:r>
      <w:r w:rsidRPr="00AD6B02">
        <w:rPr>
          <w:sz w:val="24"/>
        </w:rPr>
        <w:t>atklāta konkursa “</w:t>
      </w:r>
      <w:r w:rsidRPr="00AD6B02">
        <w:rPr>
          <w:bCs w:val="0"/>
          <w:sz w:val="24"/>
        </w:rPr>
        <w:t>Pārtikas preču piegāde Cesvaines novada pašvaldības</w:t>
      </w:r>
      <w:proofErr w:type="gramStart"/>
      <w:r w:rsidRPr="00AD6B02">
        <w:rPr>
          <w:bCs w:val="0"/>
          <w:sz w:val="24"/>
        </w:rPr>
        <w:t xml:space="preserve">  </w:t>
      </w:r>
      <w:proofErr w:type="gramEnd"/>
      <w:r w:rsidRPr="00AD6B02">
        <w:rPr>
          <w:bCs w:val="0"/>
          <w:sz w:val="24"/>
        </w:rPr>
        <w:t>izglītības un sociālās aprūpes iestādēm”</w:t>
      </w:r>
      <w:r w:rsidRPr="00AD6B02">
        <w:rPr>
          <w:sz w:val="24"/>
        </w:rPr>
        <w:t xml:space="preserve"> </w:t>
      </w:r>
      <w:r w:rsidR="00FA0E84" w:rsidRPr="00AD6B02">
        <w:rPr>
          <w:sz w:val="24"/>
        </w:rPr>
        <w:t>rezultātā pretendentam tiks piešķirtas līguma slēgšanas tiesības</w:t>
      </w:r>
      <w:r w:rsidR="004D0FDF" w:rsidRPr="00AD6B02">
        <w:rPr>
          <w:sz w:val="24"/>
        </w:rPr>
        <w:t>;</w:t>
      </w:r>
    </w:p>
    <w:p w:rsidR="00FA0E84" w:rsidRPr="00AD6B02" w:rsidRDefault="004D0FDF" w:rsidP="007D7168">
      <w:pPr>
        <w:pStyle w:val="Sarakstarindkopa"/>
        <w:widowControl w:val="0"/>
        <w:numPr>
          <w:ilvl w:val="2"/>
          <w:numId w:val="43"/>
        </w:numPr>
        <w:suppressAutoHyphens/>
        <w:spacing w:after="0" w:line="240" w:lineRule="auto"/>
        <w:ind w:left="1418" w:hanging="709"/>
        <w:jc w:val="both"/>
        <w:rPr>
          <w:rFonts w:ascii="Times New Roman" w:hAnsi="Times New Roman"/>
          <w:sz w:val="24"/>
          <w:szCs w:val="24"/>
        </w:rPr>
      </w:pPr>
      <w:r w:rsidRPr="00AD6B02">
        <w:rPr>
          <w:rFonts w:ascii="Times New Roman" w:hAnsi="Times New Roman"/>
          <w:sz w:val="24"/>
          <w:szCs w:val="24"/>
        </w:rPr>
        <w:t>piegādātāja apliecinājumu</w:t>
      </w:r>
      <w:r w:rsidR="00FA0E84" w:rsidRPr="00AD6B02">
        <w:rPr>
          <w:rFonts w:ascii="Times New Roman" w:hAnsi="Times New Roman"/>
          <w:sz w:val="24"/>
          <w:szCs w:val="24"/>
        </w:rPr>
        <w:t xml:space="preserve"> (norādot produktus)</w:t>
      </w:r>
      <w:r w:rsidRPr="00AD6B02">
        <w:rPr>
          <w:rFonts w:ascii="Times New Roman" w:hAnsi="Times New Roman"/>
          <w:sz w:val="24"/>
          <w:szCs w:val="24"/>
        </w:rPr>
        <w:t>, kas apliecina piegādātāja sadarbību ar pretendentu, ja pretendentam produktu nepiegādā ražotājs</w:t>
      </w:r>
      <w:r w:rsidR="00B05B02" w:rsidRPr="00AD6B02">
        <w:rPr>
          <w:rFonts w:ascii="Times New Roman" w:hAnsi="Times New Roman"/>
          <w:sz w:val="24"/>
          <w:szCs w:val="24"/>
        </w:rPr>
        <w:t>/audzētājs</w:t>
      </w:r>
      <w:r w:rsidR="00FA0E84" w:rsidRPr="00AD6B02">
        <w:rPr>
          <w:rFonts w:ascii="Times New Roman" w:hAnsi="Times New Roman"/>
          <w:sz w:val="24"/>
          <w:szCs w:val="24"/>
        </w:rPr>
        <w:t>, vai vienošanos par sadarbīb</w:t>
      </w:r>
      <w:r w:rsidR="00F1606D" w:rsidRPr="00AD6B02">
        <w:rPr>
          <w:rFonts w:ascii="Times New Roman" w:hAnsi="Times New Roman"/>
          <w:sz w:val="24"/>
          <w:szCs w:val="24"/>
        </w:rPr>
        <w:t>as uzsākšanu</w:t>
      </w:r>
      <w:r w:rsidR="00FA0E84" w:rsidRPr="00AD6B02">
        <w:rPr>
          <w:rFonts w:ascii="Times New Roman" w:hAnsi="Times New Roman"/>
          <w:sz w:val="24"/>
          <w:szCs w:val="24"/>
        </w:rPr>
        <w:t xml:space="preserve"> - par līguma slēgšanu ar pretendentu (norādot produktus), ja</w:t>
      </w:r>
      <w:proofErr w:type="gramStart"/>
      <w:r w:rsidR="00FA0E84" w:rsidRPr="00AD6B02">
        <w:rPr>
          <w:rFonts w:ascii="Times New Roman" w:hAnsi="Times New Roman"/>
          <w:sz w:val="24"/>
          <w:szCs w:val="24"/>
        </w:rPr>
        <w:t xml:space="preserve"> </w:t>
      </w:r>
      <w:r w:rsidR="005B3564" w:rsidRPr="00AD6B02">
        <w:rPr>
          <w:rFonts w:ascii="Times New Roman" w:hAnsi="Times New Roman"/>
          <w:sz w:val="24"/>
          <w:szCs w:val="24"/>
        </w:rPr>
        <w:t xml:space="preserve"> </w:t>
      </w:r>
      <w:proofErr w:type="gramEnd"/>
      <w:r w:rsidR="005B3564" w:rsidRPr="00AD6B02">
        <w:rPr>
          <w:rFonts w:ascii="Times New Roman" w:hAnsi="Times New Roman"/>
          <w:sz w:val="24"/>
          <w:szCs w:val="24"/>
        </w:rPr>
        <w:t>atklāta konkursa “Pārtikas preču piegāde Cesvaines novada pašvaldības</w:t>
      </w:r>
      <w:r w:rsidR="005B3564" w:rsidRPr="00AD6B02">
        <w:rPr>
          <w:rFonts w:ascii="Times New Roman" w:hAnsi="Times New Roman"/>
          <w:bCs/>
          <w:sz w:val="24"/>
          <w:szCs w:val="24"/>
        </w:rPr>
        <w:t xml:space="preserve"> </w:t>
      </w:r>
      <w:r w:rsidR="005B3564" w:rsidRPr="00AD6B02">
        <w:rPr>
          <w:rFonts w:ascii="Times New Roman" w:hAnsi="Times New Roman"/>
          <w:sz w:val="24"/>
          <w:szCs w:val="24"/>
        </w:rPr>
        <w:t xml:space="preserve"> izglītības un sociālās aprūpes iestādēm</w:t>
      </w:r>
      <w:r w:rsidR="005B3564" w:rsidRPr="00AD6B02">
        <w:rPr>
          <w:rFonts w:ascii="Times New Roman" w:hAnsi="Times New Roman"/>
          <w:bCs/>
          <w:sz w:val="24"/>
          <w:szCs w:val="24"/>
        </w:rPr>
        <w:t xml:space="preserve">” </w:t>
      </w:r>
      <w:r w:rsidR="00FA0E84" w:rsidRPr="00AD6B02">
        <w:rPr>
          <w:rFonts w:ascii="Times New Roman" w:hAnsi="Times New Roman"/>
          <w:sz w:val="24"/>
          <w:szCs w:val="24"/>
        </w:rPr>
        <w:t>rezultātā pretendentam tiks piešķirtas līguma slēgšanas tiesības</w:t>
      </w:r>
    </w:p>
    <w:p w:rsidR="004D0FDF" w:rsidRPr="00AD6B02" w:rsidRDefault="004D0FDF" w:rsidP="007D7168">
      <w:pPr>
        <w:pStyle w:val="Sarakstarindkopa"/>
        <w:widowControl w:val="0"/>
        <w:numPr>
          <w:ilvl w:val="2"/>
          <w:numId w:val="43"/>
        </w:numPr>
        <w:suppressAutoHyphens/>
        <w:spacing w:after="0" w:line="240" w:lineRule="auto"/>
        <w:ind w:left="1418" w:hanging="709"/>
        <w:jc w:val="both"/>
        <w:rPr>
          <w:rFonts w:ascii="Times New Roman" w:hAnsi="Times New Roman"/>
          <w:color w:val="FF0000"/>
          <w:sz w:val="24"/>
          <w:szCs w:val="24"/>
        </w:rPr>
      </w:pPr>
      <w:r w:rsidRPr="00AD6B02">
        <w:rPr>
          <w:rFonts w:ascii="Times New Roman" w:hAnsi="Times New Roman"/>
          <w:sz w:val="24"/>
          <w:szCs w:val="24"/>
        </w:rPr>
        <w:t xml:space="preserve">ja sertificēts bioloģisko lauksaimniecības produktu piegādātājs pretendentam piegādā no Eiropas Savienības valstīm importētus bioloģiskās lauksaimniecības produktus, tad </w:t>
      </w:r>
      <w:r w:rsidR="00D235C0" w:rsidRPr="00AD6B02">
        <w:rPr>
          <w:rFonts w:ascii="Times New Roman" w:hAnsi="Times New Roman"/>
          <w:sz w:val="24"/>
          <w:szCs w:val="24"/>
        </w:rPr>
        <w:t>8.1</w:t>
      </w:r>
      <w:r w:rsidR="00B05B02" w:rsidRPr="00AD6B02">
        <w:rPr>
          <w:rFonts w:ascii="Times New Roman" w:hAnsi="Times New Roman"/>
          <w:sz w:val="24"/>
          <w:szCs w:val="24"/>
        </w:rPr>
        <w:t>5</w:t>
      </w:r>
      <w:r w:rsidR="00D235C0" w:rsidRPr="00AD6B02">
        <w:rPr>
          <w:rFonts w:ascii="Times New Roman" w:hAnsi="Times New Roman"/>
          <w:sz w:val="24"/>
          <w:szCs w:val="24"/>
        </w:rPr>
        <w:t>.</w:t>
      </w:r>
      <w:r w:rsidRPr="00AD6B02">
        <w:rPr>
          <w:rFonts w:ascii="Times New Roman" w:hAnsi="Times New Roman"/>
          <w:sz w:val="24"/>
          <w:szCs w:val="24"/>
        </w:rPr>
        <w:t>1 apakšpunkta minētā ražotāja apliecinājuma vietā iesniedz kompetentās ārvalstu institūcijas sertifikātu, kurš apliecina produkta atbilstību bioloģiskās lauksaimniecības prasībām.</w:t>
      </w:r>
      <w:r w:rsidR="00F0321C" w:rsidRPr="00AD6B02">
        <w:rPr>
          <w:rFonts w:ascii="Times New Roman" w:hAnsi="Times New Roman"/>
          <w:sz w:val="24"/>
          <w:szCs w:val="24"/>
        </w:rPr>
        <w:t xml:space="preserve"> Ja piedāvājumā ietverti ārvalstīs ražoti produkti, kas nav reģistrēti Latvija reģistros, tad iesniedz </w:t>
      </w:r>
      <w:proofErr w:type="gramStart"/>
      <w:r w:rsidR="00F0321C" w:rsidRPr="00AD6B02">
        <w:rPr>
          <w:rFonts w:ascii="Times New Roman" w:hAnsi="Times New Roman"/>
          <w:sz w:val="24"/>
          <w:szCs w:val="24"/>
        </w:rPr>
        <w:t>attiecīgās ārvalstu kompetentās kontroles institūcijas izsniegtu sertifikāta</w:t>
      </w:r>
      <w:proofErr w:type="gramEnd"/>
      <w:r w:rsidR="00F0321C" w:rsidRPr="00AD6B02">
        <w:rPr>
          <w:rFonts w:ascii="Times New Roman" w:hAnsi="Times New Roman"/>
          <w:sz w:val="24"/>
          <w:szCs w:val="24"/>
        </w:rPr>
        <w:t xml:space="preserve"> (apliecības, izziņas u</w:t>
      </w:r>
      <w:r w:rsidR="005B3564" w:rsidRPr="00AD6B02">
        <w:rPr>
          <w:rFonts w:ascii="Times New Roman" w:hAnsi="Times New Roman"/>
          <w:sz w:val="24"/>
          <w:szCs w:val="24"/>
        </w:rPr>
        <w:t>.</w:t>
      </w:r>
      <w:r w:rsidR="00F0321C" w:rsidRPr="00AD6B02">
        <w:rPr>
          <w:rFonts w:ascii="Times New Roman" w:hAnsi="Times New Roman"/>
          <w:sz w:val="24"/>
          <w:szCs w:val="24"/>
        </w:rPr>
        <w:t>tml.) kopiju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p>
    <w:p w:rsidR="00FC2105" w:rsidRPr="00AD6B02" w:rsidRDefault="00FC2105" w:rsidP="009C1449">
      <w:pPr>
        <w:pStyle w:val="ListParagraph1"/>
        <w:numPr>
          <w:ilvl w:val="1"/>
          <w:numId w:val="43"/>
        </w:numPr>
        <w:tabs>
          <w:tab w:val="left" w:pos="851"/>
        </w:tabs>
        <w:suppressAutoHyphens/>
        <w:contextualSpacing w:val="0"/>
        <w:jc w:val="both"/>
      </w:pPr>
      <w:r w:rsidRPr="00AD6B02">
        <w:t>Apliecinājums, ka pretendents, ja ar to tiks noslēgts Līgums, nodrošinās, ka uz to pārtikas produktu iepakojuma, kuri atbilst nacionālās pārtikas kvalitātes shēmas (NPKS) vai bioloģiskās lauksaimniecības shēmas (BL) prasībām, piegādes brīdī ir atbilstoša norāde;</w:t>
      </w:r>
    </w:p>
    <w:p w:rsidR="00FC2105" w:rsidRPr="00AD6B02" w:rsidRDefault="00FC2105" w:rsidP="009C1449">
      <w:pPr>
        <w:pStyle w:val="ListParagraph1"/>
        <w:numPr>
          <w:ilvl w:val="1"/>
          <w:numId w:val="43"/>
        </w:numPr>
        <w:tabs>
          <w:tab w:val="left" w:pos="851"/>
        </w:tabs>
        <w:suppressAutoHyphens/>
        <w:contextualSpacing w:val="0"/>
        <w:jc w:val="both"/>
      </w:pPr>
      <w:r w:rsidRPr="00AD6B02">
        <w:t>Apliecinājums, ka Pasūtītājam ir tiesības papildus pretendenta norādītajai informācijai un iesniegtajiem dokumentiem veikt norādīto pārtikas produktu izcelsmes pārbaudi.</w:t>
      </w:r>
    </w:p>
    <w:p w:rsidR="001A4D8C" w:rsidRPr="00AD6B02" w:rsidRDefault="00FC2105" w:rsidP="009C1449">
      <w:pPr>
        <w:pStyle w:val="Sarakstarindkopa"/>
        <w:numPr>
          <w:ilvl w:val="1"/>
          <w:numId w:val="43"/>
        </w:numPr>
        <w:suppressAutoHyphens/>
        <w:spacing w:before="60" w:after="0" w:line="240" w:lineRule="auto"/>
        <w:jc w:val="both"/>
        <w:rPr>
          <w:rFonts w:ascii="Times New Roman" w:eastAsia="Calibri" w:hAnsi="Times New Roman"/>
          <w:bCs/>
          <w:sz w:val="24"/>
          <w:szCs w:val="24"/>
          <w:u w:val="single"/>
          <w:lang w:eastAsia="ar-SA"/>
        </w:rPr>
      </w:pPr>
      <w:r w:rsidRPr="00AD6B02">
        <w:rPr>
          <w:rFonts w:ascii="Times New Roman" w:hAnsi="Times New Roman"/>
          <w:color w:val="000000"/>
          <w:sz w:val="24"/>
          <w:szCs w:val="24"/>
        </w:rPr>
        <w:t xml:space="preserve">Citi dokumenti un materiāli pēc Pretendenta ieskatiem, kas apliecina viņa spēju izpildīt pasūtījumu (sertifikāti, licences, </w:t>
      </w:r>
      <w:r w:rsidRPr="00AD6B02">
        <w:rPr>
          <w:rFonts w:ascii="Times New Roman" w:hAnsi="Times New Roman"/>
          <w:sz w:val="24"/>
          <w:szCs w:val="24"/>
        </w:rPr>
        <w:t>atļaujas, bukleti, un tml.).</w:t>
      </w:r>
      <w:r w:rsidR="001A4D8C" w:rsidRPr="00AD6B02">
        <w:rPr>
          <w:rFonts w:ascii="Times New Roman" w:hAnsi="Times New Roman"/>
          <w:sz w:val="24"/>
          <w:szCs w:val="24"/>
        </w:rPr>
        <w:t xml:space="preserve"> </w:t>
      </w:r>
    </w:p>
    <w:p w:rsidR="001A4D8C" w:rsidRPr="00AD6B02" w:rsidRDefault="001A4D8C" w:rsidP="009C1449">
      <w:pPr>
        <w:pStyle w:val="Sarakstarindkopa"/>
        <w:numPr>
          <w:ilvl w:val="1"/>
          <w:numId w:val="43"/>
        </w:numPr>
        <w:suppressAutoHyphens/>
        <w:spacing w:before="60" w:after="0" w:line="240" w:lineRule="auto"/>
        <w:jc w:val="both"/>
        <w:rPr>
          <w:rFonts w:ascii="Times New Roman" w:eastAsia="Calibri" w:hAnsi="Times New Roman"/>
          <w:bCs/>
          <w:sz w:val="24"/>
          <w:szCs w:val="24"/>
          <w:u w:val="single"/>
          <w:lang w:eastAsia="ar-SA"/>
        </w:rPr>
      </w:pPr>
      <w:r w:rsidRPr="00AD6B02">
        <w:rPr>
          <w:rFonts w:ascii="Times New Roman" w:hAnsi="Times New Roman"/>
          <w:sz w:val="24"/>
          <w:szCs w:val="24"/>
        </w:rPr>
        <w:t xml:space="preserve">Informāciju par norādītā produkta atbilstību NPKS prasībām Pasūtītājs pārbaudīs Pārtikas un veterinārā dienesta mājaslapā ievietotajā nacionālās pārtikas kvalitātes shēmas produktu sarakstā </w:t>
      </w:r>
      <w:hyperlink r:id="rId11" w:history="1">
        <w:r w:rsidRPr="00AD6B02">
          <w:rPr>
            <w:rFonts w:ascii="Times New Roman" w:hAnsi="Times New Roman"/>
            <w:sz w:val="24"/>
            <w:szCs w:val="24"/>
            <w:u w:val="single"/>
          </w:rPr>
          <w:t>http://www.pvd.gov.lv/lat/lab_izvlne/registri/nacionalas_partikas_kvalitates</w:t>
        </w:r>
      </w:hyperlink>
      <w:r w:rsidRPr="00AD6B02">
        <w:rPr>
          <w:rFonts w:ascii="Times New Roman" w:hAnsi="Times New Roman"/>
          <w:sz w:val="24"/>
          <w:szCs w:val="24"/>
        </w:rPr>
        <w:t xml:space="preserve"> </w:t>
      </w:r>
    </w:p>
    <w:p w:rsidR="001A4D8C" w:rsidRPr="00AD6B02" w:rsidRDefault="001A4D8C" w:rsidP="009C1449">
      <w:pPr>
        <w:pStyle w:val="Sarakstarindkopa"/>
        <w:numPr>
          <w:ilvl w:val="1"/>
          <w:numId w:val="43"/>
        </w:numPr>
        <w:suppressAutoHyphens/>
        <w:spacing w:before="60" w:after="0" w:line="240" w:lineRule="auto"/>
        <w:jc w:val="both"/>
        <w:rPr>
          <w:rFonts w:ascii="Times New Roman" w:eastAsia="Calibri" w:hAnsi="Times New Roman"/>
          <w:b/>
          <w:bCs/>
          <w:sz w:val="24"/>
          <w:szCs w:val="24"/>
          <w:u w:val="single"/>
          <w:lang w:eastAsia="ar-SA"/>
        </w:rPr>
      </w:pPr>
      <w:r w:rsidRPr="00AD6B02">
        <w:rPr>
          <w:rFonts w:ascii="Times New Roman" w:hAnsi="Times New Roman"/>
          <w:sz w:val="24"/>
          <w:szCs w:val="24"/>
        </w:rPr>
        <w:t xml:space="preserve"> Informāciju par norādītā produkta atbilstību BL prasībām Pasūtītājs pārbaudīs Pārtikas un veterinārā dienesta mājaslapā ievietotajā kontroles institūcijās reģistrēto bioloģiskās lauksaimniecības uzņēmumu sarakstā </w:t>
      </w:r>
      <w:hyperlink r:id="rId12" w:history="1">
        <w:r w:rsidRPr="00AD6B02">
          <w:rPr>
            <w:rFonts w:ascii="Times New Roman" w:hAnsi="Times New Roman"/>
            <w:sz w:val="24"/>
            <w:szCs w:val="24"/>
            <w:u w:val="single"/>
          </w:rPr>
          <w:t>http://www.pvd.gov.lv/lat/lab_izvlne/registri/atzto_un_reistrto_uzmumu_sarak/kontroles_institcijas_registri</w:t>
        </w:r>
      </w:hyperlink>
    </w:p>
    <w:p w:rsidR="00FC2105" w:rsidRPr="00AD6B02" w:rsidRDefault="001A4D8C" w:rsidP="009C1449">
      <w:pPr>
        <w:pStyle w:val="Sarakstarindkopa"/>
        <w:numPr>
          <w:ilvl w:val="1"/>
          <w:numId w:val="43"/>
        </w:numPr>
        <w:suppressAutoHyphens/>
        <w:spacing w:before="60" w:after="0" w:line="240" w:lineRule="auto"/>
        <w:jc w:val="both"/>
        <w:rPr>
          <w:rFonts w:ascii="Times New Roman" w:eastAsia="Calibri" w:hAnsi="Times New Roman"/>
          <w:bCs/>
          <w:sz w:val="24"/>
          <w:szCs w:val="24"/>
          <w:u w:val="single"/>
          <w:lang w:eastAsia="ar-SA"/>
        </w:rPr>
      </w:pPr>
      <w:r w:rsidRPr="00AD6B02">
        <w:rPr>
          <w:rFonts w:ascii="Times New Roman" w:hAnsi="Times New Roman"/>
          <w:sz w:val="24"/>
          <w:szCs w:val="24"/>
        </w:rPr>
        <w:t xml:space="preserve">informāciju par norādītā kultūrauga atbilstību LPIA prasībām Pasūtītājs pārbaudīs lauksaimniecības produktu integrētās audzēšanas reģistrā </w:t>
      </w:r>
      <w:hyperlink r:id="rId13" w:history="1">
        <w:r w:rsidRPr="00AD6B02">
          <w:rPr>
            <w:rFonts w:ascii="Times New Roman" w:hAnsi="Times New Roman"/>
            <w:sz w:val="24"/>
            <w:szCs w:val="24"/>
            <w:u w:val="single"/>
          </w:rPr>
          <w:t>http://www.vaad.gov.lv/sakums/registri/augu-aizsardziba/lauksaimniecibas-produktu-integretas-audzesanas-registrs.aspx</w:t>
        </w:r>
      </w:hyperlink>
    </w:p>
    <w:p w:rsidR="00202069" w:rsidRPr="00AD6B02" w:rsidRDefault="00202069" w:rsidP="009C1449">
      <w:pPr>
        <w:pStyle w:val="ListParagraph2"/>
        <w:numPr>
          <w:ilvl w:val="1"/>
          <w:numId w:val="43"/>
        </w:numPr>
        <w:tabs>
          <w:tab w:val="left" w:pos="1560"/>
        </w:tabs>
        <w:autoSpaceDE w:val="0"/>
        <w:autoSpaceDN w:val="0"/>
        <w:adjustRightInd w:val="0"/>
        <w:spacing w:after="0" w:line="240" w:lineRule="auto"/>
        <w:ind w:hanging="502"/>
        <w:jc w:val="both"/>
        <w:rPr>
          <w:rFonts w:ascii="Times New Roman" w:hAnsi="Times New Roman" w:cs="Times New Roman"/>
          <w:sz w:val="24"/>
          <w:szCs w:val="24"/>
          <w:lang w:eastAsia="lv-LV"/>
        </w:rPr>
      </w:pPr>
      <w:r w:rsidRPr="00AD6B02">
        <w:rPr>
          <w:rFonts w:ascii="Times New Roman" w:hAnsi="Times New Roman" w:cs="Times New Roman"/>
          <w:b/>
          <w:sz w:val="24"/>
          <w:szCs w:val="24"/>
        </w:rPr>
        <w:t>Eiropas vienotais iepirkuma procedūras dokuments</w:t>
      </w:r>
    </w:p>
    <w:p w:rsidR="00202069" w:rsidRPr="00AD6B02" w:rsidRDefault="00202069" w:rsidP="00FF7956">
      <w:pPr>
        <w:pStyle w:val="ListParagraph2"/>
        <w:numPr>
          <w:ilvl w:val="2"/>
          <w:numId w:val="43"/>
        </w:numPr>
        <w:tabs>
          <w:tab w:val="left" w:pos="1560"/>
        </w:tabs>
        <w:autoSpaceDE w:val="0"/>
        <w:autoSpaceDN w:val="0"/>
        <w:adjustRightInd w:val="0"/>
        <w:spacing w:after="0" w:line="240" w:lineRule="auto"/>
        <w:ind w:hanging="295"/>
        <w:jc w:val="both"/>
        <w:rPr>
          <w:rFonts w:ascii="Times New Roman" w:hAnsi="Times New Roman" w:cs="Times New Roman"/>
          <w:sz w:val="24"/>
          <w:szCs w:val="24"/>
          <w:lang w:eastAsia="lv-LV"/>
        </w:rPr>
      </w:pPr>
      <w:r w:rsidRPr="00AD6B02">
        <w:rPr>
          <w:rFonts w:ascii="Times New Roman" w:hAnsi="Times New Roman" w:cs="Times New Roman"/>
          <w:sz w:val="24"/>
          <w:szCs w:val="24"/>
        </w:rPr>
        <w:t xml:space="preserve">Pretendents ir tiesīgs iesniegt Eiropas vienoto iepirkuma procedūras dokumentu kā sākotnējo pierādījumu atbilstībai atklāta konkursa nolikumā noteiktajām pretendentu atlases prasībām. Eiropas vienotais iepirkuma procedūras dokuments ir pieejams aizpildīšanai Iepirkumu uzraudzības biroja tīmekļa vietnē: </w:t>
      </w:r>
      <w:hyperlink r:id="rId14" w:history="1">
        <w:r w:rsidRPr="00AD6B02">
          <w:rPr>
            <w:rStyle w:val="Hipersaite"/>
            <w:rFonts w:ascii="Times New Roman" w:hAnsi="Times New Roman" w:cs="Times New Roman"/>
            <w:color w:val="auto"/>
            <w:sz w:val="24"/>
            <w:szCs w:val="24"/>
          </w:rPr>
          <w:t>http://iub.gov.lv/lv/node/587</w:t>
        </w:r>
      </w:hyperlink>
    </w:p>
    <w:p w:rsidR="00202069" w:rsidRPr="00AD6B02" w:rsidRDefault="00202069" w:rsidP="00FF7956">
      <w:pPr>
        <w:numPr>
          <w:ilvl w:val="2"/>
          <w:numId w:val="43"/>
        </w:numPr>
        <w:spacing w:after="0" w:line="240" w:lineRule="auto"/>
        <w:ind w:left="1276" w:hanging="709"/>
        <w:jc w:val="both"/>
        <w:rPr>
          <w:rFonts w:ascii="Times New Roman" w:hAnsi="Times New Roman"/>
          <w:sz w:val="24"/>
          <w:szCs w:val="24"/>
        </w:rPr>
      </w:pPr>
      <w:r w:rsidRPr="00AD6B02">
        <w:rPr>
          <w:rFonts w:ascii="Times New Roman" w:hAnsi="Times New Roman"/>
          <w:sz w:val="24"/>
          <w:szCs w:val="24"/>
        </w:rPr>
        <w:t>Pasūtītājs pieņem Eiropas vienoto iepirkuma procedūras dokumentu kā sākotnējo pierādījumu atbilstībai paziņojumā par līgumu vai Iepirkuma dokumentos noteiktajām pretendentu atlases prasībām.</w:t>
      </w:r>
    </w:p>
    <w:p w:rsidR="00202069" w:rsidRPr="00AD6B02" w:rsidRDefault="00202069" w:rsidP="00FF7956">
      <w:pPr>
        <w:numPr>
          <w:ilvl w:val="2"/>
          <w:numId w:val="43"/>
        </w:numPr>
        <w:spacing w:after="0" w:line="240" w:lineRule="auto"/>
        <w:ind w:left="1276" w:hanging="709"/>
        <w:jc w:val="both"/>
        <w:rPr>
          <w:rFonts w:ascii="Times New Roman" w:hAnsi="Times New Roman"/>
          <w:sz w:val="24"/>
          <w:szCs w:val="24"/>
        </w:rPr>
      </w:pPr>
      <w:r w:rsidRPr="00AD6B02">
        <w:rPr>
          <w:rFonts w:ascii="Times New Roman" w:hAnsi="Times New Roman"/>
          <w:sz w:val="24"/>
          <w:szCs w:val="24"/>
        </w:rPr>
        <w:lastRenderedPageBreak/>
        <w:t>Ja piegādātājs izvēlējies iesniegt Eiropas vienoto iepirkuma procedūras dokumentu, lai apliecinātu, ka tas atbilst paziņojumā par līgumu vai Iepirkuma dokumentos noteiktajām pretendentu atlases prasībām, tas iesniedz šo dokumentu arī par katru personu, uz kuras iespējām tas balstās, lai apliecinātu, ka tā kvalifikācija atbilst paziņojumā par līgumu vai iepirkuma procedūras dokumentos noteiktajām prasībām.</w:t>
      </w:r>
    </w:p>
    <w:p w:rsidR="00202069" w:rsidRPr="00AD6B02" w:rsidRDefault="00202069" w:rsidP="00FF7956">
      <w:pPr>
        <w:numPr>
          <w:ilvl w:val="2"/>
          <w:numId w:val="43"/>
        </w:numPr>
        <w:spacing w:after="0" w:line="240" w:lineRule="auto"/>
        <w:ind w:left="1276" w:hanging="709"/>
        <w:jc w:val="both"/>
        <w:rPr>
          <w:rFonts w:ascii="Times New Roman" w:hAnsi="Times New Roman"/>
          <w:sz w:val="24"/>
          <w:szCs w:val="24"/>
        </w:rPr>
      </w:pPr>
      <w:r w:rsidRPr="00AD6B02">
        <w:rPr>
          <w:rFonts w:ascii="Times New Roman" w:hAnsi="Times New Roman"/>
          <w:sz w:val="24"/>
          <w:szCs w:val="24"/>
        </w:rPr>
        <w:t>Piegādātāju apvienība iesniedz atsevišķu Eiropas vienoto iepirkuma procedūras dokumentu par katru tās dalībnieku.</w:t>
      </w:r>
    </w:p>
    <w:p w:rsidR="00202069" w:rsidRPr="00AD6B02" w:rsidRDefault="00202069" w:rsidP="00FF7956">
      <w:pPr>
        <w:numPr>
          <w:ilvl w:val="2"/>
          <w:numId w:val="43"/>
        </w:numPr>
        <w:spacing w:after="0" w:line="240" w:lineRule="auto"/>
        <w:ind w:left="1276" w:hanging="709"/>
        <w:jc w:val="both"/>
        <w:rPr>
          <w:rFonts w:ascii="Times New Roman" w:hAnsi="Times New Roman"/>
          <w:sz w:val="24"/>
          <w:szCs w:val="24"/>
        </w:rPr>
      </w:pPr>
      <w:r w:rsidRPr="00AD6B02">
        <w:rPr>
          <w:rFonts w:ascii="Times New Roman" w:hAnsi="Times New Roman"/>
          <w:sz w:val="24"/>
          <w:szCs w:val="24"/>
        </w:rPr>
        <w:t>Pretendents ir tiesīgs neiesniegt piedāvājumā sākotnēji visus Pasūtītāja nolikumā pieprasītos dokumentus, ja tas apliecina savu atbilstību ar Eiropas vienoto iepirkuma procedūras dokumentu.</w:t>
      </w:r>
    </w:p>
    <w:p w:rsidR="00202069" w:rsidRPr="00AD6B02" w:rsidRDefault="00202069" w:rsidP="00FF7956">
      <w:pPr>
        <w:numPr>
          <w:ilvl w:val="2"/>
          <w:numId w:val="43"/>
        </w:numPr>
        <w:spacing w:after="0" w:line="240" w:lineRule="auto"/>
        <w:ind w:left="1276" w:hanging="709"/>
        <w:jc w:val="both"/>
        <w:rPr>
          <w:rFonts w:ascii="Times New Roman" w:hAnsi="Times New Roman"/>
          <w:sz w:val="24"/>
          <w:szCs w:val="24"/>
        </w:rPr>
      </w:pPr>
      <w:r w:rsidRPr="00AD6B02">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rsidR="00202069" w:rsidRPr="00AD6B02" w:rsidRDefault="00202069" w:rsidP="00FF7956">
      <w:pPr>
        <w:numPr>
          <w:ilvl w:val="2"/>
          <w:numId w:val="43"/>
        </w:numPr>
        <w:spacing w:after="0" w:line="240" w:lineRule="auto"/>
        <w:ind w:left="1276" w:hanging="709"/>
        <w:jc w:val="both"/>
        <w:rPr>
          <w:rFonts w:ascii="Times New Roman" w:hAnsi="Times New Roman"/>
          <w:sz w:val="24"/>
          <w:szCs w:val="24"/>
        </w:rPr>
      </w:pPr>
      <w:r w:rsidRPr="00AD6B02">
        <w:rPr>
          <w:rFonts w:ascii="Times New Roman" w:hAnsi="Times New Roman"/>
          <w:sz w:val="24"/>
          <w:szCs w:val="24"/>
        </w:rPr>
        <w:t>Pasūtītājam jebkurā Iepirkuma stadijā ir tiesības prasīt, lai pretendents iesniedz visus vai daļu no dokumentiem, kas apliecina atbilstību paziņojumā par līgumu vai iepirkuma dokumentos noteiktajām pretendentu atlases prasībām. Pasūtītājs nepieprasa tādus dokumentus un informāciju, kas ir tā rīcībā vai ir pieejama publiskās datubāzēs.</w:t>
      </w:r>
    </w:p>
    <w:p w:rsidR="00E02F79" w:rsidRPr="00AD6B02" w:rsidRDefault="00E02F79" w:rsidP="00E02F79">
      <w:pPr>
        <w:pStyle w:val="Sarakstarindkopa"/>
        <w:spacing w:after="0" w:line="240" w:lineRule="auto"/>
        <w:rPr>
          <w:rFonts w:ascii="Times New Roman" w:hAnsi="Times New Roman"/>
          <w:sz w:val="24"/>
          <w:szCs w:val="24"/>
        </w:rPr>
      </w:pPr>
    </w:p>
    <w:p w:rsidR="00E02F79" w:rsidRPr="00AD6B02" w:rsidRDefault="00E02F79" w:rsidP="009C1449">
      <w:pPr>
        <w:pStyle w:val="Sarakstarindkopa"/>
        <w:numPr>
          <w:ilvl w:val="0"/>
          <w:numId w:val="43"/>
        </w:numPr>
        <w:spacing w:after="0" w:line="240" w:lineRule="auto"/>
        <w:jc w:val="center"/>
        <w:outlineLvl w:val="1"/>
        <w:rPr>
          <w:rFonts w:ascii="Times New Roman" w:eastAsia="Calibri" w:hAnsi="Times New Roman"/>
          <w:b/>
          <w:bCs/>
          <w:sz w:val="24"/>
          <w:szCs w:val="24"/>
          <w:lang w:eastAsia="ar-SA"/>
        </w:rPr>
      </w:pPr>
      <w:bookmarkStart w:id="5" w:name="_Toc454880622"/>
      <w:r w:rsidRPr="00AD6B02">
        <w:rPr>
          <w:rFonts w:ascii="Times New Roman" w:eastAsia="Calibri" w:hAnsi="Times New Roman"/>
          <w:b/>
          <w:bCs/>
          <w:sz w:val="24"/>
          <w:szCs w:val="24"/>
          <w:lang w:eastAsia="ar-SA"/>
        </w:rPr>
        <w:t>PIEDĀVĀJUMA DERĪGUMA TERMIŅŠ</w:t>
      </w:r>
      <w:bookmarkEnd w:id="5"/>
    </w:p>
    <w:p w:rsidR="00E02F79" w:rsidRPr="00AD6B02" w:rsidRDefault="00E02F79" w:rsidP="00E02F79">
      <w:pPr>
        <w:pStyle w:val="Sarakstarindkopa"/>
        <w:spacing w:after="0" w:line="240" w:lineRule="auto"/>
        <w:ind w:left="360"/>
        <w:outlineLvl w:val="1"/>
        <w:rPr>
          <w:rFonts w:ascii="Times New Roman" w:eastAsia="Calibri" w:hAnsi="Times New Roman"/>
          <w:b/>
          <w:bCs/>
          <w:sz w:val="24"/>
          <w:szCs w:val="24"/>
          <w:lang w:eastAsia="ar-SA"/>
        </w:rPr>
      </w:pPr>
    </w:p>
    <w:p w:rsidR="00E02F79" w:rsidRPr="00AD6B02" w:rsidRDefault="00E02F79" w:rsidP="00FF7956">
      <w:pPr>
        <w:pStyle w:val="Sarakstarindkopa"/>
        <w:numPr>
          <w:ilvl w:val="1"/>
          <w:numId w:val="43"/>
        </w:numPr>
        <w:shd w:val="clear" w:color="auto" w:fill="FFFFFF"/>
        <w:suppressAutoHyphens/>
        <w:spacing w:after="0" w:line="240" w:lineRule="auto"/>
        <w:ind w:hanging="502"/>
        <w:jc w:val="both"/>
        <w:textAlignment w:val="baseline"/>
        <w:rPr>
          <w:rFonts w:ascii="Times New Roman" w:hAnsi="Times New Roman"/>
          <w:sz w:val="24"/>
          <w:szCs w:val="24"/>
        </w:rPr>
      </w:pPr>
      <w:r w:rsidRPr="00AD6B02">
        <w:rPr>
          <w:rFonts w:ascii="Times New Roman" w:eastAsia="Calibri" w:hAnsi="Times New Roman"/>
          <w:bCs/>
          <w:sz w:val="24"/>
          <w:szCs w:val="24"/>
          <w:lang w:eastAsia="ar-SA"/>
        </w:rPr>
        <w:t xml:space="preserve">Pretendenta iesniegtais piedāvājums ir derīgs, t.i., </w:t>
      </w:r>
      <w:proofErr w:type="gramStart"/>
      <w:r w:rsidRPr="00AD6B02">
        <w:rPr>
          <w:rFonts w:ascii="Times New Roman" w:eastAsia="Calibri" w:hAnsi="Times New Roman"/>
          <w:bCs/>
          <w:sz w:val="24"/>
          <w:szCs w:val="24"/>
          <w:lang w:eastAsia="ar-SA"/>
        </w:rPr>
        <w:t>saistošs iesniedzējam ne mazāk kā 90 (deviņdesmit) kalendārās dienas</w:t>
      </w:r>
      <w:proofErr w:type="gramEnd"/>
      <w:r w:rsidRPr="00AD6B02">
        <w:rPr>
          <w:rFonts w:ascii="Times New Roman" w:eastAsia="Calibri" w:hAnsi="Times New Roman"/>
          <w:bCs/>
          <w:sz w:val="24"/>
          <w:szCs w:val="24"/>
          <w:lang w:eastAsia="ar-SA"/>
        </w:rPr>
        <w:t xml:space="preserve"> skaitot no piedāvājumu atvēršanas dienas. </w:t>
      </w:r>
    </w:p>
    <w:p w:rsidR="00E02F79" w:rsidRPr="00AD6B02" w:rsidRDefault="00E02F79" w:rsidP="00FF7956">
      <w:pPr>
        <w:pStyle w:val="Sarakstarindkopa"/>
        <w:shd w:val="clear" w:color="auto" w:fill="FFFFFF"/>
        <w:suppressAutoHyphens/>
        <w:spacing w:after="0" w:line="240" w:lineRule="auto"/>
        <w:ind w:left="2160"/>
        <w:contextualSpacing w:val="0"/>
        <w:jc w:val="both"/>
        <w:textAlignment w:val="baseline"/>
        <w:rPr>
          <w:rFonts w:ascii="Times New Roman" w:hAnsi="Times New Roman"/>
          <w:sz w:val="24"/>
          <w:szCs w:val="24"/>
        </w:rPr>
      </w:pPr>
    </w:p>
    <w:p w:rsidR="00E02F79" w:rsidRPr="00AD6B02" w:rsidRDefault="00E02F79" w:rsidP="00FF7956">
      <w:pPr>
        <w:pStyle w:val="Virsraksts1"/>
        <w:numPr>
          <w:ilvl w:val="0"/>
          <w:numId w:val="43"/>
        </w:numPr>
        <w:tabs>
          <w:tab w:val="clear" w:pos="284"/>
          <w:tab w:val="center" w:pos="142"/>
        </w:tabs>
        <w:snapToGrid w:val="0"/>
        <w:rPr>
          <w:szCs w:val="24"/>
        </w:rPr>
      </w:pPr>
      <w:r w:rsidRPr="00AD6B02">
        <w:rPr>
          <w:szCs w:val="24"/>
        </w:rPr>
        <w:t>Piedāvājuma vērtēšanas un izvēles kritēriji</w:t>
      </w:r>
    </w:p>
    <w:p w:rsidR="00E02F79" w:rsidRPr="00AD6B02" w:rsidRDefault="00E02F79" w:rsidP="00FF7956">
      <w:pPr>
        <w:autoSpaceDE w:val="0"/>
        <w:autoSpaceDN w:val="0"/>
        <w:adjustRightInd w:val="0"/>
        <w:spacing w:after="0" w:line="240" w:lineRule="auto"/>
        <w:jc w:val="both"/>
        <w:rPr>
          <w:rFonts w:ascii="Times New Roman" w:hAnsi="Times New Roman"/>
          <w:sz w:val="24"/>
          <w:szCs w:val="24"/>
        </w:rPr>
      </w:pPr>
    </w:p>
    <w:p w:rsidR="0000054D" w:rsidRPr="00AD6B02" w:rsidRDefault="0000054D" w:rsidP="00FF7956">
      <w:pPr>
        <w:pStyle w:val="Sarakstarindkopa"/>
        <w:numPr>
          <w:ilvl w:val="1"/>
          <w:numId w:val="40"/>
        </w:numPr>
        <w:spacing w:after="0" w:line="240" w:lineRule="auto"/>
        <w:jc w:val="both"/>
        <w:rPr>
          <w:rFonts w:ascii="Times New Roman" w:hAnsi="Times New Roman"/>
          <w:sz w:val="24"/>
          <w:szCs w:val="24"/>
        </w:rPr>
      </w:pPr>
      <w:r w:rsidRPr="00AD6B02">
        <w:rPr>
          <w:rFonts w:ascii="Times New Roman" w:hAnsi="Times New Roman"/>
          <w:sz w:val="24"/>
          <w:szCs w:val="24"/>
        </w:rPr>
        <w:t>Pasūtītājs veic Publisko iepirkumu likuma 42. panta 1. daļā noteikto pretendentu izslēgšanas gadījumu pārbaudi Publisko iepirkumu likuma 42. pantā noteiktajā kārtībā.</w:t>
      </w:r>
    </w:p>
    <w:p w:rsidR="001A4D8C" w:rsidRPr="00AD6B02" w:rsidRDefault="008D70E9" w:rsidP="00FF7956">
      <w:pPr>
        <w:pStyle w:val="Sarakstarindkopa"/>
        <w:numPr>
          <w:ilvl w:val="1"/>
          <w:numId w:val="40"/>
        </w:numPr>
        <w:suppressAutoHyphens/>
        <w:spacing w:after="0" w:line="240" w:lineRule="auto"/>
        <w:jc w:val="both"/>
        <w:rPr>
          <w:rFonts w:ascii="Times New Roman" w:eastAsia="Calibri" w:hAnsi="Times New Roman"/>
          <w:b/>
          <w:bCs/>
          <w:sz w:val="24"/>
          <w:szCs w:val="24"/>
          <w:u w:val="single"/>
          <w:lang w:eastAsia="ar-SA"/>
        </w:rPr>
      </w:pPr>
      <w:r w:rsidRPr="00AD6B02">
        <w:rPr>
          <w:rFonts w:ascii="Times New Roman" w:hAnsi="Times New Roman"/>
          <w:sz w:val="24"/>
          <w:szCs w:val="24"/>
        </w:rPr>
        <w:t xml:space="preserve">Iepirkuma komisija piedāvājumus izvērtē slēgtā sēdē. </w:t>
      </w:r>
    </w:p>
    <w:p w:rsidR="001A5DEB" w:rsidRPr="00AD6B02" w:rsidRDefault="008D70E9" w:rsidP="00FF7956">
      <w:pPr>
        <w:pStyle w:val="Sarakstarindkopa"/>
        <w:numPr>
          <w:ilvl w:val="1"/>
          <w:numId w:val="40"/>
        </w:numPr>
        <w:suppressAutoHyphens/>
        <w:spacing w:after="0" w:line="240" w:lineRule="auto"/>
        <w:jc w:val="both"/>
        <w:rPr>
          <w:rFonts w:ascii="Times New Roman" w:eastAsia="Calibri" w:hAnsi="Times New Roman"/>
          <w:b/>
          <w:bCs/>
          <w:sz w:val="24"/>
          <w:szCs w:val="24"/>
          <w:u w:val="single"/>
          <w:lang w:eastAsia="ar-SA"/>
        </w:rPr>
      </w:pPr>
      <w:r w:rsidRPr="00AD6B02">
        <w:rPr>
          <w:rFonts w:ascii="Times New Roman" w:hAnsi="Times New Roman"/>
          <w:sz w:val="24"/>
          <w:szCs w:val="24"/>
        </w:rPr>
        <w:t>Piedāvājuma izvēles kritērijs – saimnieciski visizdevīgākais piedāvājums</w:t>
      </w:r>
      <w:r w:rsidR="001A4D8C" w:rsidRPr="00AD6B02">
        <w:rPr>
          <w:rFonts w:ascii="Times New Roman" w:hAnsi="Times New Roman"/>
          <w:color w:val="000000"/>
          <w:sz w:val="24"/>
          <w:szCs w:val="24"/>
        </w:rPr>
        <w:t xml:space="preserve"> kas vērtēšanas rezultātā ieguvis visvairāk punktu katrā Iepirkuma daļā</w:t>
      </w:r>
    </w:p>
    <w:p w:rsidR="00E02F79" w:rsidRPr="00AD6B02" w:rsidRDefault="00E02F79" w:rsidP="00FF7956">
      <w:pPr>
        <w:pStyle w:val="Sarakstarindkopa"/>
        <w:numPr>
          <w:ilvl w:val="1"/>
          <w:numId w:val="40"/>
        </w:numPr>
        <w:suppressAutoHyphens/>
        <w:spacing w:after="0" w:line="240" w:lineRule="auto"/>
        <w:ind w:hanging="502"/>
        <w:jc w:val="both"/>
        <w:rPr>
          <w:rFonts w:ascii="Times New Roman" w:eastAsia="Calibri" w:hAnsi="Times New Roman"/>
          <w:b/>
          <w:bCs/>
          <w:sz w:val="24"/>
          <w:szCs w:val="24"/>
          <w:lang w:eastAsia="ar-SA"/>
        </w:rPr>
      </w:pPr>
      <w:r w:rsidRPr="00AD6B02">
        <w:rPr>
          <w:rFonts w:ascii="Times New Roman" w:eastAsia="Calibri" w:hAnsi="Times New Roman"/>
          <w:b/>
          <w:bCs/>
          <w:sz w:val="24"/>
          <w:szCs w:val="24"/>
          <w:lang w:eastAsia="ar-SA"/>
        </w:rPr>
        <w:t>Piedāvājumu noformējuma pārbaude:</w:t>
      </w:r>
    </w:p>
    <w:p w:rsidR="00E02F79" w:rsidRPr="00AD6B02" w:rsidRDefault="00E02F79" w:rsidP="00FF7956">
      <w:pPr>
        <w:pStyle w:val="Sarakstarindkopa"/>
        <w:numPr>
          <w:ilvl w:val="2"/>
          <w:numId w:val="40"/>
        </w:numPr>
        <w:spacing w:after="0" w:line="240" w:lineRule="auto"/>
        <w:ind w:left="1276" w:hanging="709"/>
        <w:jc w:val="both"/>
        <w:rPr>
          <w:rFonts w:ascii="Times New Roman" w:hAnsi="Times New Roman"/>
          <w:sz w:val="24"/>
          <w:szCs w:val="24"/>
          <w:lang w:eastAsia="en-US"/>
        </w:rPr>
      </w:pPr>
      <w:r w:rsidRPr="00AD6B02">
        <w:rPr>
          <w:rFonts w:ascii="Times New Roman" w:hAnsi="Times New Roman"/>
          <w:sz w:val="24"/>
          <w:szCs w:val="24"/>
        </w:rPr>
        <w:t xml:space="preserve">Iepirkuma komisija veic piedāvājumu noformējuma pārbaudi slēgtā sēdē, kuras laikā Iepirkuma komisija pārbauda piedāvājumu atbilstību Nolikuma noteiktajām noformējuma prasībām. </w:t>
      </w:r>
    </w:p>
    <w:p w:rsidR="00E02F79" w:rsidRPr="00AD6B02" w:rsidRDefault="00E02F79" w:rsidP="00FF7956">
      <w:pPr>
        <w:pStyle w:val="Sarakstarindkopa"/>
        <w:numPr>
          <w:ilvl w:val="2"/>
          <w:numId w:val="40"/>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E02F79" w:rsidRPr="00AD6B02" w:rsidRDefault="00E02F79" w:rsidP="00D235C0">
      <w:pPr>
        <w:numPr>
          <w:ilvl w:val="1"/>
          <w:numId w:val="40"/>
        </w:numPr>
        <w:spacing w:after="0" w:line="240" w:lineRule="auto"/>
        <w:ind w:hanging="502"/>
        <w:jc w:val="both"/>
        <w:rPr>
          <w:rFonts w:ascii="Times New Roman" w:hAnsi="Times New Roman"/>
          <w:b/>
          <w:sz w:val="24"/>
          <w:szCs w:val="24"/>
          <w:lang w:eastAsia="en-US"/>
        </w:rPr>
      </w:pPr>
      <w:r w:rsidRPr="00AD6B02">
        <w:rPr>
          <w:rFonts w:ascii="Times New Roman" w:hAnsi="Times New Roman"/>
          <w:b/>
          <w:sz w:val="24"/>
          <w:szCs w:val="24"/>
          <w:lang w:eastAsia="en-US"/>
        </w:rPr>
        <w:t>Pretendentu kvalifikācijas pārbaude:</w:t>
      </w:r>
    </w:p>
    <w:p w:rsidR="00E02F79" w:rsidRPr="00AD6B02" w:rsidRDefault="00E02F79" w:rsidP="00D235C0">
      <w:pPr>
        <w:numPr>
          <w:ilvl w:val="2"/>
          <w:numId w:val="40"/>
        </w:numPr>
        <w:spacing w:after="0" w:line="240" w:lineRule="auto"/>
        <w:ind w:left="1276" w:hanging="709"/>
        <w:jc w:val="both"/>
        <w:rPr>
          <w:rFonts w:ascii="Times New Roman" w:hAnsi="Times New Roman"/>
          <w:sz w:val="24"/>
          <w:szCs w:val="24"/>
          <w:lang w:eastAsia="en-US"/>
        </w:rPr>
      </w:pPr>
      <w:r w:rsidRPr="00AD6B02">
        <w:rPr>
          <w:rFonts w:ascii="Times New Roman" w:hAnsi="Times New Roman"/>
          <w:sz w:val="24"/>
          <w:szCs w:val="24"/>
        </w:rPr>
        <w:t xml:space="preserve">Pēc noformējuma pārbaudes Iepirkuma komisija pārbauda Pretendenta atbilstību Nolikumā noteiktajām kvalifikācijas prasībām. </w:t>
      </w:r>
    </w:p>
    <w:p w:rsidR="00E02F79" w:rsidRPr="00AD6B02" w:rsidRDefault="00E02F79" w:rsidP="00D235C0">
      <w:pPr>
        <w:numPr>
          <w:ilvl w:val="2"/>
          <w:numId w:val="40"/>
        </w:numPr>
        <w:spacing w:after="0" w:line="240" w:lineRule="auto"/>
        <w:ind w:left="1276" w:hanging="709"/>
        <w:jc w:val="both"/>
        <w:rPr>
          <w:rFonts w:ascii="Times New Roman" w:hAnsi="Times New Roman"/>
          <w:sz w:val="24"/>
          <w:szCs w:val="24"/>
          <w:lang w:eastAsia="en-US"/>
        </w:rPr>
      </w:pPr>
      <w:r w:rsidRPr="00AD6B02">
        <w:rPr>
          <w:rFonts w:ascii="Times New Roman" w:hAnsi="Times New Roman"/>
          <w:sz w:val="24"/>
          <w:szCs w:val="24"/>
        </w:rPr>
        <w:t>Pretendents tiek izslēgts no dalības iepirkumā un netiek izvērtēts, ja iepirkuma komisija konstatē, ka kāds no iesniedzamajiem dokumentiem nav pilnībā aizpildīts, vispār nav iesniegts vai ir spēkā neesošs.</w:t>
      </w:r>
    </w:p>
    <w:p w:rsidR="00E02F79" w:rsidRDefault="00E02F79" w:rsidP="00D235C0">
      <w:pPr>
        <w:numPr>
          <w:ilvl w:val="2"/>
          <w:numId w:val="40"/>
        </w:numPr>
        <w:spacing w:after="0" w:line="240" w:lineRule="auto"/>
        <w:ind w:left="1276" w:hanging="709"/>
        <w:jc w:val="both"/>
        <w:rPr>
          <w:rFonts w:ascii="Times New Roman" w:hAnsi="Times New Roman"/>
          <w:sz w:val="24"/>
          <w:szCs w:val="24"/>
          <w:lang w:eastAsia="en-US"/>
        </w:rPr>
      </w:pPr>
      <w:r w:rsidRPr="00AD6B02">
        <w:rPr>
          <w:rFonts w:ascii="Times New Roman" w:hAnsi="Times New Roman"/>
          <w:sz w:val="24"/>
          <w:szCs w:val="24"/>
        </w:rPr>
        <w:t xml:space="preserve">Pretendenta piedāvājums, kurš ir atbilstošs visām Nolikumā noteiktajām kvalifikācijas prasībām, tiek virzīts Tehniskā </w:t>
      </w:r>
      <w:r w:rsidR="00D27EDF" w:rsidRPr="00AD6B02">
        <w:rPr>
          <w:rFonts w:ascii="Times New Roman" w:hAnsi="Times New Roman"/>
          <w:sz w:val="24"/>
          <w:szCs w:val="24"/>
        </w:rPr>
        <w:t xml:space="preserve">un finanšu </w:t>
      </w:r>
      <w:r w:rsidRPr="00AD6B02">
        <w:rPr>
          <w:rFonts w:ascii="Times New Roman" w:hAnsi="Times New Roman"/>
          <w:sz w:val="24"/>
          <w:szCs w:val="24"/>
        </w:rPr>
        <w:t xml:space="preserve">piedāvājuma atbilstības pārbaudei. </w:t>
      </w:r>
    </w:p>
    <w:p w:rsidR="008026AE" w:rsidRDefault="008026AE" w:rsidP="008026AE">
      <w:pPr>
        <w:spacing w:after="0" w:line="240" w:lineRule="auto"/>
        <w:ind w:left="1276"/>
        <w:jc w:val="both"/>
        <w:rPr>
          <w:rFonts w:ascii="Times New Roman" w:hAnsi="Times New Roman"/>
          <w:sz w:val="24"/>
          <w:szCs w:val="24"/>
          <w:lang w:eastAsia="en-US"/>
        </w:rPr>
      </w:pPr>
    </w:p>
    <w:p w:rsidR="008026AE" w:rsidRPr="00AD6B02" w:rsidRDefault="008026AE" w:rsidP="008026AE">
      <w:pPr>
        <w:spacing w:after="0" w:line="240" w:lineRule="auto"/>
        <w:ind w:left="1276"/>
        <w:jc w:val="both"/>
        <w:rPr>
          <w:rFonts w:ascii="Times New Roman" w:hAnsi="Times New Roman"/>
          <w:sz w:val="24"/>
          <w:szCs w:val="24"/>
          <w:lang w:eastAsia="en-US"/>
        </w:rPr>
      </w:pPr>
    </w:p>
    <w:p w:rsidR="00E02F79" w:rsidRPr="00AD6B02" w:rsidRDefault="00E02F79" w:rsidP="00D235C0">
      <w:pPr>
        <w:pStyle w:val="Sarakstarindkopa"/>
        <w:numPr>
          <w:ilvl w:val="1"/>
          <w:numId w:val="40"/>
        </w:numPr>
        <w:spacing w:after="0" w:line="240" w:lineRule="auto"/>
        <w:ind w:hanging="502"/>
        <w:jc w:val="both"/>
        <w:rPr>
          <w:rFonts w:ascii="Times New Roman" w:hAnsi="Times New Roman"/>
          <w:b/>
          <w:sz w:val="24"/>
          <w:szCs w:val="24"/>
          <w:lang w:eastAsia="en-US"/>
        </w:rPr>
      </w:pPr>
      <w:bookmarkStart w:id="6" w:name="_Toc100657199"/>
      <w:r w:rsidRPr="00AD6B02">
        <w:rPr>
          <w:rFonts w:ascii="Times New Roman" w:hAnsi="Times New Roman"/>
          <w:b/>
          <w:sz w:val="24"/>
          <w:szCs w:val="24"/>
          <w:lang w:eastAsia="en-US"/>
        </w:rPr>
        <w:lastRenderedPageBreak/>
        <w:t xml:space="preserve">Pretendentu Tehniskā </w:t>
      </w:r>
      <w:r w:rsidR="002543FA" w:rsidRPr="00AD6B02">
        <w:rPr>
          <w:rFonts w:ascii="Times New Roman" w:hAnsi="Times New Roman"/>
          <w:b/>
          <w:sz w:val="24"/>
          <w:szCs w:val="24"/>
          <w:lang w:eastAsia="en-US"/>
        </w:rPr>
        <w:t xml:space="preserve">un Finanšu </w:t>
      </w:r>
      <w:r w:rsidRPr="00AD6B02">
        <w:rPr>
          <w:rFonts w:ascii="Times New Roman" w:hAnsi="Times New Roman"/>
          <w:b/>
          <w:sz w:val="24"/>
          <w:szCs w:val="24"/>
          <w:lang w:eastAsia="en-US"/>
        </w:rPr>
        <w:t>piedāvājuma atbilstības pārbaude:</w:t>
      </w:r>
    </w:p>
    <w:p w:rsidR="00197B81" w:rsidRPr="00AD6B02" w:rsidRDefault="00E02F79" w:rsidP="00D235C0">
      <w:pPr>
        <w:numPr>
          <w:ilvl w:val="2"/>
          <w:numId w:val="40"/>
        </w:numPr>
        <w:tabs>
          <w:tab w:val="left" w:pos="1276"/>
        </w:tabs>
        <w:spacing w:after="0" w:line="240" w:lineRule="auto"/>
        <w:ind w:left="1276" w:hanging="709"/>
        <w:jc w:val="both"/>
        <w:rPr>
          <w:rFonts w:ascii="Times New Roman" w:hAnsi="Times New Roman"/>
          <w:b/>
          <w:sz w:val="24"/>
          <w:szCs w:val="24"/>
          <w:lang w:eastAsia="en-US"/>
        </w:rPr>
      </w:pPr>
      <w:r w:rsidRPr="00AD6B02">
        <w:rPr>
          <w:rFonts w:ascii="Times New Roman" w:hAnsi="Times New Roman"/>
          <w:sz w:val="24"/>
          <w:szCs w:val="24"/>
        </w:rPr>
        <w:t xml:space="preserve">Pretendentu izslēdz no tālākas dalības iepirkumā, ja Komisija konstatē, ka Pretendents ir iesniedzis </w:t>
      </w:r>
      <w:r w:rsidR="008D70E9" w:rsidRPr="00AD6B02">
        <w:rPr>
          <w:rFonts w:ascii="Times New Roman" w:hAnsi="Times New Roman"/>
          <w:sz w:val="24"/>
          <w:szCs w:val="24"/>
        </w:rPr>
        <w:t>T</w:t>
      </w:r>
      <w:r w:rsidRPr="00AD6B02">
        <w:rPr>
          <w:rFonts w:ascii="Times New Roman" w:hAnsi="Times New Roman"/>
          <w:sz w:val="24"/>
          <w:szCs w:val="24"/>
        </w:rPr>
        <w:t xml:space="preserve">ehnisko </w:t>
      </w:r>
      <w:r w:rsidR="008D70E9" w:rsidRPr="00AD6B02">
        <w:rPr>
          <w:rFonts w:ascii="Times New Roman" w:hAnsi="Times New Roman"/>
          <w:sz w:val="24"/>
          <w:szCs w:val="24"/>
        </w:rPr>
        <w:t xml:space="preserve">un finanšu </w:t>
      </w:r>
      <w:r w:rsidRPr="00AD6B02">
        <w:rPr>
          <w:rFonts w:ascii="Times New Roman" w:hAnsi="Times New Roman"/>
          <w:sz w:val="24"/>
          <w:szCs w:val="24"/>
        </w:rPr>
        <w:t>piedāvājumu, k</w:t>
      </w:r>
      <w:r w:rsidR="008D70E9" w:rsidRPr="00AD6B02">
        <w:rPr>
          <w:rFonts w:ascii="Times New Roman" w:hAnsi="Times New Roman"/>
          <w:sz w:val="24"/>
          <w:szCs w:val="24"/>
        </w:rPr>
        <w:t>as neatbilst Nolikuma prasībām vai</w:t>
      </w:r>
      <w:proofErr w:type="gramStart"/>
      <w:r w:rsidRPr="00AD6B02">
        <w:rPr>
          <w:rFonts w:ascii="Times New Roman" w:hAnsi="Times New Roman"/>
          <w:sz w:val="24"/>
          <w:szCs w:val="24"/>
        </w:rPr>
        <w:t xml:space="preserve"> , </w:t>
      </w:r>
      <w:proofErr w:type="gramEnd"/>
      <w:r w:rsidRPr="00AD6B02">
        <w:rPr>
          <w:rFonts w:ascii="Times New Roman" w:hAnsi="Times New Roman"/>
          <w:sz w:val="24"/>
          <w:szCs w:val="24"/>
        </w:rPr>
        <w:t>ja nav iesniegts kāds no dokumentiem.</w:t>
      </w:r>
      <w:r w:rsidR="00197B81" w:rsidRPr="00AD6B02">
        <w:rPr>
          <w:rFonts w:ascii="Times New Roman" w:hAnsi="Times New Roman"/>
          <w:sz w:val="24"/>
          <w:szCs w:val="24"/>
        </w:rPr>
        <w:t xml:space="preserve"> </w:t>
      </w:r>
    </w:p>
    <w:p w:rsidR="002543FA" w:rsidRPr="00AD6B02" w:rsidRDefault="00197B81" w:rsidP="00E7029E">
      <w:pPr>
        <w:pStyle w:val="Sarakstarindkopa"/>
        <w:numPr>
          <w:ilvl w:val="2"/>
          <w:numId w:val="40"/>
        </w:numPr>
        <w:tabs>
          <w:tab w:val="left" w:pos="1276"/>
        </w:tabs>
        <w:spacing w:after="0" w:line="240" w:lineRule="auto"/>
        <w:ind w:hanging="437"/>
        <w:jc w:val="both"/>
        <w:rPr>
          <w:rFonts w:ascii="Times New Roman" w:hAnsi="Times New Roman"/>
          <w:b/>
          <w:sz w:val="24"/>
          <w:szCs w:val="24"/>
          <w:lang w:eastAsia="en-US"/>
        </w:rPr>
      </w:pPr>
      <w:r w:rsidRPr="00AD6B02">
        <w:rPr>
          <w:rFonts w:ascii="Times New Roman" w:hAnsi="Times New Roman"/>
          <w:sz w:val="24"/>
          <w:szCs w:val="24"/>
        </w:rPr>
        <w:t xml:space="preserve"> Finanšu piedāvājumā jānorāda </w:t>
      </w:r>
      <w:r w:rsidR="00E7029E" w:rsidRPr="00AD6B02">
        <w:rPr>
          <w:rFonts w:ascii="Times New Roman" w:hAnsi="Times New Roman"/>
          <w:sz w:val="24"/>
          <w:szCs w:val="24"/>
        </w:rPr>
        <w:t>vien fiksēta cena</w:t>
      </w:r>
      <w:r w:rsidRPr="00AD6B02">
        <w:rPr>
          <w:rFonts w:ascii="Times New Roman" w:hAnsi="Times New Roman"/>
          <w:sz w:val="24"/>
          <w:szCs w:val="24"/>
        </w:rPr>
        <w:t xml:space="preserve"> katra</w:t>
      </w:r>
      <w:r w:rsidR="00E7029E" w:rsidRPr="00AD6B02">
        <w:rPr>
          <w:rFonts w:ascii="Times New Roman" w:hAnsi="Times New Roman"/>
          <w:sz w:val="24"/>
          <w:szCs w:val="24"/>
        </w:rPr>
        <w:t>i</w:t>
      </w:r>
      <w:r w:rsidRPr="00AD6B02">
        <w:rPr>
          <w:rFonts w:ascii="Times New Roman" w:hAnsi="Times New Roman"/>
          <w:sz w:val="24"/>
          <w:szCs w:val="24"/>
        </w:rPr>
        <w:t xml:space="preserve"> pozīcija</w:t>
      </w:r>
      <w:r w:rsidR="00E7029E" w:rsidRPr="00AD6B02">
        <w:rPr>
          <w:rFonts w:ascii="Times New Roman" w:hAnsi="Times New Roman"/>
          <w:sz w:val="24"/>
          <w:szCs w:val="24"/>
        </w:rPr>
        <w:t xml:space="preserve">i. </w:t>
      </w:r>
      <w:r w:rsidRPr="00AD6B02">
        <w:rPr>
          <w:rFonts w:ascii="Times New Roman" w:hAnsi="Times New Roman"/>
          <w:sz w:val="24"/>
          <w:szCs w:val="24"/>
        </w:rPr>
        <w:t xml:space="preserve">Gadījumā, ja nebūs norādīta </w:t>
      </w:r>
      <w:r w:rsidR="00E7029E" w:rsidRPr="00AD6B02">
        <w:rPr>
          <w:rFonts w:ascii="Times New Roman" w:hAnsi="Times New Roman"/>
          <w:sz w:val="24"/>
          <w:szCs w:val="24"/>
        </w:rPr>
        <w:t xml:space="preserve">katras pozīcijas cena (iepirkuma </w:t>
      </w:r>
      <w:proofErr w:type="gramStart"/>
      <w:r w:rsidR="00E7029E" w:rsidRPr="00AD6B02">
        <w:rPr>
          <w:rFonts w:ascii="Times New Roman" w:hAnsi="Times New Roman"/>
          <w:sz w:val="24"/>
          <w:szCs w:val="24"/>
        </w:rPr>
        <w:t>daļai par kuru</w:t>
      </w:r>
      <w:proofErr w:type="gramEnd"/>
      <w:r w:rsidR="00E7029E" w:rsidRPr="00AD6B02">
        <w:rPr>
          <w:rFonts w:ascii="Times New Roman" w:hAnsi="Times New Roman"/>
          <w:sz w:val="24"/>
          <w:szCs w:val="24"/>
        </w:rPr>
        <w:t xml:space="preserve"> tiek iesniegts piedāvājums) Pretendents tiks izslēgts no turpmākas piedāvājumu vērtēšanas.</w:t>
      </w:r>
    </w:p>
    <w:p w:rsidR="002543FA" w:rsidRPr="00AD6B02" w:rsidRDefault="002543FA" w:rsidP="00D235C0">
      <w:pPr>
        <w:numPr>
          <w:ilvl w:val="2"/>
          <w:numId w:val="40"/>
        </w:numPr>
        <w:tabs>
          <w:tab w:val="left" w:pos="1276"/>
        </w:tabs>
        <w:spacing w:after="0" w:line="240" w:lineRule="auto"/>
        <w:ind w:left="1276" w:hanging="709"/>
        <w:jc w:val="both"/>
        <w:rPr>
          <w:rFonts w:ascii="Times New Roman" w:hAnsi="Times New Roman"/>
          <w:b/>
          <w:sz w:val="24"/>
          <w:szCs w:val="24"/>
          <w:lang w:eastAsia="en-US"/>
        </w:rPr>
      </w:pPr>
      <w:r w:rsidRPr="00AD6B02">
        <w:rPr>
          <w:rFonts w:ascii="Times New Roman" w:hAnsi="Times New Roman"/>
          <w:sz w:val="24"/>
          <w:szCs w:val="24"/>
        </w:rPr>
        <w:t>Pasūtītājs var pieprasīt, lai Pretendents iesniedz preču paraugus un preču sertifikātus vai citu preču kvalitāti apliecinošus dokumentus un Pretendentam ir pienākums pieprasītos dokumentus iesniegt.</w:t>
      </w:r>
    </w:p>
    <w:p w:rsidR="002543FA" w:rsidRPr="00AD6B02" w:rsidRDefault="002543FA" w:rsidP="00FF7956">
      <w:pPr>
        <w:pStyle w:val="Sarakstarindkopa"/>
        <w:numPr>
          <w:ilvl w:val="2"/>
          <w:numId w:val="40"/>
        </w:numPr>
        <w:tabs>
          <w:tab w:val="num" w:pos="1440"/>
        </w:tabs>
        <w:spacing w:before="20" w:after="20" w:line="240" w:lineRule="auto"/>
        <w:ind w:left="1276" w:hanging="709"/>
        <w:jc w:val="both"/>
        <w:rPr>
          <w:rFonts w:ascii="Times New Roman" w:hAnsi="Times New Roman"/>
          <w:bCs/>
          <w:sz w:val="24"/>
          <w:szCs w:val="24"/>
        </w:rPr>
      </w:pPr>
      <w:r w:rsidRPr="00AD6B02">
        <w:rPr>
          <w:rFonts w:ascii="Times New Roman" w:hAnsi="Times New Roman"/>
          <w:sz w:val="24"/>
          <w:szCs w:val="24"/>
        </w:rPr>
        <w:t xml:space="preserve">Piedāvājumus, kuri neatbilst Tehniskā un finanšu piedāvājuma norādītajām prasībām, vai paraugi, kuri neatbilst pasūtītāja Tehniskajām specifikācijām, komisija ir tiesīga tālāk neizskatīt. </w:t>
      </w:r>
    </w:p>
    <w:bookmarkEnd w:id="6"/>
    <w:p w:rsidR="00E02F79" w:rsidRPr="00AD6B02" w:rsidRDefault="00E02F79" w:rsidP="00FF7956">
      <w:pPr>
        <w:numPr>
          <w:ilvl w:val="2"/>
          <w:numId w:val="40"/>
        </w:numPr>
        <w:spacing w:after="0" w:line="240" w:lineRule="auto"/>
        <w:ind w:left="1276" w:hanging="709"/>
        <w:jc w:val="both"/>
        <w:rPr>
          <w:rFonts w:ascii="Times New Roman" w:hAnsi="Times New Roman"/>
          <w:sz w:val="24"/>
          <w:szCs w:val="24"/>
          <w:lang w:eastAsia="en-US"/>
        </w:rPr>
      </w:pPr>
      <w:r w:rsidRPr="00AD6B02">
        <w:rPr>
          <w:rFonts w:ascii="Times New Roman" w:hAnsi="Times New Roman"/>
          <w:sz w:val="24"/>
          <w:szCs w:val="24"/>
          <w:lang w:eastAsia="en-US"/>
        </w:rPr>
        <w:t>Iepirkuma 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 Vērtējot piedāvājumu, Iepirkuma komisija ņem vērā veiktos labojumus.</w:t>
      </w:r>
    </w:p>
    <w:p w:rsidR="00E02F79" w:rsidRPr="00AD6B02" w:rsidRDefault="00E02F79" w:rsidP="00FF7956">
      <w:pPr>
        <w:numPr>
          <w:ilvl w:val="2"/>
          <w:numId w:val="40"/>
        </w:numPr>
        <w:spacing w:after="0" w:line="240" w:lineRule="auto"/>
        <w:ind w:left="1276" w:hanging="709"/>
        <w:jc w:val="both"/>
        <w:rPr>
          <w:rFonts w:ascii="Times New Roman" w:hAnsi="Times New Roman"/>
          <w:sz w:val="24"/>
          <w:szCs w:val="24"/>
          <w:lang w:eastAsia="en-US"/>
        </w:rPr>
      </w:pPr>
      <w:r w:rsidRPr="00AD6B02">
        <w:rPr>
          <w:rFonts w:ascii="Times New Roman" w:hAnsi="Times New Roman"/>
          <w:sz w:val="24"/>
          <w:szCs w:val="24"/>
          <w:lang w:eastAsia="en-US"/>
        </w:rPr>
        <w:t>Ja finanšu piedāvājumā konstatēta aritmētiska kļūda nodokļu aprēķināšanā, Iepirkuma komisija to labo atbilstoši normatīvajos aktos noteiktajai nodokļu aprēķināšanas kārtībai.</w:t>
      </w:r>
    </w:p>
    <w:p w:rsidR="00E02F79" w:rsidRPr="00AD6B02" w:rsidRDefault="00E02F79" w:rsidP="00FF7956">
      <w:pPr>
        <w:numPr>
          <w:ilvl w:val="2"/>
          <w:numId w:val="40"/>
        </w:numPr>
        <w:spacing w:after="0" w:line="240" w:lineRule="auto"/>
        <w:ind w:left="1276" w:hanging="709"/>
        <w:jc w:val="both"/>
        <w:rPr>
          <w:rFonts w:ascii="Times New Roman" w:hAnsi="Times New Roman"/>
          <w:sz w:val="24"/>
          <w:szCs w:val="24"/>
          <w:lang w:eastAsia="en-US"/>
        </w:rPr>
      </w:pPr>
      <w:r w:rsidRPr="00AD6B02">
        <w:rPr>
          <w:rFonts w:ascii="Times New Roman" w:hAnsi="Times New Roman"/>
          <w:sz w:val="24"/>
          <w:szCs w:val="24"/>
          <w:lang w:eastAsia="en-US"/>
        </w:rPr>
        <w:t xml:space="preserve">Ja piedāvājumu vērtēšanas laikā Iepirkuma komisija </w:t>
      </w:r>
      <w:r w:rsidR="009B08A0" w:rsidRPr="00AD6B02">
        <w:rPr>
          <w:rFonts w:ascii="Times New Roman" w:hAnsi="Times New Roman"/>
          <w:kern w:val="1"/>
          <w:sz w:val="24"/>
          <w:szCs w:val="24"/>
          <w:lang w:eastAsia="hi-IN" w:bidi="hi-IN"/>
        </w:rPr>
        <w:t>pēc savas kompetences un pieredzes, kā arī pēc preces tirgus cenu salīdzināšanas principa konstatē</w:t>
      </w:r>
      <w:proofErr w:type="gramStart"/>
      <w:r w:rsidR="009B08A0" w:rsidRPr="00AD6B02">
        <w:rPr>
          <w:rFonts w:ascii="Times New Roman" w:hAnsi="Times New Roman"/>
          <w:sz w:val="24"/>
          <w:szCs w:val="24"/>
          <w:lang w:eastAsia="en-US"/>
        </w:rPr>
        <w:t xml:space="preserve"> </w:t>
      </w:r>
      <w:r w:rsidRPr="00AD6B02">
        <w:rPr>
          <w:rFonts w:ascii="Times New Roman" w:hAnsi="Times New Roman"/>
          <w:sz w:val="24"/>
          <w:szCs w:val="24"/>
          <w:lang w:eastAsia="en-US"/>
        </w:rPr>
        <w:t xml:space="preserve">, </w:t>
      </w:r>
      <w:proofErr w:type="gramEnd"/>
      <w:r w:rsidRPr="00AD6B02">
        <w:rPr>
          <w:rFonts w:ascii="Times New Roman" w:hAnsi="Times New Roman"/>
          <w:sz w:val="24"/>
          <w:szCs w:val="24"/>
          <w:lang w:eastAsia="en-US"/>
        </w:rPr>
        <w:t xml:space="preserve">ka kāds no Pretendentiem iesniedzis piedāvājumu, kas varētu būt nepamatoti lēts, Iepirkuma komisija </w:t>
      </w:r>
      <w:r w:rsidR="009B08A0" w:rsidRPr="00AD6B02">
        <w:rPr>
          <w:rFonts w:ascii="Times New Roman" w:hAnsi="Times New Roman"/>
          <w:kern w:val="1"/>
          <w:sz w:val="24"/>
          <w:szCs w:val="24"/>
          <w:lang w:eastAsia="hi-IN" w:bidi="hi-IN"/>
        </w:rPr>
        <w:t xml:space="preserve">pirms šī piedāvājuma noraidīšanas </w:t>
      </w:r>
      <w:proofErr w:type="spellStart"/>
      <w:r w:rsidR="009B08A0" w:rsidRPr="00AD6B02">
        <w:rPr>
          <w:rFonts w:ascii="Times New Roman" w:hAnsi="Times New Roman"/>
          <w:kern w:val="1"/>
          <w:sz w:val="24"/>
          <w:szCs w:val="24"/>
          <w:lang w:eastAsia="hi-IN" w:bidi="hi-IN"/>
        </w:rPr>
        <w:t>rakstveidā</w:t>
      </w:r>
      <w:proofErr w:type="spellEnd"/>
      <w:r w:rsidR="009B08A0" w:rsidRPr="00AD6B02">
        <w:rPr>
          <w:rFonts w:ascii="Times New Roman" w:hAnsi="Times New Roman"/>
          <w:kern w:val="1"/>
          <w:sz w:val="24"/>
          <w:szCs w:val="24"/>
          <w:lang w:eastAsia="hi-IN" w:bidi="hi-IN"/>
        </w:rPr>
        <w:t xml:space="preserve"> </w:t>
      </w:r>
      <w:r w:rsidRPr="00AD6B02">
        <w:rPr>
          <w:rFonts w:ascii="Times New Roman" w:hAnsi="Times New Roman"/>
          <w:sz w:val="24"/>
          <w:szCs w:val="24"/>
          <w:lang w:eastAsia="en-US"/>
        </w:rPr>
        <w:t xml:space="preserve">pieprasa detalizētu paskaidrojumu par būtiskajiem piedāvājuma nosacījumiem, ievērojot Publisko iepirkumu likumā noteikto kārtību. </w:t>
      </w:r>
    </w:p>
    <w:p w:rsidR="00E02F79" w:rsidRPr="00AD6B02" w:rsidRDefault="00E02F79" w:rsidP="00FF7956">
      <w:pPr>
        <w:numPr>
          <w:ilvl w:val="2"/>
          <w:numId w:val="40"/>
        </w:numPr>
        <w:spacing w:after="0" w:line="240" w:lineRule="auto"/>
        <w:ind w:left="1276" w:hanging="709"/>
        <w:jc w:val="both"/>
        <w:rPr>
          <w:rFonts w:ascii="Times New Roman" w:hAnsi="Times New Roman"/>
          <w:sz w:val="24"/>
          <w:szCs w:val="24"/>
          <w:lang w:eastAsia="en-US"/>
        </w:rPr>
      </w:pPr>
      <w:r w:rsidRPr="00AD6B02">
        <w:rPr>
          <w:rFonts w:ascii="Times New Roman" w:hAnsi="Times New Roman"/>
          <w:sz w:val="24"/>
          <w:szCs w:val="24"/>
          <w:lang w:eastAsia="en-US"/>
        </w:rPr>
        <w:t>Iepirkuma komisija izvērtē Pretendenta sniegto skaidrojumu saskaņā ar Publisko iepirkumu likumu un Nolikumu, un, ja, izvērtējot Pretendenta sniegto paskaidrojumu, Iepirkuma komisija konstatē, ka Pretendents nevar pamatoti pierādīt, ka pastāv būtiski piedāvājuma nosacījumi, kas ļauj noteikt tik zemu cenu, Iepirkuma komisija atzīst piedāvājumu par nepamatoti lētu un turpmāk to neizskata.</w:t>
      </w:r>
    </w:p>
    <w:p w:rsidR="00E02F79" w:rsidRPr="00AD6B02" w:rsidRDefault="00E02F79" w:rsidP="00FF7956">
      <w:pPr>
        <w:pStyle w:val="Sarakstarindkopa"/>
        <w:numPr>
          <w:ilvl w:val="1"/>
          <w:numId w:val="40"/>
        </w:numPr>
        <w:spacing w:after="0" w:line="240" w:lineRule="auto"/>
        <w:ind w:left="567" w:hanging="567"/>
        <w:jc w:val="both"/>
        <w:rPr>
          <w:rFonts w:ascii="Times New Roman" w:hAnsi="Times New Roman"/>
          <w:sz w:val="24"/>
          <w:szCs w:val="24"/>
        </w:rPr>
      </w:pPr>
      <w:r w:rsidRPr="00AD6B02">
        <w:rPr>
          <w:rFonts w:ascii="Times New Roman" w:hAnsi="Times New Roman"/>
          <w:sz w:val="24"/>
          <w:szCs w:val="24"/>
        </w:rPr>
        <w:t>No piedāvājumiem katrai iepirkuma daļai, kas atbilst visām nolikuma prasībām, izvēlēsies saimnieciski visizdevīgākos piedāvājumus, saskaņā ar saimnieciski visizdevīgākā piedāvājuma izvēles kritērijiem.</w:t>
      </w:r>
    </w:p>
    <w:p w:rsidR="00D235C0" w:rsidRPr="00AD6B02" w:rsidRDefault="00D235C0" w:rsidP="00D235C0">
      <w:pPr>
        <w:pStyle w:val="Sarakstarindkopa"/>
        <w:spacing w:after="0" w:line="240" w:lineRule="auto"/>
        <w:ind w:left="567"/>
        <w:jc w:val="both"/>
        <w:rPr>
          <w:rFonts w:ascii="Times New Roman" w:hAnsi="Times New Roman"/>
          <w:sz w:val="24"/>
          <w:szCs w:val="24"/>
        </w:rPr>
      </w:pPr>
    </w:p>
    <w:p w:rsidR="00E02F79" w:rsidRPr="00AD6B02" w:rsidRDefault="00E02F79" w:rsidP="00FF7956">
      <w:pPr>
        <w:pStyle w:val="Sarakstarindkopa"/>
        <w:numPr>
          <w:ilvl w:val="1"/>
          <w:numId w:val="40"/>
        </w:numPr>
        <w:suppressAutoHyphens/>
        <w:spacing w:after="0" w:line="240" w:lineRule="auto"/>
        <w:ind w:hanging="716"/>
        <w:jc w:val="both"/>
        <w:rPr>
          <w:rFonts w:ascii="Times New Roman" w:hAnsi="Times New Roman"/>
          <w:b/>
          <w:sz w:val="24"/>
          <w:szCs w:val="24"/>
        </w:rPr>
      </w:pPr>
      <w:r w:rsidRPr="00AD6B02">
        <w:rPr>
          <w:rFonts w:ascii="Times New Roman" w:hAnsi="Times New Roman"/>
          <w:b/>
          <w:sz w:val="24"/>
          <w:szCs w:val="24"/>
        </w:rPr>
        <w:t>Piedāvājuma izvēles kritēriji:</w:t>
      </w:r>
    </w:p>
    <w:p w:rsidR="00E02F79" w:rsidRPr="00AD6B02" w:rsidRDefault="00E02F79" w:rsidP="00E02F79">
      <w:pPr>
        <w:suppressAutoHyphens/>
        <w:spacing w:after="0" w:line="240" w:lineRule="auto"/>
        <w:jc w:val="both"/>
        <w:rPr>
          <w:rFonts w:ascii="Times New Roman" w:hAnsi="Times New Roman"/>
          <w:b/>
          <w:sz w:val="24"/>
          <w:szCs w:val="24"/>
        </w:rPr>
      </w:pPr>
    </w:p>
    <w:p w:rsidR="00E02F79" w:rsidRPr="00AD6B02" w:rsidRDefault="00E02F79" w:rsidP="00E02F79">
      <w:pPr>
        <w:suppressAutoHyphens/>
        <w:spacing w:after="0" w:line="240" w:lineRule="auto"/>
        <w:jc w:val="both"/>
        <w:rPr>
          <w:rFonts w:ascii="Times New Roman" w:hAnsi="Times New Roman"/>
          <w:sz w:val="24"/>
          <w:szCs w:val="24"/>
        </w:rPr>
      </w:pPr>
      <w:r w:rsidRPr="00AD6B02">
        <w:rPr>
          <w:rFonts w:ascii="Times New Roman" w:hAnsi="Times New Roman"/>
          <w:sz w:val="24"/>
          <w:szCs w:val="24"/>
        </w:rPr>
        <w:t>Saimnieciski visizdevīgākā piedāvājuma izvēles kritēriji un to skaitliskās vērtības: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287"/>
        <w:gridCol w:w="1984"/>
      </w:tblGrid>
      <w:tr w:rsidR="00E02F79" w:rsidRPr="00AD6B02" w:rsidTr="005F1EE1">
        <w:tc>
          <w:tcPr>
            <w:tcW w:w="943" w:type="dxa"/>
            <w:shd w:val="clear" w:color="auto" w:fill="auto"/>
          </w:tcPr>
          <w:p w:rsidR="00E02F79" w:rsidRPr="00AD6B02" w:rsidRDefault="00E02F79" w:rsidP="00C36762">
            <w:pPr>
              <w:spacing w:after="0" w:line="240" w:lineRule="auto"/>
              <w:rPr>
                <w:rFonts w:ascii="Times New Roman" w:hAnsi="Times New Roman"/>
                <w:b/>
                <w:sz w:val="24"/>
                <w:szCs w:val="24"/>
              </w:rPr>
            </w:pPr>
            <w:proofErr w:type="spellStart"/>
            <w:r w:rsidRPr="00AD6B02">
              <w:rPr>
                <w:rFonts w:ascii="Times New Roman" w:hAnsi="Times New Roman"/>
                <w:b/>
                <w:sz w:val="24"/>
                <w:szCs w:val="24"/>
              </w:rPr>
              <w:t>Nr.p.k</w:t>
            </w:r>
            <w:proofErr w:type="spellEnd"/>
            <w:r w:rsidRPr="00AD6B02">
              <w:rPr>
                <w:rFonts w:ascii="Times New Roman" w:hAnsi="Times New Roman"/>
                <w:b/>
                <w:sz w:val="24"/>
                <w:szCs w:val="24"/>
              </w:rPr>
              <w:t>.</w:t>
            </w:r>
          </w:p>
        </w:tc>
        <w:tc>
          <w:tcPr>
            <w:tcW w:w="6287" w:type="dxa"/>
            <w:shd w:val="clear" w:color="auto" w:fill="auto"/>
          </w:tcPr>
          <w:p w:rsidR="00E02F79" w:rsidRPr="00AD6B02" w:rsidRDefault="00E02F79" w:rsidP="00C36762">
            <w:pPr>
              <w:spacing w:after="0" w:line="240" w:lineRule="auto"/>
              <w:rPr>
                <w:rFonts w:ascii="Times New Roman" w:hAnsi="Times New Roman"/>
                <w:b/>
                <w:sz w:val="24"/>
                <w:szCs w:val="24"/>
              </w:rPr>
            </w:pPr>
            <w:r w:rsidRPr="00AD6B02">
              <w:rPr>
                <w:rFonts w:ascii="Times New Roman" w:hAnsi="Times New Roman"/>
                <w:b/>
                <w:sz w:val="24"/>
                <w:szCs w:val="24"/>
              </w:rPr>
              <w:t>Vērtēšanas kritērijs</w:t>
            </w:r>
          </w:p>
        </w:tc>
        <w:tc>
          <w:tcPr>
            <w:tcW w:w="1984" w:type="dxa"/>
            <w:shd w:val="clear" w:color="auto" w:fill="auto"/>
          </w:tcPr>
          <w:p w:rsidR="00E02F79" w:rsidRPr="00AD6B02" w:rsidRDefault="00E02F79" w:rsidP="00C36762">
            <w:pPr>
              <w:spacing w:after="0" w:line="240" w:lineRule="auto"/>
              <w:jc w:val="center"/>
              <w:rPr>
                <w:rFonts w:ascii="Times New Roman" w:hAnsi="Times New Roman"/>
                <w:b/>
                <w:sz w:val="24"/>
                <w:szCs w:val="24"/>
              </w:rPr>
            </w:pPr>
            <w:r w:rsidRPr="00AD6B02">
              <w:rPr>
                <w:rFonts w:ascii="Times New Roman" w:hAnsi="Times New Roman"/>
                <w:b/>
                <w:sz w:val="24"/>
                <w:szCs w:val="24"/>
              </w:rPr>
              <w:t>Maksimālais punktu skaits</w:t>
            </w:r>
          </w:p>
        </w:tc>
      </w:tr>
      <w:tr w:rsidR="00E02F79" w:rsidRPr="00AD6B02" w:rsidTr="005F1EE1">
        <w:trPr>
          <w:trHeight w:val="557"/>
        </w:trPr>
        <w:tc>
          <w:tcPr>
            <w:tcW w:w="943" w:type="dxa"/>
            <w:shd w:val="clear" w:color="auto" w:fill="auto"/>
          </w:tcPr>
          <w:p w:rsidR="00E02F79" w:rsidRPr="00AD6B02" w:rsidRDefault="00E02F79" w:rsidP="00C36762">
            <w:pPr>
              <w:spacing w:after="0" w:line="240" w:lineRule="auto"/>
              <w:jc w:val="center"/>
              <w:rPr>
                <w:rFonts w:ascii="Times New Roman" w:hAnsi="Times New Roman"/>
                <w:sz w:val="24"/>
                <w:szCs w:val="24"/>
              </w:rPr>
            </w:pPr>
            <w:r w:rsidRPr="00AD6B02">
              <w:rPr>
                <w:rFonts w:ascii="Times New Roman" w:hAnsi="Times New Roman"/>
                <w:sz w:val="24"/>
                <w:szCs w:val="24"/>
              </w:rPr>
              <w:t>1.</w:t>
            </w:r>
          </w:p>
        </w:tc>
        <w:tc>
          <w:tcPr>
            <w:tcW w:w="6287" w:type="dxa"/>
            <w:shd w:val="clear" w:color="auto" w:fill="auto"/>
          </w:tcPr>
          <w:p w:rsidR="00E02F79" w:rsidRPr="00AD6B02" w:rsidRDefault="00E02F79" w:rsidP="00C36762">
            <w:pPr>
              <w:spacing w:after="0" w:line="240" w:lineRule="auto"/>
              <w:rPr>
                <w:rFonts w:ascii="Times New Roman" w:hAnsi="Times New Roman"/>
                <w:sz w:val="24"/>
                <w:szCs w:val="24"/>
              </w:rPr>
            </w:pPr>
            <w:r w:rsidRPr="00AD6B02">
              <w:rPr>
                <w:rFonts w:ascii="Times New Roman" w:hAnsi="Times New Roman"/>
                <w:sz w:val="24"/>
                <w:szCs w:val="24"/>
              </w:rPr>
              <w:t>Piedāvājuma cena, EUR (bez PVN) iepirkuma priekšmeta daļas izpildei</w:t>
            </w:r>
          </w:p>
        </w:tc>
        <w:tc>
          <w:tcPr>
            <w:tcW w:w="1984" w:type="dxa"/>
            <w:shd w:val="clear" w:color="auto" w:fill="auto"/>
          </w:tcPr>
          <w:p w:rsidR="00E02F79" w:rsidRPr="00AD6B02" w:rsidRDefault="00DC73A8" w:rsidP="00C36762">
            <w:pPr>
              <w:spacing w:after="0" w:line="240" w:lineRule="auto"/>
              <w:jc w:val="center"/>
              <w:rPr>
                <w:rFonts w:ascii="Times New Roman" w:hAnsi="Times New Roman"/>
                <w:b/>
                <w:sz w:val="24"/>
                <w:szCs w:val="24"/>
              </w:rPr>
            </w:pPr>
            <w:r w:rsidRPr="00AD6B02">
              <w:rPr>
                <w:rFonts w:ascii="Times New Roman" w:hAnsi="Times New Roman"/>
                <w:b/>
                <w:sz w:val="24"/>
                <w:szCs w:val="24"/>
              </w:rPr>
              <w:t>50</w:t>
            </w:r>
          </w:p>
        </w:tc>
      </w:tr>
      <w:tr w:rsidR="00E02F79" w:rsidRPr="00AD6B02" w:rsidTr="005F1EE1">
        <w:trPr>
          <w:trHeight w:val="557"/>
        </w:trPr>
        <w:tc>
          <w:tcPr>
            <w:tcW w:w="943" w:type="dxa"/>
            <w:shd w:val="clear" w:color="auto" w:fill="auto"/>
          </w:tcPr>
          <w:p w:rsidR="00E02F79" w:rsidRPr="00AD6B02" w:rsidRDefault="00E02F79" w:rsidP="00C36762">
            <w:pPr>
              <w:spacing w:after="0" w:line="240" w:lineRule="auto"/>
              <w:jc w:val="center"/>
              <w:rPr>
                <w:rFonts w:ascii="Times New Roman" w:hAnsi="Times New Roman"/>
                <w:sz w:val="24"/>
                <w:szCs w:val="24"/>
              </w:rPr>
            </w:pPr>
            <w:r w:rsidRPr="00AD6B02">
              <w:rPr>
                <w:rFonts w:ascii="Times New Roman" w:hAnsi="Times New Roman"/>
                <w:sz w:val="24"/>
                <w:szCs w:val="24"/>
              </w:rPr>
              <w:t>2.</w:t>
            </w:r>
          </w:p>
        </w:tc>
        <w:tc>
          <w:tcPr>
            <w:tcW w:w="6287" w:type="dxa"/>
            <w:shd w:val="clear" w:color="auto" w:fill="auto"/>
          </w:tcPr>
          <w:p w:rsidR="00E02F79" w:rsidRPr="00AD6B02" w:rsidRDefault="00E02F79" w:rsidP="00C36762">
            <w:pPr>
              <w:spacing w:after="0" w:line="240" w:lineRule="auto"/>
              <w:rPr>
                <w:rFonts w:ascii="Times New Roman" w:hAnsi="Times New Roman"/>
                <w:sz w:val="24"/>
                <w:szCs w:val="24"/>
              </w:rPr>
            </w:pPr>
            <w:r w:rsidRPr="00AD6B02">
              <w:rPr>
                <w:rFonts w:ascii="Times New Roman" w:hAnsi="Times New Roman"/>
                <w:sz w:val="24"/>
                <w:szCs w:val="24"/>
              </w:rPr>
              <w:t>Piedāvāto pārtikas produktu ar paaugstinātu kvalitātes līmeni daudzums</w:t>
            </w:r>
          </w:p>
        </w:tc>
        <w:tc>
          <w:tcPr>
            <w:tcW w:w="1984" w:type="dxa"/>
            <w:shd w:val="clear" w:color="auto" w:fill="auto"/>
          </w:tcPr>
          <w:p w:rsidR="00E02F79" w:rsidRPr="00AD6B02" w:rsidRDefault="00DC73A8" w:rsidP="00C36762">
            <w:pPr>
              <w:spacing w:after="0" w:line="240" w:lineRule="auto"/>
              <w:jc w:val="center"/>
              <w:rPr>
                <w:rFonts w:ascii="Times New Roman" w:hAnsi="Times New Roman"/>
                <w:b/>
                <w:sz w:val="24"/>
                <w:szCs w:val="24"/>
              </w:rPr>
            </w:pPr>
            <w:r w:rsidRPr="00AD6B02">
              <w:rPr>
                <w:rFonts w:ascii="Times New Roman" w:hAnsi="Times New Roman"/>
                <w:b/>
                <w:sz w:val="24"/>
                <w:szCs w:val="24"/>
              </w:rPr>
              <w:t>30</w:t>
            </w:r>
          </w:p>
        </w:tc>
      </w:tr>
      <w:tr w:rsidR="00E02F79" w:rsidRPr="00AD6B02" w:rsidTr="005F1EE1">
        <w:tc>
          <w:tcPr>
            <w:tcW w:w="943" w:type="dxa"/>
            <w:shd w:val="clear" w:color="auto" w:fill="auto"/>
          </w:tcPr>
          <w:p w:rsidR="00E02F79" w:rsidRPr="00AD6B02" w:rsidRDefault="00E02F79" w:rsidP="00C36762">
            <w:pPr>
              <w:spacing w:after="0" w:line="240" w:lineRule="auto"/>
              <w:jc w:val="center"/>
              <w:rPr>
                <w:rFonts w:ascii="Times New Roman" w:hAnsi="Times New Roman"/>
                <w:sz w:val="24"/>
                <w:szCs w:val="24"/>
              </w:rPr>
            </w:pPr>
            <w:r w:rsidRPr="00AD6B02">
              <w:rPr>
                <w:rFonts w:ascii="Times New Roman" w:hAnsi="Times New Roman"/>
                <w:sz w:val="24"/>
                <w:szCs w:val="24"/>
              </w:rPr>
              <w:t>3.</w:t>
            </w:r>
          </w:p>
        </w:tc>
        <w:tc>
          <w:tcPr>
            <w:tcW w:w="6287" w:type="dxa"/>
            <w:shd w:val="clear" w:color="auto" w:fill="auto"/>
          </w:tcPr>
          <w:p w:rsidR="00E02F79" w:rsidRPr="00AD6B02" w:rsidRDefault="00E02F79" w:rsidP="00C36762">
            <w:pPr>
              <w:spacing w:after="0" w:line="240" w:lineRule="auto"/>
              <w:rPr>
                <w:rFonts w:ascii="Times New Roman" w:hAnsi="Times New Roman"/>
                <w:sz w:val="24"/>
                <w:szCs w:val="24"/>
              </w:rPr>
            </w:pPr>
            <w:r w:rsidRPr="00AD6B02">
              <w:rPr>
                <w:rFonts w:ascii="Times New Roman" w:hAnsi="Times New Roman"/>
                <w:sz w:val="24"/>
                <w:szCs w:val="24"/>
              </w:rPr>
              <w:t>Videi draudzīga produktu piegāde</w:t>
            </w:r>
          </w:p>
        </w:tc>
        <w:tc>
          <w:tcPr>
            <w:tcW w:w="1984" w:type="dxa"/>
            <w:shd w:val="clear" w:color="auto" w:fill="auto"/>
          </w:tcPr>
          <w:p w:rsidR="00E02F79" w:rsidRPr="00AD6B02" w:rsidRDefault="00DC73A8" w:rsidP="00C36762">
            <w:pPr>
              <w:spacing w:after="0" w:line="240" w:lineRule="auto"/>
              <w:jc w:val="center"/>
              <w:rPr>
                <w:rFonts w:ascii="Times New Roman" w:hAnsi="Times New Roman"/>
                <w:b/>
                <w:sz w:val="24"/>
                <w:szCs w:val="24"/>
              </w:rPr>
            </w:pPr>
            <w:r w:rsidRPr="00AD6B02">
              <w:rPr>
                <w:rFonts w:ascii="Times New Roman" w:hAnsi="Times New Roman"/>
                <w:b/>
                <w:sz w:val="24"/>
                <w:szCs w:val="24"/>
              </w:rPr>
              <w:t>20</w:t>
            </w:r>
          </w:p>
        </w:tc>
      </w:tr>
      <w:tr w:rsidR="00E02F79" w:rsidRPr="00AD6B02" w:rsidTr="005F1EE1">
        <w:trPr>
          <w:trHeight w:val="70"/>
        </w:trPr>
        <w:tc>
          <w:tcPr>
            <w:tcW w:w="7230" w:type="dxa"/>
            <w:gridSpan w:val="2"/>
            <w:shd w:val="clear" w:color="auto" w:fill="auto"/>
          </w:tcPr>
          <w:p w:rsidR="00E02F79" w:rsidRPr="00AD6B02" w:rsidRDefault="00E02F79" w:rsidP="00C36762">
            <w:pPr>
              <w:spacing w:after="0" w:line="240" w:lineRule="auto"/>
              <w:jc w:val="right"/>
              <w:rPr>
                <w:rFonts w:ascii="Times New Roman" w:hAnsi="Times New Roman"/>
                <w:b/>
                <w:sz w:val="24"/>
                <w:szCs w:val="24"/>
              </w:rPr>
            </w:pPr>
            <w:r w:rsidRPr="00AD6B02">
              <w:rPr>
                <w:rFonts w:ascii="Times New Roman" w:hAnsi="Times New Roman"/>
                <w:b/>
                <w:sz w:val="24"/>
                <w:szCs w:val="24"/>
              </w:rPr>
              <w:t>Maksimālais iespējamais kopējais punktu skaits</w:t>
            </w:r>
          </w:p>
        </w:tc>
        <w:tc>
          <w:tcPr>
            <w:tcW w:w="1984" w:type="dxa"/>
            <w:shd w:val="clear" w:color="auto" w:fill="auto"/>
          </w:tcPr>
          <w:p w:rsidR="00E02F79" w:rsidRPr="00AD6B02" w:rsidRDefault="00E02F79" w:rsidP="00C36762">
            <w:pPr>
              <w:spacing w:after="0" w:line="240" w:lineRule="auto"/>
              <w:jc w:val="center"/>
              <w:rPr>
                <w:rFonts w:ascii="Times New Roman" w:hAnsi="Times New Roman"/>
                <w:b/>
                <w:sz w:val="24"/>
                <w:szCs w:val="24"/>
              </w:rPr>
            </w:pPr>
            <w:r w:rsidRPr="00AD6B02">
              <w:rPr>
                <w:rFonts w:ascii="Times New Roman" w:hAnsi="Times New Roman"/>
                <w:b/>
                <w:sz w:val="24"/>
                <w:szCs w:val="24"/>
              </w:rPr>
              <w:t>100</w:t>
            </w:r>
          </w:p>
        </w:tc>
      </w:tr>
    </w:tbl>
    <w:p w:rsidR="00E02F79" w:rsidRPr="00AD6B02" w:rsidRDefault="00E02F79" w:rsidP="00FF7956">
      <w:pPr>
        <w:pStyle w:val="Bezatstarpm"/>
        <w:numPr>
          <w:ilvl w:val="1"/>
          <w:numId w:val="40"/>
        </w:numPr>
        <w:ind w:left="567" w:hanging="567"/>
        <w:jc w:val="both"/>
      </w:pPr>
      <w:r w:rsidRPr="00AD6B02">
        <w:t xml:space="preserve"> Iepirkumu komisija piedāvājumu vērtēs atbilstoši visiem Nolikumā norādītajiem kritērijiem. Vērtēs katru iepirkuma daļu atsevišķi. Punkti tiks aprēķināti atbilstoši turpmāk norādītajam aprakstam un formulām:</w:t>
      </w:r>
    </w:p>
    <w:p w:rsidR="00FF7956" w:rsidRDefault="00FF7956" w:rsidP="00E02F79">
      <w:pPr>
        <w:pStyle w:val="Bezatstarpm"/>
        <w:ind w:left="840"/>
        <w:jc w:val="both"/>
      </w:pPr>
    </w:p>
    <w:p w:rsidR="008026AE" w:rsidRDefault="008026AE" w:rsidP="00E02F79">
      <w:pPr>
        <w:pStyle w:val="Bezatstarpm"/>
        <w:ind w:left="840"/>
        <w:jc w:val="both"/>
      </w:pPr>
    </w:p>
    <w:p w:rsidR="008026AE" w:rsidRPr="00AD6B02" w:rsidRDefault="008026AE" w:rsidP="00E02F79">
      <w:pPr>
        <w:pStyle w:val="Bezatstarpm"/>
        <w:ind w:left="840"/>
        <w:jc w:val="both"/>
      </w:pPr>
    </w:p>
    <w:p w:rsidR="00E02F79" w:rsidRPr="00AD6B02" w:rsidRDefault="00E02F79" w:rsidP="00E02F79">
      <w:pPr>
        <w:pStyle w:val="Bezatstarpm"/>
        <w:jc w:val="both"/>
        <w:rPr>
          <w:bCs/>
          <w:iCs/>
        </w:rPr>
      </w:pPr>
      <w:r w:rsidRPr="00AD6B02">
        <w:rPr>
          <w:b/>
        </w:rPr>
        <w:t>1.vērtēšanas kritērijs</w:t>
      </w:r>
      <w:r w:rsidRPr="00AD6B02">
        <w:t xml:space="preserve"> – </w:t>
      </w:r>
      <w:r w:rsidRPr="00AD6B02">
        <w:rPr>
          <w:b/>
        </w:rPr>
        <w:t>Piedāvātā iepirkuma daļas viszemākā līgumcena</w:t>
      </w:r>
      <w:r w:rsidRPr="00AD6B02">
        <w:rPr>
          <w:bCs/>
          <w:iCs/>
        </w:rPr>
        <w:t xml:space="preserve"> </w:t>
      </w:r>
    </w:p>
    <w:p w:rsidR="00D045D1" w:rsidRPr="00AD6B02" w:rsidRDefault="00E02F79" w:rsidP="00E02F79">
      <w:pPr>
        <w:pStyle w:val="Bezatstarpm"/>
        <w:jc w:val="both"/>
      </w:pPr>
      <w:r w:rsidRPr="00AD6B02">
        <w:t xml:space="preserve">Piedāvājums ar viszemāko nosacīto līgumcenu tiks vērtēts ar maksimāli iespējamo punktu skaitu – </w:t>
      </w:r>
      <w:r w:rsidR="00B976B1" w:rsidRPr="00AD6B02">
        <w:t>50</w:t>
      </w:r>
      <w:r w:rsidRPr="00AD6B02">
        <w:t xml:space="preserve">. </w:t>
      </w:r>
    </w:p>
    <w:p w:rsidR="00E02F79" w:rsidRPr="00AD6B02" w:rsidRDefault="00E02F79" w:rsidP="00E02F79">
      <w:pPr>
        <w:pStyle w:val="Bezatstarpm"/>
        <w:jc w:val="both"/>
      </w:pPr>
      <w:r w:rsidRPr="00AD6B02">
        <w:t>Pārējie piedāvājuma cenu punkti tiks aprēķināti, pielietojot formulu</w:t>
      </w:r>
    </w:p>
    <w:p w:rsidR="00E02F79" w:rsidRPr="00AD6B02" w:rsidRDefault="00E02F79" w:rsidP="00300B46">
      <w:pPr>
        <w:pStyle w:val="Bezatstarpm"/>
        <w:jc w:val="both"/>
      </w:pPr>
      <w:r w:rsidRPr="00AD6B02">
        <w:t xml:space="preserve"> C</w:t>
      </w:r>
      <w:r w:rsidR="00DC73A8" w:rsidRPr="00AD6B02">
        <w:t xml:space="preserve">=(A / B) x 50 </w:t>
      </w:r>
      <w:r w:rsidRPr="00AD6B02">
        <w:t>kur:</w:t>
      </w:r>
    </w:p>
    <w:p w:rsidR="00300B46" w:rsidRPr="00AD6B02" w:rsidRDefault="00B976B1" w:rsidP="00300B46">
      <w:pPr>
        <w:pStyle w:val="Bezatstarpm"/>
        <w:jc w:val="both"/>
      </w:pPr>
      <w:r w:rsidRPr="00AD6B02">
        <w:t>50</w:t>
      </w:r>
      <w:r w:rsidR="00E02F79" w:rsidRPr="00AD6B02">
        <w:t xml:space="preserve"> – maksimāli iespējamais punktu skaits;</w:t>
      </w:r>
    </w:p>
    <w:p w:rsidR="00E02F79" w:rsidRPr="00AD6B02" w:rsidRDefault="00E02F79" w:rsidP="00300B46">
      <w:pPr>
        <w:pStyle w:val="Bezatstarpm"/>
        <w:jc w:val="both"/>
      </w:pPr>
      <w:r w:rsidRPr="00AD6B02">
        <w:t>A – viszemākā piedāvājuma nosacītā līgumcena;</w:t>
      </w:r>
    </w:p>
    <w:p w:rsidR="00E02F79" w:rsidRPr="00AD6B02" w:rsidRDefault="00E02F79" w:rsidP="00300B46">
      <w:pPr>
        <w:pStyle w:val="Bezatstarpm"/>
        <w:jc w:val="both"/>
      </w:pPr>
      <w:r w:rsidRPr="00AD6B02">
        <w:t>B – konkrētā pretendenta cena, kurai aprēķina punktus;</w:t>
      </w:r>
    </w:p>
    <w:p w:rsidR="00300B46" w:rsidRDefault="00E02F79" w:rsidP="00300B46">
      <w:pPr>
        <w:autoSpaceDE w:val="0"/>
        <w:autoSpaceDN w:val="0"/>
        <w:adjustRightInd w:val="0"/>
        <w:spacing w:after="0" w:line="240" w:lineRule="auto"/>
        <w:jc w:val="both"/>
        <w:rPr>
          <w:rFonts w:ascii="Times New Roman" w:hAnsi="Times New Roman"/>
          <w:color w:val="000000"/>
          <w:sz w:val="24"/>
          <w:szCs w:val="24"/>
        </w:rPr>
      </w:pPr>
      <w:r w:rsidRPr="00AD6B02">
        <w:rPr>
          <w:rFonts w:ascii="Times New Roman" w:hAnsi="Times New Roman"/>
          <w:sz w:val="24"/>
          <w:szCs w:val="24"/>
        </w:rPr>
        <w:t xml:space="preserve">C – </w:t>
      </w:r>
      <w:r w:rsidR="006C2EC3" w:rsidRPr="00AD6B02">
        <w:rPr>
          <w:rFonts w:ascii="Times New Roman" w:hAnsi="Times New Roman"/>
          <w:sz w:val="24"/>
          <w:szCs w:val="24"/>
        </w:rPr>
        <w:t>kritērija novērtējuma rezultāts</w:t>
      </w:r>
      <w:r w:rsidR="00300B46" w:rsidRPr="00AD6B02">
        <w:rPr>
          <w:rFonts w:ascii="Times New Roman" w:hAnsi="Times New Roman"/>
          <w:color w:val="000000"/>
          <w:sz w:val="24"/>
          <w:szCs w:val="24"/>
        </w:rPr>
        <w:t xml:space="preserve"> ar precizitāti līdz 2 (diviem) cipariem aiz komata, pieņemot vispārīgi pieņemtos matemātikas noapaļošanas principus;</w:t>
      </w:r>
    </w:p>
    <w:p w:rsidR="009235DA" w:rsidRPr="00AD6B02" w:rsidRDefault="009235DA" w:rsidP="00300B46">
      <w:pPr>
        <w:autoSpaceDE w:val="0"/>
        <w:autoSpaceDN w:val="0"/>
        <w:adjustRightInd w:val="0"/>
        <w:spacing w:after="0" w:line="240" w:lineRule="auto"/>
        <w:jc w:val="both"/>
        <w:rPr>
          <w:rFonts w:ascii="Times New Roman" w:hAnsi="Times New Roman"/>
          <w:color w:val="000000"/>
          <w:sz w:val="24"/>
          <w:szCs w:val="24"/>
        </w:rPr>
      </w:pPr>
    </w:p>
    <w:p w:rsidR="00E02F79" w:rsidRPr="00AD6B02" w:rsidRDefault="00E02F79" w:rsidP="00300B46">
      <w:pPr>
        <w:spacing w:after="0" w:line="240" w:lineRule="auto"/>
        <w:jc w:val="both"/>
        <w:rPr>
          <w:rFonts w:ascii="Times New Roman" w:hAnsi="Times New Roman"/>
          <w:sz w:val="24"/>
          <w:szCs w:val="24"/>
        </w:rPr>
      </w:pPr>
      <w:r w:rsidRPr="00AD6B02">
        <w:rPr>
          <w:rFonts w:ascii="Times New Roman" w:hAnsi="Times New Roman"/>
          <w:b/>
          <w:sz w:val="24"/>
          <w:szCs w:val="24"/>
        </w:rPr>
        <w:t>2.vērtēšanas kritērijs</w:t>
      </w:r>
      <w:r w:rsidRPr="00AD6B02">
        <w:rPr>
          <w:rFonts w:ascii="Times New Roman" w:hAnsi="Times New Roman"/>
          <w:sz w:val="24"/>
          <w:szCs w:val="24"/>
        </w:rPr>
        <w:t xml:space="preserve"> - </w:t>
      </w:r>
      <w:r w:rsidRPr="00AD6B02">
        <w:rPr>
          <w:rFonts w:ascii="Times New Roman" w:hAnsi="Times New Roman"/>
          <w:b/>
          <w:sz w:val="24"/>
          <w:szCs w:val="24"/>
        </w:rPr>
        <w:t>Piedāvāto pārtikas produktu ar paaugstinātu kvalitātes līmeni daudzums.</w:t>
      </w:r>
    </w:p>
    <w:p w:rsidR="00FF7956" w:rsidRPr="00AD6B02" w:rsidRDefault="00FF7956" w:rsidP="00300B46">
      <w:pPr>
        <w:autoSpaceDE w:val="0"/>
        <w:autoSpaceDN w:val="0"/>
        <w:adjustRightInd w:val="0"/>
        <w:spacing w:after="0" w:line="240" w:lineRule="auto"/>
        <w:jc w:val="both"/>
        <w:rPr>
          <w:rFonts w:ascii="Times New Roman" w:hAnsi="Times New Roman"/>
          <w:color w:val="000000"/>
          <w:sz w:val="24"/>
          <w:szCs w:val="24"/>
        </w:rPr>
      </w:pPr>
      <w:r w:rsidRPr="00AD6B02">
        <w:rPr>
          <w:rFonts w:ascii="Times New Roman" w:hAnsi="Times New Roman"/>
          <w:color w:val="000000"/>
          <w:sz w:val="24"/>
          <w:szCs w:val="24"/>
        </w:rPr>
        <w:t xml:space="preserve">Komisija vērtē pretendenta norādīto informāciju par produktiem, kuri atbilst bioloģiskās lauksaimniecības shēmas, nacionālās pārtikas kvalitātes shēmas vai lauksaimniecības produktu integrētās audzēšanas prasībām. </w:t>
      </w:r>
    </w:p>
    <w:p w:rsidR="00300B46" w:rsidRPr="00AD6B02" w:rsidRDefault="00FF7956" w:rsidP="00300B46">
      <w:pPr>
        <w:spacing w:after="0" w:line="240" w:lineRule="auto"/>
        <w:jc w:val="both"/>
        <w:rPr>
          <w:rFonts w:ascii="Times New Roman" w:hAnsi="Times New Roman"/>
          <w:sz w:val="24"/>
          <w:szCs w:val="24"/>
        </w:rPr>
      </w:pPr>
      <w:r w:rsidRPr="00AD6B02">
        <w:rPr>
          <w:rFonts w:ascii="Times New Roman" w:hAnsi="Times New Roman"/>
          <w:sz w:val="24"/>
          <w:szCs w:val="24"/>
        </w:rPr>
        <w:t xml:space="preserve">Maksimālais punktu skaits (30) tiek piešķirts pretendentam, kas piedāvā visvairāk produktu, kuri atbilst BL, NPKS vai LPIA prasībām, neieskaitot tehniskajā un finanšu piedāvājumā iekļautos obligātos pārtikas produktus </w:t>
      </w:r>
    </w:p>
    <w:p w:rsidR="00DC73A8" w:rsidRPr="00AD6B02" w:rsidRDefault="00DC73A8" w:rsidP="00300B46">
      <w:pPr>
        <w:spacing w:after="0" w:line="240" w:lineRule="auto"/>
        <w:jc w:val="both"/>
        <w:rPr>
          <w:rFonts w:ascii="Times New Roman" w:hAnsi="Times New Roman"/>
          <w:sz w:val="24"/>
          <w:szCs w:val="24"/>
        </w:rPr>
      </w:pPr>
      <w:r w:rsidRPr="00AD6B02">
        <w:rPr>
          <w:rFonts w:ascii="Times New Roman" w:hAnsi="Times New Roman"/>
          <w:b/>
          <w:sz w:val="24"/>
          <w:szCs w:val="24"/>
        </w:rPr>
        <w:t>C = (</w:t>
      </w:r>
      <w:r w:rsidRPr="00AD6B02">
        <w:rPr>
          <w:rFonts w:ascii="Times New Roman" w:hAnsi="Times New Roman"/>
          <w:b/>
          <w:color w:val="000000"/>
          <w:sz w:val="24"/>
          <w:szCs w:val="24"/>
        </w:rPr>
        <w:t>B</w:t>
      </w:r>
      <w:r w:rsidRPr="00AD6B02">
        <w:rPr>
          <w:rFonts w:ascii="Times New Roman" w:hAnsi="Times New Roman"/>
          <w:b/>
          <w:sz w:val="24"/>
          <w:szCs w:val="24"/>
        </w:rPr>
        <w:t xml:space="preserve"> /</w:t>
      </w:r>
      <w:r w:rsidRPr="00AD6B02">
        <w:rPr>
          <w:rFonts w:ascii="Times New Roman" w:hAnsi="Times New Roman"/>
          <w:b/>
          <w:color w:val="000000"/>
          <w:sz w:val="24"/>
          <w:szCs w:val="24"/>
        </w:rPr>
        <w:t xml:space="preserve"> A)</w:t>
      </w:r>
      <w:r w:rsidRPr="00AD6B02">
        <w:rPr>
          <w:rFonts w:ascii="Times New Roman" w:hAnsi="Times New Roman"/>
          <w:b/>
          <w:sz w:val="24"/>
          <w:szCs w:val="24"/>
        </w:rPr>
        <w:t xml:space="preserve"> x </w:t>
      </w:r>
      <w:r w:rsidR="00FF7956" w:rsidRPr="00AD6B02">
        <w:rPr>
          <w:rFonts w:ascii="Times New Roman" w:hAnsi="Times New Roman"/>
          <w:b/>
          <w:sz w:val="24"/>
          <w:szCs w:val="24"/>
        </w:rPr>
        <w:t>30</w:t>
      </w:r>
      <w:r w:rsidRPr="00AD6B02">
        <w:rPr>
          <w:rFonts w:ascii="Times New Roman" w:hAnsi="Times New Roman"/>
          <w:b/>
          <w:sz w:val="24"/>
          <w:szCs w:val="24"/>
        </w:rPr>
        <w:t>, kur</w:t>
      </w:r>
    </w:p>
    <w:p w:rsidR="00300B46" w:rsidRPr="00AD6B02" w:rsidRDefault="00FF7956" w:rsidP="00300B46">
      <w:pPr>
        <w:autoSpaceDE w:val="0"/>
        <w:autoSpaceDN w:val="0"/>
        <w:adjustRightInd w:val="0"/>
        <w:spacing w:after="0" w:line="240" w:lineRule="auto"/>
        <w:jc w:val="both"/>
        <w:rPr>
          <w:rFonts w:ascii="Times New Roman" w:hAnsi="Times New Roman"/>
          <w:color w:val="000000"/>
          <w:sz w:val="24"/>
          <w:szCs w:val="24"/>
        </w:rPr>
      </w:pPr>
      <w:proofErr w:type="gramStart"/>
      <w:r w:rsidRPr="00AD6B02">
        <w:rPr>
          <w:rFonts w:ascii="Times New Roman" w:hAnsi="Times New Roman"/>
          <w:sz w:val="24"/>
          <w:szCs w:val="24"/>
        </w:rPr>
        <w:t>C</w:t>
      </w:r>
      <w:r w:rsidR="00DC73A8" w:rsidRPr="00AD6B02">
        <w:rPr>
          <w:rFonts w:ascii="Times New Roman" w:hAnsi="Times New Roman"/>
          <w:sz w:val="24"/>
          <w:szCs w:val="24"/>
        </w:rPr>
        <w:t xml:space="preserve">– </w:t>
      </w:r>
      <w:r w:rsidRPr="00AD6B02">
        <w:rPr>
          <w:rFonts w:ascii="Times New Roman" w:hAnsi="Times New Roman"/>
          <w:sz w:val="24"/>
          <w:szCs w:val="24"/>
        </w:rPr>
        <w:t>kr</w:t>
      </w:r>
      <w:proofErr w:type="gramEnd"/>
      <w:r w:rsidRPr="00AD6B02">
        <w:rPr>
          <w:rFonts w:ascii="Times New Roman" w:hAnsi="Times New Roman"/>
          <w:sz w:val="24"/>
          <w:szCs w:val="24"/>
        </w:rPr>
        <w:t>itērija novērtējuma rezultāts</w:t>
      </w:r>
      <w:r w:rsidRPr="00AD6B02">
        <w:rPr>
          <w:rFonts w:ascii="Times New Roman" w:hAnsi="Times New Roman"/>
          <w:color w:val="000000"/>
          <w:sz w:val="24"/>
          <w:szCs w:val="24"/>
        </w:rPr>
        <w:t xml:space="preserve"> </w:t>
      </w:r>
      <w:r w:rsidR="00300B46" w:rsidRPr="00AD6B02">
        <w:rPr>
          <w:rFonts w:ascii="Times New Roman" w:hAnsi="Times New Roman"/>
          <w:color w:val="000000"/>
          <w:sz w:val="24"/>
          <w:szCs w:val="24"/>
        </w:rPr>
        <w:t>ar precizitāti līdz 2 (diviem) cipariem aiz komata, pieņemot vispārīgi pieņemtos matemātikas noapaļošanas principus;</w:t>
      </w:r>
    </w:p>
    <w:p w:rsidR="00DC73A8" w:rsidRPr="00AD6B02" w:rsidRDefault="00FF7956" w:rsidP="00FF7956">
      <w:pPr>
        <w:autoSpaceDE w:val="0"/>
        <w:autoSpaceDN w:val="0"/>
        <w:adjustRightInd w:val="0"/>
        <w:spacing w:after="0" w:line="240" w:lineRule="auto"/>
        <w:jc w:val="both"/>
        <w:rPr>
          <w:rFonts w:ascii="Times New Roman" w:hAnsi="Times New Roman"/>
          <w:sz w:val="24"/>
          <w:szCs w:val="24"/>
        </w:rPr>
      </w:pPr>
      <w:r w:rsidRPr="00AD6B02">
        <w:rPr>
          <w:rFonts w:ascii="Times New Roman" w:hAnsi="Times New Roman"/>
          <w:sz w:val="24"/>
          <w:szCs w:val="24"/>
        </w:rPr>
        <w:t>30</w:t>
      </w:r>
      <w:r w:rsidR="00DC73A8" w:rsidRPr="00AD6B02">
        <w:rPr>
          <w:rFonts w:ascii="Times New Roman" w:hAnsi="Times New Roman"/>
          <w:sz w:val="24"/>
          <w:szCs w:val="24"/>
        </w:rPr>
        <w:t xml:space="preserve"> – kritērijam maksimālais noteiktais iegūstamo punktu skaits; </w:t>
      </w:r>
    </w:p>
    <w:p w:rsidR="00DC73A8" w:rsidRPr="00AD6B02" w:rsidRDefault="00DC73A8" w:rsidP="00FF7956">
      <w:pPr>
        <w:spacing w:after="0" w:line="240" w:lineRule="auto"/>
        <w:jc w:val="both"/>
        <w:rPr>
          <w:rFonts w:ascii="Times New Roman" w:hAnsi="Times New Roman"/>
          <w:sz w:val="24"/>
          <w:szCs w:val="24"/>
        </w:rPr>
      </w:pPr>
      <w:r w:rsidRPr="00AD6B02">
        <w:rPr>
          <w:rFonts w:ascii="Times New Roman" w:hAnsi="Times New Roman"/>
          <w:color w:val="000000"/>
          <w:sz w:val="24"/>
          <w:szCs w:val="24"/>
        </w:rPr>
        <w:t>B</w:t>
      </w:r>
      <w:r w:rsidRPr="00AD6B02">
        <w:rPr>
          <w:rFonts w:ascii="Times New Roman" w:hAnsi="Times New Roman"/>
          <w:sz w:val="24"/>
          <w:szCs w:val="24"/>
        </w:rPr>
        <w:t xml:space="preserve"> – vērtējamā pretendenta </w:t>
      </w:r>
      <w:r w:rsidR="00FF7956" w:rsidRPr="00AD6B02">
        <w:rPr>
          <w:rFonts w:ascii="Times New Roman" w:hAnsi="Times New Roman"/>
          <w:color w:val="000000"/>
          <w:sz w:val="24"/>
          <w:szCs w:val="24"/>
        </w:rPr>
        <w:t>piedāvāto BL, NPKS vai LPIA prasībām atbilstošo produktu skaits</w:t>
      </w:r>
    </w:p>
    <w:p w:rsidR="00FF7956" w:rsidRPr="00AD6B02" w:rsidRDefault="00DC73A8" w:rsidP="00FF7956">
      <w:pPr>
        <w:autoSpaceDE w:val="0"/>
        <w:autoSpaceDN w:val="0"/>
        <w:adjustRightInd w:val="0"/>
        <w:spacing w:after="0" w:line="240" w:lineRule="auto"/>
        <w:jc w:val="both"/>
        <w:rPr>
          <w:rFonts w:ascii="Times New Roman" w:hAnsi="Times New Roman"/>
          <w:color w:val="000000"/>
          <w:sz w:val="24"/>
          <w:szCs w:val="24"/>
        </w:rPr>
      </w:pPr>
      <w:r w:rsidRPr="00AD6B02">
        <w:rPr>
          <w:rFonts w:ascii="Times New Roman" w:hAnsi="Times New Roman"/>
          <w:sz w:val="24"/>
          <w:szCs w:val="24"/>
        </w:rPr>
        <w:t xml:space="preserve">A – </w:t>
      </w:r>
      <w:r w:rsidR="00FF7956" w:rsidRPr="00AD6B02">
        <w:rPr>
          <w:rFonts w:ascii="Times New Roman" w:hAnsi="Times New Roman"/>
          <w:color w:val="000000"/>
          <w:sz w:val="24"/>
          <w:szCs w:val="24"/>
        </w:rPr>
        <w:t>lielākais BL, NPKS vai LPIA prasībām atbilstošo produktu skaits, kuru piedāvā kāds no attiecīgās iepirkuma daļas pretendentiem;</w:t>
      </w:r>
    </w:p>
    <w:p w:rsidR="00DC73A8" w:rsidRPr="00360955" w:rsidRDefault="00DC73A8" w:rsidP="00FF7956">
      <w:pPr>
        <w:spacing w:after="0" w:line="240" w:lineRule="auto"/>
        <w:jc w:val="both"/>
        <w:rPr>
          <w:rFonts w:ascii="Times New Roman" w:hAnsi="Times New Roman"/>
          <w:sz w:val="24"/>
          <w:szCs w:val="24"/>
        </w:rPr>
      </w:pPr>
      <w:r w:rsidRPr="00360955">
        <w:rPr>
          <w:rFonts w:ascii="Times New Roman" w:hAnsi="Times New Roman"/>
          <w:sz w:val="24"/>
          <w:szCs w:val="24"/>
        </w:rPr>
        <w:t xml:space="preserve">Ja Pretendenta piedāvājumā iepirkuma priekšmeta daļā ir iekļauti produkti, kas vienlaikus ir sertificēti gan kādā no pārtikas kvalitātes shēmām, gan integrētajā vai bioloģiskajā sertifikācijas institūcijā (ES), punkti tiek piešķirti tikai par sertifikāciju kādā no kvalitātes shēmām.  </w:t>
      </w:r>
    </w:p>
    <w:p w:rsidR="00E02F79" w:rsidRPr="00AD6B02" w:rsidRDefault="00D045D1" w:rsidP="00D235C0">
      <w:pPr>
        <w:spacing w:after="0" w:line="240" w:lineRule="auto"/>
        <w:jc w:val="both"/>
        <w:rPr>
          <w:rFonts w:ascii="Times New Roman" w:hAnsi="Times New Roman"/>
          <w:sz w:val="24"/>
          <w:szCs w:val="24"/>
        </w:rPr>
      </w:pPr>
      <w:r w:rsidRPr="00AD6B02">
        <w:rPr>
          <w:rFonts w:ascii="Times New Roman" w:hAnsi="Times New Roman"/>
          <w:sz w:val="24"/>
          <w:szCs w:val="24"/>
        </w:rPr>
        <w:t>Par tiem produktiem, pie kuriem būs norādīti</w:t>
      </w:r>
      <w:proofErr w:type="gramStart"/>
      <w:r w:rsidRPr="00AD6B02">
        <w:rPr>
          <w:rFonts w:ascii="Times New Roman" w:hAnsi="Times New Roman"/>
          <w:sz w:val="24"/>
          <w:szCs w:val="24"/>
        </w:rPr>
        <w:t xml:space="preserve">  </w:t>
      </w:r>
      <w:proofErr w:type="gramEnd"/>
      <w:r w:rsidRPr="00AD6B02">
        <w:rPr>
          <w:rFonts w:ascii="Times New Roman" w:hAnsi="Times New Roman"/>
          <w:sz w:val="24"/>
          <w:szCs w:val="24"/>
        </w:rPr>
        <w:t>vairāki ražotāji, kur kāds no tiem piedāvā sertificēto produkciju, savukārt cits – nesertificēto produkciju, netiks piešķirti punkti.</w:t>
      </w:r>
    </w:p>
    <w:p w:rsidR="00D045D1" w:rsidRPr="00AD6B02" w:rsidRDefault="00D045D1" w:rsidP="00D235C0">
      <w:pPr>
        <w:spacing w:after="0" w:line="240" w:lineRule="auto"/>
        <w:jc w:val="both"/>
        <w:rPr>
          <w:rFonts w:ascii="Times New Roman" w:hAnsi="Times New Roman"/>
          <w:sz w:val="24"/>
          <w:szCs w:val="24"/>
        </w:rPr>
      </w:pPr>
    </w:p>
    <w:p w:rsidR="001B2F70" w:rsidRPr="00AD6B02" w:rsidRDefault="00E02F79" w:rsidP="00D235C0">
      <w:pPr>
        <w:pStyle w:val="Bezatstarpm"/>
        <w:jc w:val="both"/>
      </w:pPr>
      <w:r w:rsidRPr="00AD6B02">
        <w:rPr>
          <w:b/>
        </w:rPr>
        <w:t>3.vērtēšanas kritērijs –</w:t>
      </w:r>
      <w:hyperlink r:id="rId15" w:history="1">
        <w:r w:rsidRPr="00AD6B02">
          <w:rPr>
            <w:b/>
          </w:rPr>
          <w:t>Videi draudzīga produktu piegāde</w:t>
        </w:r>
        <w:r w:rsidR="00360955">
          <w:rPr>
            <w:b/>
          </w:rPr>
          <w:t>.</w:t>
        </w:r>
        <w:r w:rsidR="00E240F7" w:rsidRPr="00AD6B02">
          <w:t xml:space="preserve"> </w:t>
        </w:r>
        <w:r w:rsidR="00360955" w:rsidRPr="00AD6B02">
          <w:t>Iepirkumu komisijai ir tiesības pārbaudīt Pretendentu norādīto datu pareizību attiecībā uz attālumu</w:t>
        </w:r>
        <w:r w:rsidR="00360955">
          <w:t>.</w:t>
        </w:r>
        <w:r w:rsidR="00360955" w:rsidRPr="00AD6B02">
          <w:t xml:space="preserve"> </w:t>
        </w:r>
        <w:r w:rsidR="00E240F7" w:rsidRPr="00AD6B02">
          <w:t xml:space="preserve">Attālums  no preču </w:t>
        </w:r>
        <w:r w:rsidR="00360955">
          <w:t xml:space="preserve">ražošanas/audzēšanas vai </w:t>
        </w:r>
        <w:r w:rsidR="00E240F7" w:rsidRPr="00AD6B02">
          <w:t>komple</w:t>
        </w:r>
        <w:r w:rsidR="001B2F70" w:rsidRPr="00AD6B02">
          <w:t>k</w:t>
        </w:r>
        <w:r w:rsidR="00E240F7" w:rsidRPr="00AD6B02">
          <w:t xml:space="preserve">tēšanas/loģistikas vietas tiks noteikts pamatojoties uz </w:t>
        </w:r>
        <w:r w:rsidRPr="00AD6B02">
          <w:t xml:space="preserve"> </w:t>
        </w:r>
      </w:hyperlink>
      <w:r w:rsidR="001B2F70" w:rsidRPr="00AD6B02">
        <w:t xml:space="preserve">interneta </w:t>
      </w:r>
      <w:proofErr w:type="gramStart"/>
      <w:r w:rsidR="001B2F70" w:rsidRPr="00AD6B02">
        <w:t>mājas lapā</w:t>
      </w:r>
      <w:proofErr w:type="gramEnd"/>
      <w:r w:rsidR="001B2F70" w:rsidRPr="00AD6B02">
        <w:t xml:space="preserve"> http://maps.google.com/maps pieejamo informāciju.</w:t>
      </w:r>
      <w:r w:rsidR="00DC73A8" w:rsidRPr="00AD6B02">
        <w:t>.</w:t>
      </w:r>
    </w:p>
    <w:p w:rsidR="001B2F70" w:rsidRPr="00AD6B02" w:rsidRDefault="001B2F70" w:rsidP="009235DA">
      <w:pPr>
        <w:spacing w:after="0" w:line="240" w:lineRule="auto"/>
        <w:rPr>
          <w:rFonts w:ascii="Times New Roman" w:hAnsi="Times New Roman"/>
          <w:b/>
          <w:sz w:val="24"/>
          <w:szCs w:val="24"/>
        </w:rPr>
      </w:pPr>
      <w:r w:rsidRPr="00AD6B02">
        <w:rPr>
          <w:rFonts w:ascii="Times New Roman" w:hAnsi="Times New Roman"/>
          <w:b/>
          <w:sz w:val="24"/>
          <w:szCs w:val="24"/>
        </w:rPr>
        <w:t>Maksimālais punktu skaits –</w:t>
      </w:r>
      <w:r w:rsidR="00DC73A8" w:rsidRPr="00AD6B02">
        <w:rPr>
          <w:rFonts w:ascii="Times New Roman" w:hAnsi="Times New Roman"/>
          <w:b/>
          <w:sz w:val="24"/>
          <w:szCs w:val="24"/>
        </w:rPr>
        <w:t>20</w:t>
      </w:r>
      <w:r w:rsidRPr="00AD6B02">
        <w:rPr>
          <w:rFonts w:ascii="Times New Roman" w:hAnsi="Times New Roman"/>
          <w:b/>
          <w:sz w:val="24"/>
          <w:szCs w:val="24"/>
        </w:rPr>
        <w:t>.</w:t>
      </w:r>
    </w:p>
    <w:p w:rsidR="009235DA" w:rsidRDefault="009235DA" w:rsidP="009235DA">
      <w:pPr>
        <w:spacing w:after="0" w:line="240" w:lineRule="auto"/>
        <w:jc w:val="both"/>
        <w:rPr>
          <w:rFonts w:ascii="Times New Roman" w:hAnsi="Times New Roman"/>
          <w:sz w:val="24"/>
          <w:szCs w:val="24"/>
        </w:rPr>
      </w:pPr>
    </w:p>
    <w:p w:rsidR="009235DA" w:rsidRDefault="001B2F70" w:rsidP="009235DA">
      <w:pPr>
        <w:spacing w:after="0" w:line="240" w:lineRule="auto"/>
        <w:jc w:val="both"/>
        <w:rPr>
          <w:rFonts w:ascii="Times New Roman" w:hAnsi="Times New Roman"/>
          <w:sz w:val="24"/>
          <w:szCs w:val="24"/>
        </w:rPr>
      </w:pPr>
      <w:r w:rsidRPr="00AD6B02">
        <w:rPr>
          <w:rFonts w:ascii="Times New Roman" w:hAnsi="Times New Roman"/>
          <w:sz w:val="24"/>
          <w:szCs w:val="24"/>
        </w:rPr>
        <w:t>Videi draudzīgu produktu piegāde nozīmē, ka Piegādātājs piegādes laikā nodrošina vides piesārņojuma samazināšanu ar izplūdes gāzēm no autotransporta un nodrošina ceļa seguma noslodzes samazinājumu.</w:t>
      </w:r>
    </w:p>
    <w:p w:rsidR="009235DA" w:rsidRDefault="009235DA" w:rsidP="009235DA">
      <w:pPr>
        <w:spacing w:after="0" w:line="240" w:lineRule="auto"/>
        <w:jc w:val="both"/>
        <w:rPr>
          <w:rFonts w:ascii="Times New Roman" w:hAnsi="Times New Roman"/>
          <w:sz w:val="24"/>
          <w:szCs w:val="24"/>
        </w:rPr>
      </w:pPr>
    </w:p>
    <w:p w:rsidR="001B2F70" w:rsidRPr="00AD6B02" w:rsidRDefault="001B2F70" w:rsidP="009235DA">
      <w:pPr>
        <w:spacing w:after="0" w:line="240" w:lineRule="auto"/>
        <w:jc w:val="both"/>
        <w:rPr>
          <w:rFonts w:ascii="Times New Roman" w:hAnsi="Times New Roman"/>
          <w:sz w:val="24"/>
          <w:szCs w:val="24"/>
        </w:rPr>
      </w:pPr>
      <w:r w:rsidRPr="00AD6B02">
        <w:rPr>
          <w:rFonts w:ascii="Times New Roman" w:hAnsi="Times New Roman"/>
          <w:sz w:val="24"/>
          <w:szCs w:val="24"/>
        </w:rPr>
        <w:t>Punktu skaits tiek noteikts šādi:</w:t>
      </w:r>
    </w:p>
    <w:p w:rsidR="001B2F70" w:rsidRPr="00AD6B02" w:rsidRDefault="00DC73A8" w:rsidP="009235DA">
      <w:pPr>
        <w:spacing w:after="0" w:line="240" w:lineRule="auto"/>
        <w:ind w:left="1276" w:hanging="1276"/>
        <w:jc w:val="both"/>
        <w:rPr>
          <w:rFonts w:ascii="Times New Roman" w:hAnsi="Times New Roman"/>
          <w:sz w:val="24"/>
          <w:szCs w:val="24"/>
        </w:rPr>
      </w:pPr>
      <w:r w:rsidRPr="00AD6B02">
        <w:rPr>
          <w:rFonts w:ascii="Times New Roman" w:hAnsi="Times New Roman"/>
          <w:b/>
          <w:sz w:val="24"/>
          <w:szCs w:val="24"/>
        </w:rPr>
        <w:t>20</w:t>
      </w:r>
      <w:r w:rsidR="001B2F70" w:rsidRPr="00AD6B02">
        <w:rPr>
          <w:rFonts w:ascii="Times New Roman" w:hAnsi="Times New Roman"/>
          <w:b/>
          <w:sz w:val="24"/>
          <w:szCs w:val="24"/>
        </w:rPr>
        <w:t xml:space="preserve"> punkti</w:t>
      </w:r>
      <w:r w:rsidR="001B2F70" w:rsidRPr="00AD6B02">
        <w:rPr>
          <w:rFonts w:ascii="Times New Roman" w:hAnsi="Times New Roman"/>
          <w:sz w:val="24"/>
          <w:szCs w:val="24"/>
        </w:rPr>
        <w:t xml:space="preserve"> – tiek piešķirti piedāvājumam, kurā Pretendenta norādītais preču </w:t>
      </w:r>
      <w:r w:rsidR="008C2025" w:rsidRPr="00AD6B02">
        <w:rPr>
          <w:rFonts w:ascii="Times New Roman" w:hAnsi="Times New Roman"/>
          <w:sz w:val="24"/>
          <w:szCs w:val="24"/>
        </w:rPr>
        <w:t xml:space="preserve">audzēšanas/ražošanas vai </w:t>
      </w:r>
      <w:r w:rsidR="001B2F70" w:rsidRPr="00AD6B02">
        <w:rPr>
          <w:rFonts w:ascii="Times New Roman" w:hAnsi="Times New Roman"/>
          <w:sz w:val="24"/>
          <w:szCs w:val="24"/>
        </w:rPr>
        <w:t xml:space="preserve">komplektēšanas/ loģistikas centrs atrodas ne vairāk kā </w:t>
      </w:r>
      <w:r w:rsidR="00E653EA" w:rsidRPr="00AD6B02">
        <w:rPr>
          <w:rFonts w:ascii="Times New Roman" w:hAnsi="Times New Roman"/>
          <w:sz w:val="24"/>
          <w:szCs w:val="24"/>
        </w:rPr>
        <w:t>20</w:t>
      </w:r>
      <w:r w:rsidR="001B2F70" w:rsidRPr="00AD6B02">
        <w:rPr>
          <w:rFonts w:ascii="Times New Roman" w:hAnsi="Times New Roman"/>
          <w:sz w:val="24"/>
          <w:szCs w:val="24"/>
        </w:rPr>
        <w:t xml:space="preserve"> km rādiusā no </w:t>
      </w:r>
      <w:r w:rsidR="00447EC9" w:rsidRPr="00AD6B02">
        <w:rPr>
          <w:rFonts w:ascii="Times New Roman" w:hAnsi="Times New Roman"/>
          <w:sz w:val="24"/>
          <w:szCs w:val="24"/>
        </w:rPr>
        <w:t>adreses: Madonas iela 1, Cesvaine, Cesvaines novads</w:t>
      </w:r>
      <w:r w:rsidR="001B2F70" w:rsidRPr="00AD6B02">
        <w:rPr>
          <w:rFonts w:ascii="Times New Roman" w:hAnsi="Times New Roman"/>
          <w:sz w:val="24"/>
          <w:szCs w:val="24"/>
        </w:rPr>
        <w:t xml:space="preserve"> </w:t>
      </w:r>
    </w:p>
    <w:p w:rsidR="00447EC9" w:rsidRPr="00AD6B02" w:rsidRDefault="00DC73A8" w:rsidP="009235DA">
      <w:pPr>
        <w:spacing w:after="0" w:line="240" w:lineRule="auto"/>
        <w:ind w:left="1276" w:hanging="1276"/>
        <w:jc w:val="both"/>
        <w:rPr>
          <w:rFonts w:ascii="Times New Roman" w:hAnsi="Times New Roman"/>
          <w:sz w:val="24"/>
          <w:szCs w:val="24"/>
        </w:rPr>
      </w:pPr>
      <w:r w:rsidRPr="00AD6B02">
        <w:rPr>
          <w:rFonts w:ascii="Times New Roman" w:hAnsi="Times New Roman"/>
          <w:b/>
          <w:sz w:val="24"/>
          <w:szCs w:val="24"/>
        </w:rPr>
        <w:t>15</w:t>
      </w:r>
      <w:r w:rsidR="001B2F70" w:rsidRPr="00AD6B02">
        <w:rPr>
          <w:rFonts w:ascii="Times New Roman" w:hAnsi="Times New Roman"/>
          <w:b/>
          <w:sz w:val="24"/>
          <w:szCs w:val="24"/>
        </w:rPr>
        <w:t xml:space="preserve"> punkti</w:t>
      </w:r>
      <w:r w:rsidR="001B2F70" w:rsidRPr="00AD6B02">
        <w:rPr>
          <w:rFonts w:ascii="Times New Roman" w:hAnsi="Times New Roman"/>
          <w:sz w:val="24"/>
          <w:szCs w:val="24"/>
        </w:rPr>
        <w:t xml:space="preserve"> – tiek piešķirti piedāvājumam, kurā Pretendenta </w:t>
      </w:r>
      <w:r w:rsidR="00121D3D" w:rsidRPr="00AD6B02">
        <w:rPr>
          <w:rFonts w:ascii="Times New Roman" w:hAnsi="Times New Roman"/>
          <w:sz w:val="24"/>
          <w:szCs w:val="24"/>
        </w:rPr>
        <w:t xml:space="preserve">norādītais preču audzēšanas/ražošanas vai komplektēšanas/ loģistikas centrs </w:t>
      </w:r>
      <w:r w:rsidR="001B2F70" w:rsidRPr="00AD6B02">
        <w:rPr>
          <w:rFonts w:ascii="Times New Roman" w:hAnsi="Times New Roman"/>
          <w:sz w:val="24"/>
          <w:szCs w:val="24"/>
        </w:rPr>
        <w:t xml:space="preserve">atrodas </w:t>
      </w:r>
      <w:r w:rsidR="00857B35" w:rsidRPr="00AD6B02">
        <w:rPr>
          <w:rFonts w:ascii="Times New Roman" w:hAnsi="Times New Roman"/>
          <w:sz w:val="24"/>
          <w:szCs w:val="24"/>
        </w:rPr>
        <w:t>21</w:t>
      </w:r>
      <w:r w:rsidR="001B2F70" w:rsidRPr="00AD6B02">
        <w:rPr>
          <w:rFonts w:ascii="Times New Roman" w:hAnsi="Times New Roman"/>
          <w:sz w:val="24"/>
          <w:szCs w:val="24"/>
        </w:rPr>
        <w:t xml:space="preserve">- </w:t>
      </w:r>
      <w:r w:rsidR="00857B35" w:rsidRPr="00AD6B02">
        <w:rPr>
          <w:rFonts w:ascii="Times New Roman" w:hAnsi="Times New Roman"/>
          <w:sz w:val="24"/>
          <w:szCs w:val="24"/>
        </w:rPr>
        <w:t>50</w:t>
      </w:r>
      <w:r w:rsidR="001B2F70" w:rsidRPr="00AD6B02">
        <w:rPr>
          <w:rFonts w:ascii="Times New Roman" w:hAnsi="Times New Roman"/>
          <w:sz w:val="24"/>
          <w:szCs w:val="24"/>
        </w:rPr>
        <w:t xml:space="preserve"> km rādiusā </w:t>
      </w:r>
      <w:r w:rsidR="00447EC9" w:rsidRPr="00AD6B02">
        <w:rPr>
          <w:rFonts w:ascii="Times New Roman" w:hAnsi="Times New Roman"/>
          <w:sz w:val="24"/>
          <w:szCs w:val="24"/>
        </w:rPr>
        <w:t xml:space="preserve">no adreses: Madonas iela 1, Cesvaine, Cesvaines novads </w:t>
      </w:r>
    </w:p>
    <w:p w:rsidR="00447EC9" w:rsidRPr="00AD6B02" w:rsidRDefault="00DC73A8" w:rsidP="009235DA">
      <w:pPr>
        <w:spacing w:after="0" w:line="240" w:lineRule="auto"/>
        <w:ind w:left="1276" w:hanging="1276"/>
        <w:jc w:val="both"/>
        <w:rPr>
          <w:rFonts w:ascii="Times New Roman" w:hAnsi="Times New Roman"/>
          <w:sz w:val="24"/>
          <w:szCs w:val="24"/>
        </w:rPr>
      </w:pPr>
      <w:r w:rsidRPr="00AD6B02">
        <w:rPr>
          <w:rFonts w:ascii="Times New Roman" w:hAnsi="Times New Roman"/>
          <w:b/>
          <w:sz w:val="24"/>
          <w:szCs w:val="24"/>
        </w:rPr>
        <w:lastRenderedPageBreak/>
        <w:t>10</w:t>
      </w:r>
      <w:r w:rsidR="001B2F70" w:rsidRPr="00AD6B02">
        <w:rPr>
          <w:rFonts w:ascii="Times New Roman" w:hAnsi="Times New Roman"/>
          <w:b/>
          <w:sz w:val="24"/>
          <w:szCs w:val="24"/>
        </w:rPr>
        <w:t xml:space="preserve"> punkti</w:t>
      </w:r>
      <w:r w:rsidR="001B2F70" w:rsidRPr="00AD6B02">
        <w:rPr>
          <w:rFonts w:ascii="Times New Roman" w:hAnsi="Times New Roman"/>
          <w:sz w:val="24"/>
          <w:szCs w:val="24"/>
        </w:rPr>
        <w:t xml:space="preserve"> – tiek piešķirti piedāvājumam, kurā Pretendenta </w:t>
      </w:r>
      <w:r w:rsidR="00121D3D" w:rsidRPr="00AD6B02">
        <w:rPr>
          <w:rFonts w:ascii="Times New Roman" w:hAnsi="Times New Roman"/>
          <w:sz w:val="24"/>
          <w:szCs w:val="24"/>
        </w:rPr>
        <w:t xml:space="preserve">norādītais preču audzēšanas/ražošanas vai komplektēšanas/ loģistikas centrs </w:t>
      </w:r>
      <w:r w:rsidR="001B2F70" w:rsidRPr="00AD6B02">
        <w:rPr>
          <w:rFonts w:ascii="Times New Roman" w:hAnsi="Times New Roman"/>
          <w:sz w:val="24"/>
          <w:szCs w:val="24"/>
        </w:rPr>
        <w:t xml:space="preserve">atrodas </w:t>
      </w:r>
      <w:r w:rsidR="00857B35" w:rsidRPr="00AD6B02">
        <w:rPr>
          <w:rFonts w:ascii="Times New Roman" w:hAnsi="Times New Roman"/>
          <w:sz w:val="24"/>
          <w:szCs w:val="24"/>
        </w:rPr>
        <w:t>5</w:t>
      </w:r>
      <w:r w:rsidR="001B2F70" w:rsidRPr="00AD6B02">
        <w:rPr>
          <w:rFonts w:ascii="Times New Roman" w:hAnsi="Times New Roman"/>
          <w:sz w:val="24"/>
          <w:szCs w:val="24"/>
        </w:rPr>
        <w:t>1- 1</w:t>
      </w:r>
      <w:r w:rsidR="00857B35" w:rsidRPr="00AD6B02">
        <w:rPr>
          <w:rFonts w:ascii="Times New Roman" w:hAnsi="Times New Roman"/>
          <w:sz w:val="24"/>
          <w:szCs w:val="24"/>
        </w:rPr>
        <w:t>0</w:t>
      </w:r>
      <w:r w:rsidR="001B2F70" w:rsidRPr="00AD6B02">
        <w:rPr>
          <w:rFonts w:ascii="Times New Roman" w:hAnsi="Times New Roman"/>
          <w:sz w:val="24"/>
          <w:szCs w:val="24"/>
        </w:rPr>
        <w:t xml:space="preserve">0 km rādiusā </w:t>
      </w:r>
      <w:r w:rsidR="00447EC9" w:rsidRPr="00AD6B02">
        <w:rPr>
          <w:rFonts w:ascii="Times New Roman" w:hAnsi="Times New Roman"/>
          <w:sz w:val="24"/>
          <w:szCs w:val="24"/>
        </w:rPr>
        <w:t xml:space="preserve">no adreses: Madonas iela 1, Cesvaine, Cesvaines novads </w:t>
      </w:r>
    </w:p>
    <w:p w:rsidR="00447EC9" w:rsidRPr="00AD6B02" w:rsidRDefault="001B2F70" w:rsidP="009235DA">
      <w:pPr>
        <w:spacing w:after="0" w:line="240" w:lineRule="auto"/>
        <w:ind w:left="1276" w:hanging="1276"/>
        <w:jc w:val="both"/>
        <w:rPr>
          <w:rFonts w:ascii="Times New Roman" w:hAnsi="Times New Roman"/>
          <w:sz w:val="24"/>
          <w:szCs w:val="24"/>
        </w:rPr>
      </w:pPr>
      <w:r w:rsidRPr="00AD6B02">
        <w:rPr>
          <w:rFonts w:ascii="Times New Roman" w:hAnsi="Times New Roman"/>
          <w:b/>
          <w:sz w:val="24"/>
          <w:szCs w:val="24"/>
        </w:rPr>
        <w:t>5 punkti</w:t>
      </w:r>
      <w:r w:rsidRPr="00AD6B02">
        <w:rPr>
          <w:rFonts w:ascii="Times New Roman" w:hAnsi="Times New Roman"/>
          <w:sz w:val="24"/>
          <w:szCs w:val="24"/>
        </w:rPr>
        <w:t xml:space="preserve"> – tiek piešķirti piedāvājumam, kurā Pretendenta </w:t>
      </w:r>
      <w:r w:rsidR="00121D3D" w:rsidRPr="00AD6B02">
        <w:rPr>
          <w:rFonts w:ascii="Times New Roman" w:hAnsi="Times New Roman"/>
          <w:sz w:val="24"/>
          <w:szCs w:val="24"/>
        </w:rPr>
        <w:t xml:space="preserve">norādītais preču audzēšanas/ražošanas vai komplektēšanas/ loģistikas centrs </w:t>
      </w:r>
      <w:r w:rsidRPr="00AD6B02">
        <w:rPr>
          <w:rFonts w:ascii="Times New Roman" w:hAnsi="Times New Roman"/>
          <w:sz w:val="24"/>
          <w:szCs w:val="24"/>
        </w:rPr>
        <w:t>atrodas 1</w:t>
      </w:r>
      <w:r w:rsidR="00857B35" w:rsidRPr="00AD6B02">
        <w:rPr>
          <w:rFonts w:ascii="Times New Roman" w:hAnsi="Times New Roman"/>
          <w:sz w:val="24"/>
          <w:szCs w:val="24"/>
        </w:rPr>
        <w:t>0</w:t>
      </w:r>
      <w:r w:rsidRPr="00AD6B02">
        <w:rPr>
          <w:rFonts w:ascii="Times New Roman" w:hAnsi="Times New Roman"/>
          <w:sz w:val="24"/>
          <w:szCs w:val="24"/>
        </w:rPr>
        <w:t>1 – 1</w:t>
      </w:r>
      <w:r w:rsidR="00857B35" w:rsidRPr="00AD6B02">
        <w:rPr>
          <w:rFonts w:ascii="Times New Roman" w:hAnsi="Times New Roman"/>
          <w:sz w:val="24"/>
          <w:szCs w:val="24"/>
        </w:rPr>
        <w:t>5</w:t>
      </w:r>
      <w:r w:rsidRPr="00AD6B02">
        <w:rPr>
          <w:rFonts w:ascii="Times New Roman" w:hAnsi="Times New Roman"/>
          <w:sz w:val="24"/>
          <w:szCs w:val="24"/>
        </w:rPr>
        <w:t xml:space="preserve">0 km rādiusā </w:t>
      </w:r>
      <w:r w:rsidR="00447EC9" w:rsidRPr="00AD6B02">
        <w:rPr>
          <w:rFonts w:ascii="Times New Roman" w:hAnsi="Times New Roman"/>
          <w:sz w:val="24"/>
          <w:szCs w:val="24"/>
        </w:rPr>
        <w:t xml:space="preserve">no adreses: Madonas iela 1, Cesvaine, Cesvaines novads </w:t>
      </w:r>
    </w:p>
    <w:p w:rsidR="006C2EC3" w:rsidRPr="00AD6B02" w:rsidRDefault="001B2F70" w:rsidP="00300B46">
      <w:pPr>
        <w:spacing w:after="0" w:line="240" w:lineRule="auto"/>
        <w:ind w:firstLine="567"/>
        <w:jc w:val="both"/>
        <w:rPr>
          <w:rFonts w:ascii="Times New Roman" w:hAnsi="Times New Roman"/>
          <w:sz w:val="24"/>
          <w:szCs w:val="24"/>
        </w:rPr>
      </w:pPr>
      <w:r w:rsidRPr="00AD6B02">
        <w:rPr>
          <w:rFonts w:ascii="Times New Roman" w:hAnsi="Times New Roman"/>
          <w:sz w:val="24"/>
          <w:szCs w:val="24"/>
        </w:rPr>
        <w:t xml:space="preserve">Ja pretendenta </w:t>
      </w:r>
      <w:r w:rsidR="00121D3D" w:rsidRPr="00AD6B02">
        <w:rPr>
          <w:rFonts w:ascii="Times New Roman" w:hAnsi="Times New Roman"/>
          <w:sz w:val="24"/>
          <w:szCs w:val="24"/>
        </w:rPr>
        <w:t xml:space="preserve">norādītais preču audzēšanas/ražošanas vai komplektēšanas/ loģistikas centrs </w:t>
      </w:r>
      <w:r w:rsidRPr="00AD6B02">
        <w:rPr>
          <w:rFonts w:ascii="Times New Roman" w:hAnsi="Times New Roman"/>
          <w:sz w:val="24"/>
          <w:szCs w:val="24"/>
        </w:rPr>
        <w:t>atrodas tālāk par 1</w:t>
      </w:r>
      <w:r w:rsidR="00857B35" w:rsidRPr="00AD6B02">
        <w:rPr>
          <w:rFonts w:ascii="Times New Roman" w:hAnsi="Times New Roman"/>
          <w:sz w:val="24"/>
          <w:szCs w:val="24"/>
        </w:rPr>
        <w:t>51</w:t>
      </w:r>
      <w:r w:rsidRPr="00AD6B02">
        <w:rPr>
          <w:rFonts w:ascii="Times New Roman" w:hAnsi="Times New Roman"/>
          <w:sz w:val="24"/>
          <w:szCs w:val="24"/>
        </w:rPr>
        <w:t xml:space="preserve"> km </w:t>
      </w:r>
      <w:r w:rsidR="00447EC9" w:rsidRPr="00AD6B02">
        <w:rPr>
          <w:rFonts w:ascii="Times New Roman" w:hAnsi="Times New Roman"/>
          <w:sz w:val="24"/>
          <w:szCs w:val="24"/>
        </w:rPr>
        <w:t xml:space="preserve">no adreses: Madonas iela 1, Cesvaine, Cesvaines novads, </w:t>
      </w:r>
      <w:r w:rsidRPr="00AD6B02">
        <w:rPr>
          <w:rFonts w:ascii="Times New Roman" w:hAnsi="Times New Roman"/>
          <w:sz w:val="24"/>
          <w:szCs w:val="24"/>
        </w:rPr>
        <w:t>punkti netiek piešķirti.</w:t>
      </w:r>
      <w:r w:rsidR="00121D3D" w:rsidRPr="00AD6B02">
        <w:rPr>
          <w:rFonts w:ascii="Times New Roman" w:hAnsi="Times New Roman"/>
          <w:sz w:val="24"/>
          <w:szCs w:val="24"/>
        </w:rPr>
        <w:t xml:space="preserve"> </w:t>
      </w:r>
      <w:r w:rsidRPr="00AD6B02">
        <w:rPr>
          <w:rFonts w:ascii="Times New Roman" w:hAnsi="Times New Roman"/>
          <w:sz w:val="24"/>
          <w:szCs w:val="24"/>
        </w:rPr>
        <w:t>Komisijai, izmantojot interneta mājas lapā http://maps.google.com/maps pieejamo informāciju, meklēšanas rīkus un metodes, ir tiesības pārbaudīt Pretendentu norādīto datu pareizību attiecībā uz attālumu no</w:t>
      </w:r>
      <w:r w:rsidR="006C2EC3" w:rsidRPr="00AD6B02">
        <w:rPr>
          <w:rFonts w:ascii="Times New Roman" w:hAnsi="Times New Roman"/>
          <w:sz w:val="24"/>
          <w:szCs w:val="24"/>
        </w:rPr>
        <w:t xml:space="preserve"> </w:t>
      </w:r>
      <w:r w:rsidRPr="00AD6B02">
        <w:rPr>
          <w:rFonts w:ascii="Times New Roman" w:hAnsi="Times New Roman"/>
          <w:sz w:val="24"/>
          <w:szCs w:val="24"/>
        </w:rPr>
        <w:t>Pasūtītāja adreses</w:t>
      </w:r>
      <w:r w:rsidR="006C2EC3" w:rsidRPr="00AD6B02">
        <w:rPr>
          <w:rFonts w:ascii="Times New Roman" w:hAnsi="Times New Roman"/>
          <w:sz w:val="24"/>
          <w:szCs w:val="24"/>
        </w:rPr>
        <w:t xml:space="preserve"> līdz adresei: Madonas iela 1, Cesvaine, Cesvaines novads</w:t>
      </w:r>
      <w:proofErr w:type="gramStart"/>
      <w:r w:rsidR="006C2EC3" w:rsidRPr="00AD6B02">
        <w:rPr>
          <w:rFonts w:ascii="Times New Roman" w:hAnsi="Times New Roman"/>
          <w:sz w:val="24"/>
          <w:szCs w:val="24"/>
        </w:rPr>
        <w:t xml:space="preserve"> </w:t>
      </w:r>
      <w:r w:rsidR="00300B46" w:rsidRPr="00AD6B02">
        <w:rPr>
          <w:rFonts w:ascii="Times New Roman" w:hAnsi="Times New Roman"/>
          <w:sz w:val="24"/>
          <w:szCs w:val="24"/>
        </w:rPr>
        <w:t>.</w:t>
      </w:r>
      <w:proofErr w:type="gramEnd"/>
    </w:p>
    <w:p w:rsidR="00300B46" w:rsidRPr="00AD6B02" w:rsidRDefault="00E02F79" w:rsidP="00300B46">
      <w:pPr>
        <w:pStyle w:val="Sarakstarindkopa"/>
        <w:numPr>
          <w:ilvl w:val="1"/>
          <w:numId w:val="40"/>
        </w:numPr>
        <w:autoSpaceDE w:val="0"/>
        <w:autoSpaceDN w:val="0"/>
        <w:adjustRightInd w:val="0"/>
        <w:spacing w:after="0" w:line="240" w:lineRule="auto"/>
        <w:ind w:hanging="622"/>
        <w:jc w:val="both"/>
        <w:rPr>
          <w:rFonts w:ascii="Times New Roman" w:hAnsi="Times New Roman"/>
          <w:color w:val="000000"/>
          <w:sz w:val="24"/>
          <w:szCs w:val="24"/>
        </w:rPr>
      </w:pPr>
      <w:r w:rsidRPr="00AD6B02">
        <w:rPr>
          <w:rFonts w:ascii="Times New Roman" w:hAnsi="Times New Roman"/>
          <w:sz w:val="24"/>
          <w:szCs w:val="24"/>
        </w:rPr>
        <w:t>Galīgais vērtējums katram piedāvājumam tiks noteikts kopējā vērtēšanas tabulā, saskaitot katra piedāvājuma (daļas) iegūtos punktus visos kritērijos. Maksimāli iespējamais punktu skaits – 100 (viens simts). Veicot aprēķinus, skaitļi tiks noapaļoti līdz simtdaļām</w:t>
      </w:r>
      <w:r w:rsidR="00300B46" w:rsidRPr="00AD6B02">
        <w:rPr>
          <w:rFonts w:ascii="Times New Roman" w:hAnsi="Times New Roman"/>
          <w:sz w:val="24"/>
          <w:szCs w:val="24"/>
        </w:rPr>
        <w:t>,</w:t>
      </w:r>
      <w:r w:rsidR="00300B46" w:rsidRPr="00AD6B02">
        <w:rPr>
          <w:rFonts w:ascii="Times New Roman" w:hAnsi="Times New Roman"/>
          <w:color w:val="000000"/>
          <w:sz w:val="24"/>
          <w:szCs w:val="24"/>
        </w:rPr>
        <w:t xml:space="preserve"> pieņemot vispārīgi pieņemtos matemātikas noapaļošanas principus;</w:t>
      </w:r>
    </w:p>
    <w:p w:rsidR="001A5DEB" w:rsidRPr="00AD6B02" w:rsidRDefault="001A5DEB" w:rsidP="00300B46">
      <w:pPr>
        <w:pStyle w:val="Bezatstarpm"/>
        <w:numPr>
          <w:ilvl w:val="1"/>
          <w:numId w:val="40"/>
        </w:numPr>
        <w:ind w:left="709" w:hanging="709"/>
        <w:jc w:val="both"/>
      </w:pPr>
      <w:r w:rsidRPr="00AD6B02">
        <w:t xml:space="preserve">Katrā iepirkuma daļā atsevišķi par saimnieciski visizdevīgāko </w:t>
      </w:r>
      <w:r w:rsidR="00E02F79" w:rsidRPr="00AD6B02">
        <w:rPr>
          <w:lang w:eastAsia="lv-LV"/>
        </w:rPr>
        <w:t xml:space="preserve">Iepirkumu komisija atzīs piedāvājumu, </w:t>
      </w:r>
      <w:r w:rsidRPr="00AD6B02">
        <w:t>kurš vērtēšanas rezultātā ieguvis augstāko novērtējumu - visvairāk punktu.</w:t>
      </w:r>
    </w:p>
    <w:p w:rsidR="001A5DEB" w:rsidRPr="00AD6B02" w:rsidRDefault="001A5DEB" w:rsidP="00300B46">
      <w:pPr>
        <w:pStyle w:val="Sarakstarindkopa"/>
        <w:numPr>
          <w:ilvl w:val="1"/>
          <w:numId w:val="40"/>
        </w:numPr>
        <w:spacing w:after="0" w:line="240" w:lineRule="auto"/>
        <w:ind w:left="709" w:hanging="709"/>
        <w:rPr>
          <w:rFonts w:ascii="Times New Roman" w:hAnsi="Times New Roman"/>
          <w:strike/>
          <w:sz w:val="24"/>
          <w:szCs w:val="24"/>
        </w:rPr>
      </w:pPr>
      <w:r w:rsidRPr="00AD6B02">
        <w:rPr>
          <w:rFonts w:ascii="Times New Roman" w:hAnsi="Times New Roman"/>
          <w:sz w:val="24"/>
          <w:szCs w:val="24"/>
        </w:rPr>
        <w:t>Ja vairākiem piedāvājumiem ir vienāds kopējais punktu skaits, Iepirkumu komisija</w:t>
      </w:r>
      <w:proofErr w:type="gramStart"/>
      <w:r w:rsidRPr="00AD6B02">
        <w:rPr>
          <w:rFonts w:ascii="Times New Roman" w:hAnsi="Times New Roman"/>
          <w:sz w:val="24"/>
          <w:szCs w:val="24"/>
        </w:rPr>
        <w:t xml:space="preserve">  </w:t>
      </w:r>
      <w:proofErr w:type="gramEnd"/>
      <w:r w:rsidRPr="00AD6B02">
        <w:rPr>
          <w:rFonts w:ascii="Times New Roman" w:hAnsi="Times New Roman"/>
          <w:sz w:val="24"/>
          <w:szCs w:val="24"/>
        </w:rPr>
        <w:t xml:space="preserve">izvēlas piedāvājumu, kuram </w:t>
      </w:r>
      <w:r w:rsidRPr="00AD6B02">
        <w:rPr>
          <w:rFonts w:ascii="Times New Roman" w:hAnsi="Times New Roman"/>
          <w:b/>
          <w:sz w:val="24"/>
          <w:szCs w:val="24"/>
          <w:u w:val="single"/>
        </w:rPr>
        <w:t>lielākais punktu skaits</w:t>
      </w:r>
      <w:r w:rsidRPr="00AD6B02">
        <w:rPr>
          <w:rFonts w:ascii="Times New Roman" w:hAnsi="Times New Roman"/>
          <w:sz w:val="24"/>
          <w:szCs w:val="24"/>
        </w:rPr>
        <w:t xml:space="preserve"> tika piešķirts kritērijā ”</w:t>
      </w:r>
      <w:r w:rsidRPr="00AD6B02">
        <w:rPr>
          <w:rFonts w:ascii="Times New Roman" w:hAnsi="Times New Roman"/>
          <w:b/>
          <w:sz w:val="24"/>
          <w:szCs w:val="24"/>
        </w:rPr>
        <w:t>Produktu kvalitāte”</w:t>
      </w:r>
      <w:r w:rsidR="0000054D" w:rsidRPr="00AD6B02">
        <w:rPr>
          <w:rFonts w:ascii="Times New Roman" w:hAnsi="Times New Roman"/>
          <w:color w:val="FF0000"/>
          <w:sz w:val="24"/>
          <w:szCs w:val="24"/>
        </w:rPr>
        <w:t xml:space="preserve"> </w:t>
      </w:r>
    </w:p>
    <w:p w:rsidR="009B6020" w:rsidRPr="00AD6B02" w:rsidRDefault="009B6020" w:rsidP="006C2EC3">
      <w:pPr>
        <w:pStyle w:val="Sarakstarindkopa"/>
        <w:numPr>
          <w:ilvl w:val="1"/>
          <w:numId w:val="40"/>
        </w:numPr>
        <w:spacing w:after="0" w:line="240" w:lineRule="auto"/>
        <w:ind w:left="709" w:hanging="709"/>
        <w:jc w:val="both"/>
        <w:rPr>
          <w:rFonts w:ascii="Times New Roman" w:hAnsi="Times New Roman"/>
          <w:spacing w:val="1"/>
          <w:sz w:val="24"/>
          <w:szCs w:val="24"/>
        </w:rPr>
      </w:pPr>
      <w:r w:rsidRPr="00AD6B02">
        <w:rPr>
          <w:rFonts w:ascii="Times New Roman" w:hAnsi="Times New Roman"/>
          <w:spacing w:val="1"/>
          <w:sz w:val="24"/>
          <w:szCs w:val="24"/>
        </w:rPr>
        <w:t>Ja visu Publisko iepirkumu likumā noteikto darbību ietvaros iepirkuma komisija konstatē, ka uz pretendentu ir attiecināmi Publisko iepirkumu likuma 42. panta pirmajā daļā noteiktie izslēgšanas gadījumi, iepirkuma komisija pieņem lēmumu izslēgt pretendentu no dalības iepirkumā. Iepirkuma komisijai šādā gadījumā ir tiesības par iepirkuma uzvarētāju izvēlēties nākamo piedāvājumu saskaņā ar iepirkuma nolikumā noteikto piedāvājumu vērtēšanas kritēriju.</w:t>
      </w:r>
    </w:p>
    <w:p w:rsidR="009B6020" w:rsidRPr="00AD6B02" w:rsidRDefault="009B6020" w:rsidP="006C2EC3">
      <w:pPr>
        <w:pStyle w:val="Sarakstarindkopa"/>
        <w:numPr>
          <w:ilvl w:val="1"/>
          <w:numId w:val="40"/>
        </w:numPr>
        <w:spacing w:after="0" w:line="240" w:lineRule="auto"/>
        <w:ind w:left="709" w:hanging="709"/>
        <w:jc w:val="both"/>
        <w:rPr>
          <w:rFonts w:ascii="Times New Roman" w:hAnsi="Times New Roman"/>
          <w:spacing w:val="1"/>
          <w:sz w:val="24"/>
          <w:szCs w:val="24"/>
        </w:rPr>
      </w:pPr>
      <w:r w:rsidRPr="00AD6B02">
        <w:rPr>
          <w:rFonts w:ascii="Times New Roman" w:hAnsi="Times New Roman"/>
          <w:spacing w:val="1"/>
          <w:sz w:val="24"/>
          <w:szCs w:val="24"/>
        </w:rPr>
        <w:t>Ja iepirkuma komisija konstatē, ka uz pretendentu, kura piedāvājums ir atzīts par saimnieciski izdevīgāko piedāvājumu un kuram būtu piešķiramas iepirkuma līguma slēgšanas tiesības, nav attiecināmi Publisko iepirkumu likuma 42. panta pirmajā daļā noteiktie izslēgšanas noteikumi, iepirkuma komisija pieņem lēmumu attiecīgajam pretendentam piešķirt tiesības slēgt iepirkuma līgumu.</w:t>
      </w:r>
    </w:p>
    <w:p w:rsidR="00E02F79" w:rsidRPr="00AD6B02" w:rsidRDefault="00E02F79" w:rsidP="00E02F79">
      <w:pPr>
        <w:pStyle w:val="naisf"/>
        <w:spacing w:before="0" w:after="0"/>
        <w:ind w:left="420"/>
        <w:rPr>
          <w:bCs/>
          <w:szCs w:val="24"/>
          <w:highlight w:val="yellow"/>
          <w:lang w:val="lv-LV"/>
        </w:rPr>
      </w:pPr>
    </w:p>
    <w:p w:rsidR="00E02F79" w:rsidRPr="00AD6B02" w:rsidRDefault="00E02F79" w:rsidP="00FF7956">
      <w:pPr>
        <w:pStyle w:val="Virsraksts1"/>
        <w:numPr>
          <w:ilvl w:val="0"/>
          <w:numId w:val="40"/>
        </w:numPr>
        <w:rPr>
          <w:caps w:val="0"/>
          <w:szCs w:val="24"/>
        </w:rPr>
      </w:pPr>
      <w:r w:rsidRPr="00AD6B02">
        <w:rPr>
          <w:caps w:val="0"/>
          <w:szCs w:val="24"/>
        </w:rPr>
        <w:t>INFORMĀCIJA PAR LĪGUM</w:t>
      </w:r>
      <w:r w:rsidR="00C36762" w:rsidRPr="00AD6B02">
        <w:rPr>
          <w:caps w:val="0"/>
          <w:szCs w:val="24"/>
        </w:rPr>
        <w:t>U</w:t>
      </w:r>
      <w:r w:rsidRPr="00AD6B02">
        <w:rPr>
          <w:caps w:val="0"/>
          <w:szCs w:val="24"/>
        </w:rPr>
        <w:t xml:space="preserve"> </w:t>
      </w:r>
    </w:p>
    <w:p w:rsidR="00E02F79" w:rsidRPr="00AD6B02" w:rsidRDefault="00E02F79" w:rsidP="00E02F79">
      <w:pPr>
        <w:rPr>
          <w:rFonts w:ascii="Times New Roman" w:hAnsi="Times New Roman"/>
          <w:sz w:val="24"/>
          <w:szCs w:val="24"/>
          <w:lang w:eastAsia="en-US"/>
        </w:rPr>
      </w:pPr>
    </w:p>
    <w:p w:rsidR="00E02F79" w:rsidRPr="00AD6B02" w:rsidRDefault="00E02F79" w:rsidP="00FF7956">
      <w:pPr>
        <w:pStyle w:val="Pamatteksts"/>
        <w:numPr>
          <w:ilvl w:val="1"/>
          <w:numId w:val="40"/>
        </w:numPr>
        <w:tabs>
          <w:tab w:val="left" w:pos="851"/>
          <w:tab w:val="left" w:pos="1561"/>
        </w:tabs>
        <w:suppressAutoHyphens/>
        <w:jc w:val="both"/>
        <w:rPr>
          <w:sz w:val="24"/>
          <w:szCs w:val="24"/>
          <w:lang w:val="lv-LV"/>
        </w:rPr>
      </w:pPr>
      <w:r w:rsidRPr="00AD6B02">
        <w:rPr>
          <w:sz w:val="24"/>
          <w:szCs w:val="24"/>
          <w:lang w:val="lv-LV"/>
        </w:rPr>
        <w:t xml:space="preserve">Iepirkuma Līgumu slēdz uz pretendenta piedāvājuma pamata, atbilstoši nolikuma </w:t>
      </w:r>
      <w:r w:rsidR="00326568" w:rsidRPr="00AD6B02">
        <w:rPr>
          <w:sz w:val="24"/>
          <w:szCs w:val="24"/>
          <w:lang w:val="lv-LV"/>
        </w:rPr>
        <w:t xml:space="preserve">9. </w:t>
      </w:r>
      <w:r w:rsidRPr="00AD6B02">
        <w:rPr>
          <w:sz w:val="24"/>
          <w:szCs w:val="24"/>
          <w:lang w:val="lv-LV"/>
        </w:rPr>
        <w:t>pielikumam „Līguma projekts” un tā pielikumiem. Līgumam pievieno izraudzītā Pretendenta piedāvājumu. Iepirkuma nolikuma un tā pielikumu noteikumi ir spēkā un ir saistoši visā Līguma izpildes laikā, arī gadījumā, ja iepirkuma nolikums ar pielikumiem nav Līgumam pievienoti kā pielikums.</w:t>
      </w:r>
    </w:p>
    <w:p w:rsidR="00E02F79" w:rsidRPr="00AD6B02" w:rsidRDefault="00E02F79" w:rsidP="00FF7956">
      <w:pPr>
        <w:pStyle w:val="Sarakstarindkopa"/>
        <w:numPr>
          <w:ilvl w:val="1"/>
          <w:numId w:val="40"/>
        </w:numPr>
        <w:tabs>
          <w:tab w:val="left" w:pos="851"/>
        </w:tabs>
        <w:spacing w:after="0" w:line="240" w:lineRule="auto"/>
        <w:jc w:val="both"/>
        <w:rPr>
          <w:rFonts w:ascii="Times New Roman" w:hAnsi="Times New Roman"/>
          <w:sz w:val="24"/>
          <w:szCs w:val="24"/>
        </w:rPr>
      </w:pPr>
      <w:r w:rsidRPr="00AD6B02">
        <w:rPr>
          <w:rFonts w:ascii="Times New Roman" w:hAnsi="Times New Roman"/>
          <w:sz w:val="24"/>
          <w:szCs w:val="24"/>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 </w:t>
      </w:r>
    </w:p>
    <w:p w:rsidR="009B08A0" w:rsidRPr="00AD6B02" w:rsidRDefault="00E02F79" w:rsidP="00FF7956">
      <w:pPr>
        <w:pStyle w:val="Sarakstarindkopa"/>
        <w:numPr>
          <w:ilvl w:val="1"/>
          <w:numId w:val="40"/>
        </w:numPr>
        <w:suppressAutoHyphens/>
        <w:spacing w:after="0" w:line="240" w:lineRule="auto"/>
        <w:jc w:val="both"/>
        <w:rPr>
          <w:rFonts w:ascii="Times New Roman" w:hAnsi="Times New Roman"/>
          <w:kern w:val="1"/>
          <w:sz w:val="24"/>
          <w:szCs w:val="24"/>
          <w:lang w:eastAsia="hi-IN" w:bidi="hi-IN"/>
        </w:rPr>
      </w:pPr>
      <w:r w:rsidRPr="00AD6B02">
        <w:rPr>
          <w:rFonts w:ascii="Times New Roman" w:hAnsi="Times New Roman"/>
          <w:sz w:val="24"/>
          <w:szCs w:val="24"/>
        </w:rPr>
        <w:t xml:space="preserve">Ja izraudzītais pretendents atsakās slēgt iepirkuma Līgumu vai </w:t>
      </w:r>
      <w:r w:rsidR="009B08A0" w:rsidRPr="00AD6B02">
        <w:rPr>
          <w:rFonts w:ascii="Times New Roman" w:hAnsi="Times New Roman"/>
          <w:sz w:val="24"/>
          <w:szCs w:val="24"/>
        </w:rPr>
        <w:t>atbilstoši iepirkuma nolikuma 1</w:t>
      </w:r>
      <w:r w:rsidR="00326568" w:rsidRPr="00AD6B02">
        <w:rPr>
          <w:rFonts w:ascii="Times New Roman" w:hAnsi="Times New Roman"/>
          <w:sz w:val="24"/>
          <w:szCs w:val="24"/>
        </w:rPr>
        <w:t>1</w:t>
      </w:r>
      <w:r w:rsidRPr="00AD6B02">
        <w:rPr>
          <w:rFonts w:ascii="Times New Roman" w:hAnsi="Times New Roman"/>
          <w:sz w:val="24"/>
          <w:szCs w:val="24"/>
        </w:rPr>
        <w:t xml:space="preserve">.2. punktā paredzētajam, Pasūtītāja noteiktajā laikā nav noslēdzis iepirkuma līgumu, iepirkumu komisija </w:t>
      </w:r>
      <w:r w:rsidR="009B08A0" w:rsidRPr="00AD6B02">
        <w:rPr>
          <w:rFonts w:ascii="Times New Roman" w:hAnsi="Times New Roman"/>
          <w:kern w:val="1"/>
          <w:sz w:val="24"/>
          <w:szCs w:val="24"/>
          <w:lang w:eastAsia="hi-IN" w:bidi="hi-IN"/>
        </w:rPr>
        <w:t>pieņem lēmumu par iepirkuma līguma slēgšanu ar pretendentu, kura piedāvājums atzīts par nākamo piedāvājumu ar saimnieciski visizdevīgāko cenu, vai pārtraukt atklātu konkursu noteiktā daļā, neizvēloties nevienu piedāvājumu.</w:t>
      </w:r>
    </w:p>
    <w:p w:rsidR="00E02F79" w:rsidRPr="00AD6B02" w:rsidRDefault="00E02F79" w:rsidP="009235DA">
      <w:pPr>
        <w:pStyle w:val="Pamatteksts"/>
        <w:numPr>
          <w:ilvl w:val="1"/>
          <w:numId w:val="40"/>
        </w:numPr>
        <w:tabs>
          <w:tab w:val="left" w:pos="851"/>
          <w:tab w:val="left" w:pos="1561"/>
        </w:tabs>
        <w:suppressAutoHyphens/>
        <w:ind w:left="567" w:hanging="567"/>
        <w:jc w:val="both"/>
        <w:rPr>
          <w:sz w:val="24"/>
          <w:szCs w:val="24"/>
          <w:lang w:val="lv-LV"/>
        </w:rPr>
      </w:pPr>
      <w:r w:rsidRPr="00AD6B02">
        <w:rPr>
          <w:sz w:val="24"/>
          <w:szCs w:val="24"/>
          <w:lang w:val="lv-LV"/>
        </w:rPr>
        <w:t>Grozījumus iepirkuma līgumā, kas noslēgts šī Iepirkuma rezultātā, veic</w:t>
      </w:r>
      <w:proofErr w:type="gramStart"/>
      <w:r w:rsidRPr="00AD6B02">
        <w:rPr>
          <w:sz w:val="24"/>
          <w:szCs w:val="24"/>
          <w:lang w:val="lv-LV"/>
        </w:rPr>
        <w:t xml:space="preserve"> ievērojot iepirkuma līguma projekta un Publisko iepirkumu likuma </w:t>
      </w:r>
      <w:r w:rsidR="009B08A0" w:rsidRPr="00AD6B02">
        <w:rPr>
          <w:sz w:val="24"/>
          <w:szCs w:val="24"/>
          <w:lang w:val="lv-LV"/>
        </w:rPr>
        <w:t xml:space="preserve">61. </w:t>
      </w:r>
      <w:r w:rsidRPr="00AD6B02">
        <w:rPr>
          <w:sz w:val="24"/>
          <w:szCs w:val="24"/>
          <w:lang w:val="lv-LV"/>
        </w:rPr>
        <w:t>panta noteikumus</w:t>
      </w:r>
      <w:proofErr w:type="gramEnd"/>
      <w:r w:rsidRPr="00AD6B02">
        <w:rPr>
          <w:sz w:val="24"/>
          <w:szCs w:val="24"/>
          <w:lang w:val="lv-LV"/>
        </w:rPr>
        <w:t xml:space="preserve">.  </w:t>
      </w:r>
    </w:p>
    <w:p w:rsidR="00E02F79" w:rsidRPr="00AD6B02" w:rsidRDefault="00E02F79" w:rsidP="009235DA">
      <w:pPr>
        <w:pStyle w:val="Pamatteksts"/>
        <w:numPr>
          <w:ilvl w:val="1"/>
          <w:numId w:val="40"/>
        </w:numPr>
        <w:tabs>
          <w:tab w:val="left" w:pos="284"/>
          <w:tab w:val="left" w:pos="851"/>
          <w:tab w:val="left" w:pos="1561"/>
        </w:tabs>
        <w:suppressAutoHyphens/>
        <w:ind w:left="567" w:hanging="567"/>
        <w:jc w:val="both"/>
        <w:rPr>
          <w:sz w:val="24"/>
          <w:szCs w:val="24"/>
          <w:lang w:val="lv-LV"/>
        </w:rPr>
      </w:pPr>
      <w:r w:rsidRPr="00AD6B02">
        <w:rPr>
          <w:sz w:val="24"/>
          <w:szCs w:val="24"/>
          <w:lang w:val="lv-LV"/>
        </w:rPr>
        <w:lastRenderedPageBreak/>
        <w:t>Pasūtītājs patur sev tiesības noraidīt jebkuru piedāvājumu</w:t>
      </w:r>
      <w:proofErr w:type="gramStart"/>
      <w:r w:rsidRPr="00AD6B02">
        <w:rPr>
          <w:sz w:val="24"/>
          <w:szCs w:val="24"/>
          <w:lang w:val="lv-LV"/>
        </w:rPr>
        <w:t xml:space="preserve"> vai pārtraukt iepirkuma norisi jebkurā laikā pirms iepirkuma līguma noslēgšanas, neuzņemoties nekādu atbildību pret attiecīgo pretendentu</w:t>
      </w:r>
      <w:proofErr w:type="gramEnd"/>
      <w:r w:rsidRPr="00AD6B02">
        <w:rPr>
          <w:sz w:val="24"/>
          <w:szCs w:val="24"/>
          <w:lang w:val="lv-LV"/>
        </w:rPr>
        <w:t xml:space="preserve"> vai pretendentiem, ja tas nav pretrunā ar Latvijas Republikā spēkā esošiem normatīvajiem aktiem</w:t>
      </w:r>
    </w:p>
    <w:p w:rsidR="00A41A69" w:rsidRPr="00AD6B02" w:rsidRDefault="00A41A69" w:rsidP="009235DA">
      <w:pPr>
        <w:pStyle w:val="naisf"/>
        <w:numPr>
          <w:ilvl w:val="1"/>
          <w:numId w:val="40"/>
        </w:numPr>
        <w:tabs>
          <w:tab w:val="left" w:pos="567"/>
        </w:tabs>
        <w:spacing w:before="0" w:after="0" w:line="276" w:lineRule="auto"/>
        <w:ind w:left="567" w:hanging="567"/>
        <w:rPr>
          <w:bCs/>
          <w:color w:val="FF0000"/>
          <w:szCs w:val="24"/>
          <w:lang w:val="lv-LV"/>
        </w:rPr>
      </w:pPr>
      <w:r w:rsidRPr="00AD6B02">
        <w:rPr>
          <w:bCs/>
          <w:szCs w:val="24"/>
          <w:lang w:val="lv-LV"/>
        </w:rPr>
        <w:t>Konkrētais pārtikas produktu sortiments un apjoms atbilstoši atklātā konkursa nolikumā iekļautajām tehniskajām specifikācijām, kā arī piegādes grafiks tiek saskaņots atsevišķi</w:t>
      </w:r>
      <w:r w:rsidRPr="00AD6B02">
        <w:rPr>
          <w:bCs/>
          <w:color w:val="FF0000"/>
          <w:szCs w:val="24"/>
          <w:lang w:val="lv-LV"/>
        </w:rPr>
        <w:t>.</w:t>
      </w:r>
    </w:p>
    <w:p w:rsidR="00E02F79" w:rsidRPr="00AD6B02" w:rsidRDefault="00E02F79" w:rsidP="009235DA">
      <w:pPr>
        <w:pStyle w:val="naisf"/>
        <w:numPr>
          <w:ilvl w:val="1"/>
          <w:numId w:val="40"/>
        </w:numPr>
        <w:tabs>
          <w:tab w:val="left" w:pos="567"/>
        </w:tabs>
        <w:spacing w:before="0" w:after="0"/>
        <w:ind w:left="567" w:hanging="567"/>
        <w:rPr>
          <w:bCs/>
          <w:szCs w:val="24"/>
          <w:lang w:val="lv-LV"/>
        </w:rPr>
      </w:pPr>
      <w:r w:rsidRPr="00AD6B02">
        <w:rPr>
          <w:bCs/>
          <w:szCs w:val="24"/>
          <w:lang w:val="lv-LV"/>
        </w:rPr>
        <w:t>Pretendents nodrošina pasūtītājam iespēju norēķināties par iepirkumu pēcapmaksā ar bezskaidras naudas norēķinu (ar pārskaitījumu) termiņā, kurš nav mazāks par 10 darba dienām;</w:t>
      </w:r>
    </w:p>
    <w:p w:rsidR="00326568" w:rsidRPr="00AD6B02" w:rsidRDefault="00A41A69" w:rsidP="009235DA">
      <w:pPr>
        <w:pStyle w:val="Sarakstarindkopa"/>
        <w:numPr>
          <w:ilvl w:val="1"/>
          <w:numId w:val="40"/>
        </w:numPr>
        <w:tabs>
          <w:tab w:val="left" w:pos="567"/>
        </w:tabs>
        <w:spacing w:after="0" w:line="240" w:lineRule="auto"/>
        <w:ind w:left="567" w:hanging="567"/>
        <w:jc w:val="both"/>
        <w:rPr>
          <w:rFonts w:ascii="Times New Roman" w:hAnsi="Times New Roman"/>
          <w:bCs/>
          <w:sz w:val="24"/>
          <w:szCs w:val="24"/>
        </w:rPr>
      </w:pPr>
      <w:r w:rsidRPr="00AD6B02">
        <w:rPr>
          <w:rFonts w:ascii="Times New Roman" w:hAnsi="Times New Roman"/>
          <w:sz w:val="24"/>
          <w:szCs w:val="24"/>
        </w:rPr>
        <w:t xml:space="preserve">Pasūtītājs, ņemot vērā faktisko nepieciešamību, iegādāsies preces atbilstoši reālajai vajadzībai, </w:t>
      </w:r>
      <w:proofErr w:type="gramStart"/>
      <w:r w:rsidRPr="00AD6B02">
        <w:rPr>
          <w:rFonts w:ascii="Times New Roman" w:hAnsi="Times New Roman"/>
          <w:sz w:val="24"/>
          <w:szCs w:val="24"/>
        </w:rPr>
        <w:t>t.i.</w:t>
      </w:r>
      <w:proofErr w:type="gramEnd"/>
      <w:r w:rsidRPr="00AD6B02">
        <w:rPr>
          <w:rFonts w:ascii="Times New Roman" w:hAnsi="Times New Roman"/>
          <w:sz w:val="24"/>
          <w:szCs w:val="24"/>
        </w:rPr>
        <w:t xml:space="preserve"> iegādes apjomi var nesasniegt tehniskajā specifikācijā/tehniskajā piedāvājumā uzrādītos apjomus kā arī var tos pārsniegt.</w:t>
      </w:r>
      <w:r w:rsidRPr="00AD6B02">
        <w:rPr>
          <w:rFonts w:ascii="Times New Roman" w:hAnsi="Times New Roman"/>
          <w:bCs/>
          <w:sz w:val="24"/>
          <w:szCs w:val="24"/>
        </w:rPr>
        <w:t xml:space="preserve"> </w:t>
      </w:r>
      <w:r w:rsidRPr="00AD6B02">
        <w:rPr>
          <w:rFonts w:ascii="Times New Roman" w:hAnsi="Times New Roman"/>
          <w:sz w:val="24"/>
          <w:szCs w:val="24"/>
        </w:rPr>
        <w:t>Pasūtītājs ir tiesīgs noteikt piegādes biežumu pēc nepieciešamības.</w:t>
      </w:r>
      <w:bookmarkStart w:id="7" w:name="_Hlk487724269"/>
    </w:p>
    <w:p w:rsidR="00A41A69" w:rsidRPr="00AD6B02" w:rsidRDefault="00A41A69" w:rsidP="009235DA">
      <w:pPr>
        <w:pStyle w:val="Sarakstarindkopa"/>
        <w:numPr>
          <w:ilvl w:val="1"/>
          <w:numId w:val="40"/>
        </w:numPr>
        <w:tabs>
          <w:tab w:val="left" w:pos="567"/>
        </w:tabs>
        <w:spacing w:after="0" w:line="240" w:lineRule="auto"/>
        <w:ind w:left="567" w:hanging="567"/>
        <w:jc w:val="both"/>
        <w:rPr>
          <w:rFonts w:ascii="Times New Roman" w:hAnsi="Times New Roman"/>
          <w:bCs/>
          <w:sz w:val="24"/>
          <w:szCs w:val="24"/>
        </w:rPr>
      </w:pPr>
      <w:r w:rsidRPr="00AD6B02">
        <w:rPr>
          <w:rFonts w:ascii="Times New Roman" w:hAnsi="Times New Roman"/>
          <w:sz w:val="24"/>
          <w:szCs w:val="24"/>
        </w:rPr>
        <w:t>Līguma izpildes laikā iespējama pārtikas preču maiņa pret līdzvērtīgu kvalitātē un cenā, ja tehniskajā specifikācijā/tehniskajā piedāvājumā minētā prece vairs netiek ražota, vai tirdzniecībā nav pieejama.</w:t>
      </w:r>
      <w:bookmarkEnd w:id="7"/>
    </w:p>
    <w:p w:rsidR="009B08A0" w:rsidRPr="00AD6B02" w:rsidRDefault="009B08A0" w:rsidP="009235DA">
      <w:pPr>
        <w:numPr>
          <w:ilvl w:val="1"/>
          <w:numId w:val="40"/>
        </w:numPr>
        <w:suppressAutoHyphens/>
        <w:spacing w:after="0" w:line="240" w:lineRule="auto"/>
        <w:ind w:left="567" w:hanging="567"/>
        <w:jc w:val="both"/>
        <w:rPr>
          <w:rFonts w:ascii="Times New Roman" w:hAnsi="Times New Roman"/>
          <w:kern w:val="1"/>
          <w:sz w:val="24"/>
          <w:szCs w:val="24"/>
          <w:lang w:eastAsia="hi-IN" w:bidi="hi-IN"/>
        </w:rPr>
      </w:pPr>
      <w:r w:rsidRPr="00AD6B02">
        <w:rPr>
          <w:rFonts w:ascii="Times New Roman" w:hAnsi="Times New Roman"/>
          <w:kern w:val="1"/>
          <w:sz w:val="24"/>
          <w:szCs w:val="24"/>
          <w:lang w:eastAsia="hi-IN" w:bidi="hi-IN"/>
        </w:rPr>
        <w:t xml:space="preserve">Pasūtītājam ir tiesības līguma darbības laikā attiecīgajā iepirkuma priekšmeta daļā iepirkt preces, kas nav iekļautas tehniskajā specifikācijā, bet ir Pārdevēja sortimentā, un kuru iegādes nepieciešamību pasūtītājam nav iespējams prognozēt iepirkuma veikšanas brīdī. Šādu preču apjoms nepārsniegs 10% no kopējās līguma summas katrā iepirkuma priekšmeta daļā. </w:t>
      </w:r>
    </w:p>
    <w:p w:rsidR="00E02F79" w:rsidRPr="00AD6B02" w:rsidRDefault="00E02F79" w:rsidP="00E02F79">
      <w:pPr>
        <w:pStyle w:val="naisf"/>
        <w:spacing w:before="0" w:after="0"/>
        <w:ind w:left="420"/>
        <w:rPr>
          <w:bCs/>
          <w:color w:val="FF0000"/>
          <w:szCs w:val="24"/>
          <w:highlight w:val="yellow"/>
          <w:lang w:val="lv-LV"/>
        </w:rPr>
      </w:pPr>
    </w:p>
    <w:p w:rsidR="00E02F79" w:rsidRPr="00AD6B02" w:rsidRDefault="00E02F79" w:rsidP="00FF7956">
      <w:pPr>
        <w:pStyle w:val="Sarakstarindkopa"/>
        <w:numPr>
          <w:ilvl w:val="0"/>
          <w:numId w:val="40"/>
        </w:numPr>
        <w:suppressAutoHyphens/>
        <w:spacing w:after="0" w:line="240" w:lineRule="auto"/>
        <w:jc w:val="center"/>
        <w:outlineLvl w:val="0"/>
        <w:rPr>
          <w:rFonts w:ascii="Times New Roman" w:eastAsia="Calibri" w:hAnsi="Times New Roman"/>
          <w:b/>
          <w:bCs/>
          <w:sz w:val="24"/>
          <w:szCs w:val="24"/>
          <w:lang w:eastAsia="ar-SA"/>
        </w:rPr>
      </w:pPr>
      <w:bookmarkStart w:id="8" w:name="_Toc456885452"/>
      <w:r w:rsidRPr="00AD6B02">
        <w:rPr>
          <w:rFonts w:ascii="Times New Roman" w:eastAsia="Calibri" w:hAnsi="Times New Roman"/>
          <w:b/>
          <w:bCs/>
          <w:sz w:val="24"/>
          <w:szCs w:val="24"/>
          <w:lang w:eastAsia="ar-SA"/>
        </w:rPr>
        <w:t>KOMISIJAS TIESĪBAS UN PIENĀKUMI</w:t>
      </w:r>
      <w:bookmarkEnd w:id="8"/>
    </w:p>
    <w:p w:rsidR="00E02F79" w:rsidRPr="00AD6B02" w:rsidRDefault="00E02F79" w:rsidP="00E02F79">
      <w:pPr>
        <w:pStyle w:val="Sarakstarindkopa"/>
        <w:suppressAutoHyphens/>
        <w:spacing w:after="0" w:line="240" w:lineRule="auto"/>
        <w:ind w:left="360"/>
        <w:outlineLvl w:val="0"/>
        <w:rPr>
          <w:rFonts w:ascii="Times New Roman" w:eastAsia="Calibri" w:hAnsi="Times New Roman"/>
          <w:b/>
          <w:bCs/>
          <w:sz w:val="24"/>
          <w:szCs w:val="24"/>
          <w:lang w:eastAsia="ar-SA"/>
        </w:rPr>
      </w:pPr>
    </w:p>
    <w:p w:rsidR="00E02F79" w:rsidRPr="00AD6B02" w:rsidRDefault="00E02F79" w:rsidP="00FF7956">
      <w:pPr>
        <w:pStyle w:val="Sarakstarindkopa"/>
        <w:numPr>
          <w:ilvl w:val="1"/>
          <w:numId w:val="40"/>
        </w:numPr>
        <w:suppressAutoHyphens/>
        <w:spacing w:after="0" w:line="240" w:lineRule="auto"/>
        <w:ind w:hanging="502"/>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Komisijai ir tiesības:</w:t>
      </w:r>
    </w:p>
    <w:p w:rsidR="00E02F79" w:rsidRPr="00AD6B02" w:rsidRDefault="00E02F79" w:rsidP="00693ED5">
      <w:pPr>
        <w:pStyle w:val="Sarakstarindkopa"/>
        <w:numPr>
          <w:ilvl w:val="2"/>
          <w:numId w:val="41"/>
        </w:numPr>
        <w:suppressAutoHyphens/>
        <w:spacing w:after="0" w:line="240" w:lineRule="auto"/>
        <w:ind w:hanging="295"/>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Izdarīt grozījumus Iepirkuma nolikumā.</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Jebkurā pretendentu un piedāvājumu izvērtēšanas posmā izslēgt Pretendentu no turpmākās dalības Iepirkumā un neizskatīt Pretendenta piedāvājumu, ja tiek konstatēti Pretendenta izslēgšanas apstākļi, kas noteikti nolikumā;</w:t>
      </w:r>
    </w:p>
    <w:p w:rsidR="00E02F79" w:rsidRPr="00AD6B02" w:rsidRDefault="009B6020"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hAnsi="Times New Roman"/>
          <w:spacing w:val="1"/>
          <w:sz w:val="24"/>
          <w:szCs w:val="24"/>
        </w:rPr>
        <w:t>p</w:t>
      </w:r>
      <w:r w:rsidRPr="00AD6B02">
        <w:rPr>
          <w:rFonts w:ascii="Times New Roman" w:hAnsi="Times New Roman"/>
          <w:sz w:val="24"/>
          <w:szCs w:val="24"/>
        </w:rPr>
        <w:t>ie</w:t>
      </w:r>
      <w:r w:rsidRPr="00AD6B02">
        <w:rPr>
          <w:rFonts w:ascii="Times New Roman" w:hAnsi="Times New Roman"/>
          <w:spacing w:val="1"/>
          <w:sz w:val="24"/>
          <w:szCs w:val="24"/>
        </w:rPr>
        <w:t>d</w:t>
      </w:r>
      <w:r w:rsidRPr="00AD6B02">
        <w:rPr>
          <w:rFonts w:ascii="Times New Roman" w:hAnsi="Times New Roman"/>
          <w:sz w:val="24"/>
          <w:szCs w:val="24"/>
        </w:rPr>
        <w:t>ā</w:t>
      </w:r>
      <w:r w:rsidRPr="00AD6B02">
        <w:rPr>
          <w:rFonts w:ascii="Times New Roman" w:hAnsi="Times New Roman"/>
          <w:spacing w:val="-1"/>
          <w:sz w:val="24"/>
          <w:szCs w:val="24"/>
        </w:rPr>
        <w:t>v</w:t>
      </w:r>
      <w:r w:rsidRPr="00AD6B02">
        <w:rPr>
          <w:rFonts w:ascii="Times New Roman" w:hAnsi="Times New Roman"/>
          <w:sz w:val="24"/>
          <w:szCs w:val="24"/>
        </w:rPr>
        <w:t>ā</w:t>
      </w:r>
      <w:r w:rsidRPr="00AD6B02">
        <w:rPr>
          <w:rFonts w:ascii="Times New Roman" w:hAnsi="Times New Roman"/>
          <w:spacing w:val="2"/>
          <w:sz w:val="24"/>
          <w:szCs w:val="24"/>
        </w:rPr>
        <w:t>j</w:t>
      </w:r>
      <w:r w:rsidRPr="00AD6B02">
        <w:rPr>
          <w:rFonts w:ascii="Times New Roman" w:hAnsi="Times New Roman"/>
          <w:spacing w:val="1"/>
          <w:sz w:val="24"/>
          <w:szCs w:val="24"/>
        </w:rPr>
        <w:t>u</w:t>
      </w:r>
      <w:r w:rsidRPr="00AD6B02">
        <w:rPr>
          <w:rFonts w:ascii="Times New Roman" w:hAnsi="Times New Roman"/>
          <w:spacing w:val="-4"/>
          <w:sz w:val="24"/>
          <w:szCs w:val="24"/>
        </w:rPr>
        <w:t>m</w:t>
      </w:r>
      <w:r w:rsidRPr="00AD6B02">
        <w:rPr>
          <w:rFonts w:ascii="Times New Roman" w:hAnsi="Times New Roman"/>
          <w:sz w:val="24"/>
          <w:szCs w:val="24"/>
        </w:rPr>
        <w:t>u</w:t>
      </w:r>
      <w:r w:rsidRPr="00AD6B02">
        <w:rPr>
          <w:rFonts w:ascii="Times New Roman" w:hAnsi="Times New Roman"/>
          <w:spacing w:val="-1"/>
          <w:sz w:val="24"/>
          <w:szCs w:val="24"/>
        </w:rPr>
        <w:t xml:space="preserve"> n</w:t>
      </w:r>
      <w:r w:rsidRPr="00AD6B02">
        <w:rPr>
          <w:rFonts w:ascii="Times New Roman" w:hAnsi="Times New Roman"/>
          <w:spacing w:val="1"/>
          <w:sz w:val="24"/>
          <w:szCs w:val="24"/>
        </w:rPr>
        <w:t>o</w:t>
      </w:r>
      <w:r w:rsidRPr="00AD6B02">
        <w:rPr>
          <w:rFonts w:ascii="Times New Roman" w:hAnsi="Times New Roman"/>
          <w:spacing w:val="-2"/>
          <w:sz w:val="24"/>
          <w:szCs w:val="24"/>
        </w:rPr>
        <w:t>f</w:t>
      </w:r>
      <w:r w:rsidRPr="00AD6B02">
        <w:rPr>
          <w:rFonts w:ascii="Times New Roman" w:hAnsi="Times New Roman"/>
          <w:spacing w:val="1"/>
          <w:sz w:val="24"/>
          <w:szCs w:val="24"/>
        </w:rPr>
        <w:t>o</w:t>
      </w:r>
      <w:r w:rsidRPr="00AD6B02">
        <w:rPr>
          <w:rFonts w:ascii="Times New Roman" w:hAnsi="Times New Roman"/>
          <w:spacing w:val="3"/>
          <w:sz w:val="24"/>
          <w:szCs w:val="24"/>
        </w:rPr>
        <w:t>r</w:t>
      </w:r>
      <w:r w:rsidRPr="00AD6B02">
        <w:rPr>
          <w:rFonts w:ascii="Times New Roman" w:hAnsi="Times New Roman"/>
          <w:spacing w:val="-4"/>
          <w:sz w:val="24"/>
          <w:szCs w:val="24"/>
        </w:rPr>
        <w:t>m</w:t>
      </w:r>
      <w:r w:rsidRPr="00AD6B02">
        <w:rPr>
          <w:rFonts w:ascii="Times New Roman" w:hAnsi="Times New Roman"/>
          <w:sz w:val="24"/>
          <w:szCs w:val="24"/>
        </w:rPr>
        <w:t>ē</w:t>
      </w:r>
      <w:r w:rsidRPr="00AD6B02">
        <w:rPr>
          <w:rFonts w:ascii="Times New Roman" w:hAnsi="Times New Roman"/>
          <w:spacing w:val="2"/>
          <w:sz w:val="24"/>
          <w:szCs w:val="24"/>
        </w:rPr>
        <w:t>j</w:t>
      </w:r>
      <w:r w:rsidRPr="00AD6B02">
        <w:rPr>
          <w:rFonts w:ascii="Times New Roman" w:hAnsi="Times New Roman"/>
          <w:spacing w:val="4"/>
          <w:sz w:val="24"/>
          <w:szCs w:val="24"/>
        </w:rPr>
        <w:t>u</w:t>
      </w:r>
      <w:r w:rsidRPr="00AD6B02">
        <w:rPr>
          <w:rFonts w:ascii="Times New Roman" w:hAnsi="Times New Roman"/>
          <w:spacing w:val="-1"/>
          <w:sz w:val="24"/>
          <w:szCs w:val="24"/>
        </w:rPr>
        <w:t>m</w:t>
      </w:r>
      <w:r w:rsidRPr="00AD6B02">
        <w:rPr>
          <w:rFonts w:ascii="Times New Roman" w:hAnsi="Times New Roman"/>
          <w:sz w:val="24"/>
          <w:szCs w:val="24"/>
        </w:rPr>
        <w:t>a</w:t>
      </w:r>
      <w:r w:rsidRPr="00AD6B02">
        <w:rPr>
          <w:rFonts w:ascii="Times New Roman" w:hAnsi="Times New Roman"/>
          <w:spacing w:val="-3"/>
          <w:sz w:val="24"/>
          <w:szCs w:val="24"/>
        </w:rPr>
        <w:t xml:space="preserve"> </w:t>
      </w:r>
      <w:r w:rsidRPr="00AD6B02">
        <w:rPr>
          <w:rFonts w:ascii="Times New Roman" w:hAnsi="Times New Roman"/>
          <w:spacing w:val="1"/>
          <w:sz w:val="24"/>
          <w:szCs w:val="24"/>
        </w:rPr>
        <w:t>p</w:t>
      </w:r>
      <w:r w:rsidRPr="00AD6B02">
        <w:rPr>
          <w:rFonts w:ascii="Times New Roman" w:hAnsi="Times New Roman"/>
          <w:spacing w:val="3"/>
          <w:sz w:val="24"/>
          <w:szCs w:val="24"/>
        </w:rPr>
        <w:t>ā</w:t>
      </w:r>
      <w:r w:rsidRPr="00AD6B02">
        <w:rPr>
          <w:rFonts w:ascii="Times New Roman" w:hAnsi="Times New Roman"/>
          <w:spacing w:val="1"/>
          <w:sz w:val="24"/>
          <w:szCs w:val="24"/>
        </w:rPr>
        <w:t>rb</w:t>
      </w:r>
      <w:r w:rsidRPr="00AD6B02">
        <w:rPr>
          <w:rFonts w:ascii="Times New Roman" w:hAnsi="Times New Roman"/>
          <w:sz w:val="24"/>
          <w:szCs w:val="24"/>
        </w:rPr>
        <w:t>a</w:t>
      </w:r>
      <w:r w:rsidRPr="00AD6B02">
        <w:rPr>
          <w:rFonts w:ascii="Times New Roman" w:hAnsi="Times New Roman"/>
          <w:spacing w:val="-1"/>
          <w:sz w:val="24"/>
          <w:szCs w:val="24"/>
        </w:rPr>
        <w:t>u</w:t>
      </w:r>
      <w:r w:rsidRPr="00AD6B02">
        <w:rPr>
          <w:rFonts w:ascii="Times New Roman" w:hAnsi="Times New Roman"/>
          <w:spacing w:val="1"/>
          <w:sz w:val="24"/>
          <w:szCs w:val="24"/>
        </w:rPr>
        <w:t>d</w:t>
      </w:r>
      <w:r w:rsidRPr="00AD6B02">
        <w:rPr>
          <w:rFonts w:ascii="Times New Roman" w:hAnsi="Times New Roman"/>
          <w:sz w:val="24"/>
          <w:szCs w:val="24"/>
        </w:rPr>
        <w:t xml:space="preserve">ē, </w:t>
      </w:r>
      <w:r w:rsidRPr="00AD6B02">
        <w:rPr>
          <w:rFonts w:ascii="Times New Roman" w:hAnsi="Times New Roman"/>
          <w:spacing w:val="1"/>
          <w:sz w:val="24"/>
          <w:szCs w:val="24"/>
        </w:rPr>
        <w:t>p</w:t>
      </w:r>
      <w:r w:rsidRPr="00AD6B02">
        <w:rPr>
          <w:rFonts w:ascii="Times New Roman" w:hAnsi="Times New Roman"/>
          <w:sz w:val="24"/>
          <w:szCs w:val="24"/>
        </w:rPr>
        <w:t>ie</w:t>
      </w:r>
      <w:r w:rsidRPr="00AD6B02">
        <w:rPr>
          <w:rFonts w:ascii="Times New Roman" w:hAnsi="Times New Roman"/>
          <w:spacing w:val="1"/>
          <w:sz w:val="24"/>
          <w:szCs w:val="24"/>
        </w:rPr>
        <w:t>d</w:t>
      </w:r>
      <w:r w:rsidRPr="00AD6B02">
        <w:rPr>
          <w:rFonts w:ascii="Times New Roman" w:hAnsi="Times New Roman"/>
          <w:sz w:val="24"/>
          <w:szCs w:val="24"/>
        </w:rPr>
        <w:t>ā</w:t>
      </w:r>
      <w:r w:rsidRPr="00AD6B02">
        <w:rPr>
          <w:rFonts w:ascii="Times New Roman" w:hAnsi="Times New Roman"/>
          <w:spacing w:val="-1"/>
          <w:sz w:val="24"/>
          <w:szCs w:val="24"/>
        </w:rPr>
        <w:t>v</w:t>
      </w:r>
      <w:r w:rsidRPr="00AD6B02">
        <w:rPr>
          <w:rFonts w:ascii="Times New Roman" w:hAnsi="Times New Roman"/>
          <w:sz w:val="24"/>
          <w:szCs w:val="24"/>
        </w:rPr>
        <w:t>ā</w:t>
      </w:r>
      <w:r w:rsidRPr="00AD6B02">
        <w:rPr>
          <w:rFonts w:ascii="Times New Roman" w:hAnsi="Times New Roman"/>
          <w:spacing w:val="2"/>
          <w:sz w:val="24"/>
          <w:szCs w:val="24"/>
        </w:rPr>
        <w:t>j</w:t>
      </w:r>
      <w:r w:rsidRPr="00AD6B02">
        <w:rPr>
          <w:rFonts w:ascii="Times New Roman" w:hAnsi="Times New Roman"/>
          <w:spacing w:val="-1"/>
          <w:sz w:val="24"/>
          <w:szCs w:val="24"/>
        </w:rPr>
        <w:t>um</w:t>
      </w:r>
      <w:r w:rsidRPr="00AD6B02">
        <w:rPr>
          <w:rFonts w:ascii="Times New Roman" w:hAnsi="Times New Roman"/>
          <w:sz w:val="24"/>
          <w:szCs w:val="24"/>
        </w:rPr>
        <w:t>u</w:t>
      </w:r>
      <w:r w:rsidRPr="00AD6B02">
        <w:rPr>
          <w:rFonts w:ascii="Times New Roman" w:hAnsi="Times New Roman"/>
          <w:spacing w:val="-4"/>
          <w:sz w:val="24"/>
          <w:szCs w:val="24"/>
        </w:rPr>
        <w:t xml:space="preserve"> </w:t>
      </w:r>
      <w:r w:rsidRPr="00AD6B02">
        <w:rPr>
          <w:rFonts w:ascii="Times New Roman" w:hAnsi="Times New Roman"/>
          <w:sz w:val="24"/>
          <w:szCs w:val="24"/>
        </w:rPr>
        <w:t>at</w:t>
      </w:r>
      <w:r w:rsidRPr="00AD6B02">
        <w:rPr>
          <w:rFonts w:ascii="Times New Roman" w:hAnsi="Times New Roman"/>
          <w:spacing w:val="1"/>
          <w:sz w:val="24"/>
          <w:szCs w:val="24"/>
        </w:rPr>
        <w:t>b</w:t>
      </w:r>
      <w:r w:rsidRPr="00AD6B02">
        <w:rPr>
          <w:rFonts w:ascii="Times New Roman" w:hAnsi="Times New Roman"/>
          <w:sz w:val="24"/>
          <w:szCs w:val="24"/>
        </w:rPr>
        <w:t>il</w:t>
      </w:r>
      <w:r w:rsidRPr="00AD6B02">
        <w:rPr>
          <w:rFonts w:ascii="Times New Roman" w:hAnsi="Times New Roman"/>
          <w:spacing w:val="-1"/>
          <w:sz w:val="24"/>
          <w:szCs w:val="24"/>
        </w:rPr>
        <w:t>s</w:t>
      </w:r>
      <w:r w:rsidRPr="00AD6B02">
        <w:rPr>
          <w:rFonts w:ascii="Times New Roman" w:hAnsi="Times New Roman"/>
          <w:sz w:val="24"/>
          <w:szCs w:val="24"/>
        </w:rPr>
        <w:t>tī</w:t>
      </w:r>
      <w:r w:rsidRPr="00AD6B02">
        <w:rPr>
          <w:rFonts w:ascii="Times New Roman" w:hAnsi="Times New Roman"/>
          <w:spacing w:val="3"/>
          <w:sz w:val="24"/>
          <w:szCs w:val="24"/>
        </w:rPr>
        <w:t>b</w:t>
      </w:r>
      <w:r w:rsidRPr="00AD6B02">
        <w:rPr>
          <w:rFonts w:ascii="Times New Roman" w:hAnsi="Times New Roman"/>
          <w:sz w:val="24"/>
          <w:szCs w:val="24"/>
        </w:rPr>
        <w:t>as</w:t>
      </w:r>
      <w:r w:rsidRPr="00AD6B02">
        <w:rPr>
          <w:rFonts w:ascii="Times New Roman" w:hAnsi="Times New Roman"/>
          <w:spacing w:val="-1"/>
          <w:sz w:val="24"/>
          <w:szCs w:val="24"/>
        </w:rPr>
        <w:t xml:space="preserve"> </w:t>
      </w:r>
      <w:r w:rsidRPr="00AD6B02">
        <w:rPr>
          <w:rFonts w:ascii="Times New Roman" w:hAnsi="Times New Roman"/>
          <w:spacing w:val="1"/>
          <w:sz w:val="24"/>
          <w:szCs w:val="24"/>
        </w:rPr>
        <w:t>p</w:t>
      </w:r>
      <w:r w:rsidRPr="00AD6B02">
        <w:rPr>
          <w:rFonts w:ascii="Times New Roman" w:hAnsi="Times New Roman"/>
          <w:sz w:val="24"/>
          <w:szCs w:val="24"/>
        </w:rPr>
        <w:t>ā</w:t>
      </w:r>
      <w:r w:rsidRPr="00AD6B02">
        <w:rPr>
          <w:rFonts w:ascii="Times New Roman" w:hAnsi="Times New Roman"/>
          <w:spacing w:val="1"/>
          <w:sz w:val="24"/>
          <w:szCs w:val="24"/>
        </w:rPr>
        <w:t>rb</w:t>
      </w:r>
      <w:r w:rsidRPr="00AD6B02">
        <w:rPr>
          <w:rFonts w:ascii="Times New Roman" w:hAnsi="Times New Roman"/>
          <w:sz w:val="24"/>
          <w:szCs w:val="24"/>
        </w:rPr>
        <w:t>a</w:t>
      </w:r>
      <w:r w:rsidRPr="00AD6B02">
        <w:rPr>
          <w:rFonts w:ascii="Times New Roman" w:hAnsi="Times New Roman"/>
          <w:spacing w:val="-1"/>
          <w:sz w:val="24"/>
          <w:szCs w:val="24"/>
        </w:rPr>
        <w:t>u</w:t>
      </w:r>
      <w:r w:rsidRPr="00AD6B02">
        <w:rPr>
          <w:rFonts w:ascii="Times New Roman" w:hAnsi="Times New Roman"/>
          <w:spacing w:val="1"/>
          <w:sz w:val="24"/>
          <w:szCs w:val="24"/>
        </w:rPr>
        <w:t>d</w:t>
      </w:r>
      <w:r w:rsidRPr="00AD6B02">
        <w:rPr>
          <w:rFonts w:ascii="Times New Roman" w:hAnsi="Times New Roman"/>
          <w:spacing w:val="5"/>
          <w:sz w:val="24"/>
          <w:szCs w:val="24"/>
        </w:rPr>
        <w:t>ē</w:t>
      </w:r>
      <w:r w:rsidRPr="00AD6B02">
        <w:rPr>
          <w:rFonts w:ascii="Times New Roman" w:hAnsi="Times New Roman"/>
          <w:sz w:val="24"/>
          <w:szCs w:val="24"/>
        </w:rPr>
        <w:t xml:space="preserve">, </w:t>
      </w:r>
      <w:r w:rsidRPr="00AD6B02">
        <w:rPr>
          <w:rFonts w:ascii="Times New Roman" w:hAnsi="Times New Roman"/>
          <w:spacing w:val="1"/>
          <w:sz w:val="24"/>
          <w:szCs w:val="24"/>
        </w:rPr>
        <w:t>p</w:t>
      </w:r>
      <w:r w:rsidRPr="00AD6B02">
        <w:rPr>
          <w:rFonts w:ascii="Times New Roman" w:hAnsi="Times New Roman"/>
          <w:spacing w:val="-2"/>
          <w:sz w:val="24"/>
          <w:szCs w:val="24"/>
        </w:rPr>
        <w:t>r</w:t>
      </w:r>
      <w:r w:rsidRPr="00AD6B02">
        <w:rPr>
          <w:rFonts w:ascii="Times New Roman" w:hAnsi="Times New Roman"/>
          <w:sz w:val="24"/>
          <w:szCs w:val="24"/>
        </w:rPr>
        <w:t>ete</w:t>
      </w:r>
      <w:r w:rsidRPr="00AD6B02">
        <w:rPr>
          <w:rFonts w:ascii="Times New Roman" w:hAnsi="Times New Roman"/>
          <w:spacing w:val="-1"/>
          <w:sz w:val="24"/>
          <w:szCs w:val="24"/>
        </w:rPr>
        <w:t>n</w:t>
      </w:r>
      <w:r w:rsidRPr="00AD6B02">
        <w:rPr>
          <w:rFonts w:ascii="Times New Roman" w:hAnsi="Times New Roman"/>
          <w:spacing w:val="1"/>
          <w:sz w:val="24"/>
          <w:szCs w:val="24"/>
        </w:rPr>
        <w:t>d</w:t>
      </w:r>
      <w:r w:rsidRPr="00AD6B02">
        <w:rPr>
          <w:rFonts w:ascii="Times New Roman" w:hAnsi="Times New Roman"/>
          <w:sz w:val="24"/>
          <w:szCs w:val="24"/>
        </w:rPr>
        <w:t>e</w:t>
      </w:r>
      <w:r w:rsidRPr="00AD6B02">
        <w:rPr>
          <w:rFonts w:ascii="Times New Roman" w:hAnsi="Times New Roman"/>
          <w:spacing w:val="-1"/>
          <w:sz w:val="24"/>
          <w:szCs w:val="24"/>
        </w:rPr>
        <w:t>n</w:t>
      </w:r>
      <w:r w:rsidRPr="00AD6B02">
        <w:rPr>
          <w:rFonts w:ascii="Times New Roman" w:hAnsi="Times New Roman"/>
          <w:sz w:val="24"/>
          <w:szCs w:val="24"/>
        </w:rPr>
        <w:t>tu</w:t>
      </w:r>
      <w:r w:rsidRPr="00AD6B02">
        <w:rPr>
          <w:rFonts w:ascii="Times New Roman" w:hAnsi="Times New Roman"/>
          <w:spacing w:val="-1"/>
          <w:sz w:val="24"/>
          <w:szCs w:val="24"/>
        </w:rPr>
        <w:t xml:space="preserve"> </w:t>
      </w:r>
      <w:r w:rsidRPr="00AD6B02">
        <w:rPr>
          <w:rFonts w:ascii="Times New Roman" w:hAnsi="Times New Roman"/>
          <w:spacing w:val="1"/>
          <w:sz w:val="24"/>
          <w:szCs w:val="24"/>
        </w:rPr>
        <w:t>k</w:t>
      </w:r>
      <w:r w:rsidRPr="00AD6B02">
        <w:rPr>
          <w:rFonts w:ascii="Times New Roman" w:hAnsi="Times New Roman"/>
          <w:spacing w:val="-1"/>
          <w:sz w:val="24"/>
          <w:szCs w:val="24"/>
        </w:rPr>
        <w:t>v</w:t>
      </w:r>
      <w:r w:rsidRPr="00AD6B02">
        <w:rPr>
          <w:rFonts w:ascii="Times New Roman" w:hAnsi="Times New Roman"/>
          <w:sz w:val="24"/>
          <w:szCs w:val="24"/>
        </w:rPr>
        <w:t>a</w:t>
      </w:r>
      <w:r w:rsidRPr="00AD6B02">
        <w:rPr>
          <w:rFonts w:ascii="Times New Roman" w:hAnsi="Times New Roman"/>
          <w:spacing w:val="2"/>
          <w:sz w:val="24"/>
          <w:szCs w:val="24"/>
        </w:rPr>
        <w:t>l</w:t>
      </w:r>
      <w:r w:rsidRPr="00AD6B02">
        <w:rPr>
          <w:rFonts w:ascii="Times New Roman" w:hAnsi="Times New Roman"/>
          <w:sz w:val="24"/>
          <w:szCs w:val="24"/>
        </w:rPr>
        <w:t>i</w:t>
      </w:r>
      <w:r w:rsidRPr="00AD6B02">
        <w:rPr>
          <w:rFonts w:ascii="Times New Roman" w:hAnsi="Times New Roman"/>
          <w:spacing w:val="-2"/>
          <w:sz w:val="24"/>
          <w:szCs w:val="24"/>
        </w:rPr>
        <w:t>f</w:t>
      </w:r>
      <w:r w:rsidRPr="00AD6B02">
        <w:rPr>
          <w:rFonts w:ascii="Times New Roman" w:hAnsi="Times New Roman"/>
          <w:spacing w:val="2"/>
          <w:sz w:val="24"/>
          <w:szCs w:val="24"/>
        </w:rPr>
        <w:t>i</w:t>
      </w:r>
      <w:r w:rsidRPr="00AD6B02">
        <w:rPr>
          <w:rFonts w:ascii="Times New Roman" w:hAnsi="Times New Roman"/>
          <w:spacing w:val="-1"/>
          <w:sz w:val="24"/>
          <w:szCs w:val="24"/>
        </w:rPr>
        <w:t>k</w:t>
      </w:r>
      <w:r w:rsidRPr="00AD6B02">
        <w:rPr>
          <w:rFonts w:ascii="Times New Roman" w:hAnsi="Times New Roman"/>
          <w:sz w:val="24"/>
          <w:szCs w:val="24"/>
        </w:rPr>
        <w:t>ā</w:t>
      </w:r>
      <w:r w:rsidRPr="00AD6B02">
        <w:rPr>
          <w:rFonts w:ascii="Times New Roman" w:hAnsi="Times New Roman"/>
          <w:spacing w:val="1"/>
          <w:sz w:val="24"/>
          <w:szCs w:val="24"/>
        </w:rPr>
        <w:t>c</w:t>
      </w:r>
      <w:r w:rsidRPr="00AD6B02">
        <w:rPr>
          <w:rFonts w:ascii="Times New Roman" w:hAnsi="Times New Roman"/>
          <w:sz w:val="24"/>
          <w:szCs w:val="24"/>
        </w:rPr>
        <w:t>i</w:t>
      </w:r>
      <w:r w:rsidRPr="00AD6B02">
        <w:rPr>
          <w:rFonts w:ascii="Times New Roman" w:hAnsi="Times New Roman"/>
          <w:spacing w:val="2"/>
          <w:sz w:val="24"/>
          <w:szCs w:val="24"/>
        </w:rPr>
        <w:t>j</w:t>
      </w:r>
      <w:r w:rsidRPr="00AD6B02">
        <w:rPr>
          <w:rFonts w:ascii="Times New Roman" w:hAnsi="Times New Roman"/>
          <w:sz w:val="24"/>
          <w:szCs w:val="24"/>
        </w:rPr>
        <w:t xml:space="preserve">as </w:t>
      </w:r>
      <w:r w:rsidRPr="00AD6B02">
        <w:rPr>
          <w:rFonts w:ascii="Times New Roman" w:hAnsi="Times New Roman"/>
          <w:spacing w:val="1"/>
          <w:sz w:val="24"/>
          <w:szCs w:val="24"/>
        </w:rPr>
        <w:t>p</w:t>
      </w:r>
      <w:r w:rsidRPr="00AD6B02">
        <w:rPr>
          <w:rFonts w:ascii="Times New Roman" w:hAnsi="Times New Roman"/>
          <w:sz w:val="24"/>
          <w:szCs w:val="24"/>
        </w:rPr>
        <w:t>ā</w:t>
      </w:r>
      <w:r w:rsidRPr="00AD6B02">
        <w:rPr>
          <w:rFonts w:ascii="Times New Roman" w:hAnsi="Times New Roman"/>
          <w:spacing w:val="1"/>
          <w:sz w:val="24"/>
          <w:szCs w:val="24"/>
        </w:rPr>
        <w:t>rb</w:t>
      </w:r>
      <w:r w:rsidRPr="00AD6B02">
        <w:rPr>
          <w:rFonts w:ascii="Times New Roman" w:hAnsi="Times New Roman"/>
          <w:sz w:val="24"/>
          <w:szCs w:val="24"/>
        </w:rPr>
        <w:t>a</w:t>
      </w:r>
      <w:r w:rsidRPr="00AD6B02">
        <w:rPr>
          <w:rFonts w:ascii="Times New Roman" w:hAnsi="Times New Roman"/>
          <w:spacing w:val="-1"/>
          <w:sz w:val="24"/>
          <w:szCs w:val="24"/>
        </w:rPr>
        <w:t>u</w:t>
      </w:r>
      <w:r w:rsidRPr="00AD6B02">
        <w:rPr>
          <w:rFonts w:ascii="Times New Roman" w:hAnsi="Times New Roman"/>
          <w:spacing w:val="1"/>
          <w:sz w:val="24"/>
          <w:szCs w:val="24"/>
        </w:rPr>
        <w:t>d</w:t>
      </w:r>
      <w:r w:rsidRPr="00AD6B02">
        <w:rPr>
          <w:rFonts w:ascii="Times New Roman" w:hAnsi="Times New Roman"/>
          <w:sz w:val="24"/>
          <w:szCs w:val="24"/>
        </w:rPr>
        <w:t>ē</w:t>
      </w:r>
      <w:r w:rsidRPr="00AD6B02">
        <w:rPr>
          <w:rFonts w:ascii="Times New Roman" w:hAnsi="Times New Roman"/>
          <w:spacing w:val="-1"/>
          <w:sz w:val="24"/>
          <w:szCs w:val="24"/>
        </w:rPr>
        <w:t xml:space="preserve"> u</w:t>
      </w:r>
      <w:r w:rsidRPr="00AD6B02">
        <w:rPr>
          <w:rFonts w:ascii="Times New Roman" w:hAnsi="Times New Roman"/>
          <w:sz w:val="24"/>
          <w:szCs w:val="24"/>
        </w:rPr>
        <w:t>n</w:t>
      </w:r>
      <w:r w:rsidRPr="00AD6B02">
        <w:rPr>
          <w:rFonts w:ascii="Times New Roman" w:hAnsi="Times New Roman"/>
          <w:spacing w:val="2"/>
          <w:sz w:val="24"/>
          <w:szCs w:val="24"/>
        </w:rPr>
        <w:t xml:space="preserve"> </w:t>
      </w:r>
      <w:r w:rsidRPr="00AD6B02">
        <w:rPr>
          <w:rFonts w:ascii="Times New Roman" w:hAnsi="Times New Roman"/>
          <w:spacing w:val="1"/>
          <w:sz w:val="24"/>
          <w:szCs w:val="24"/>
        </w:rPr>
        <w:t>p</w:t>
      </w:r>
      <w:r w:rsidRPr="00AD6B02">
        <w:rPr>
          <w:rFonts w:ascii="Times New Roman" w:hAnsi="Times New Roman"/>
          <w:sz w:val="24"/>
          <w:szCs w:val="24"/>
        </w:rPr>
        <w:t>ie</w:t>
      </w:r>
      <w:r w:rsidRPr="00AD6B02">
        <w:rPr>
          <w:rFonts w:ascii="Times New Roman" w:hAnsi="Times New Roman"/>
          <w:spacing w:val="1"/>
          <w:sz w:val="24"/>
          <w:szCs w:val="24"/>
        </w:rPr>
        <w:t>d</w:t>
      </w:r>
      <w:r w:rsidRPr="00AD6B02">
        <w:rPr>
          <w:rFonts w:ascii="Times New Roman" w:hAnsi="Times New Roman"/>
          <w:sz w:val="24"/>
          <w:szCs w:val="24"/>
        </w:rPr>
        <w:t>ā</w:t>
      </w:r>
      <w:r w:rsidRPr="00AD6B02">
        <w:rPr>
          <w:rFonts w:ascii="Times New Roman" w:hAnsi="Times New Roman"/>
          <w:spacing w:val="-1"/>
          <w:sz w:val="24"/>
          <w:szCs w:val="24"/>
        </w:rPr>
        <w:t>v</w:t>
      </w:r>
      <w:r w:rsidRPr="00AD6B02">
        <w:rPr>
          <w:rFonts w:ascii="Times New Roman" w:hAnsi="Times New Roman"/>
          <w:sz w:val="24"/>
          <w:szCs w:val="24"/>
        </w:rPr>
        <w:t>ā</w:t>
      </w:r>
      <w:r w:rsidRPr="00AD6B02">
        <w:rPr>
          <w:rFonts w:ascii="Times New Roman" w:hAnsi="Times New Roman"/>
          <w:spacing w:val="2"/>
          <w:sz w:val="24"/>
          <w:szCs w:val="24"/>
        </w:rPr>
        <w:t>j</w:t>
      </w:r>
      <w:r w:rsidRPr="00AD6B02">
        <w:rPr>
          <w:rFonts w:ascii="Times New Roman" w:hAnsi="Times New Roman"/>
          <w:spacing w:val="1"/>
          <w:sz w:val="24"/>
          <w:szCs w:val="24"/>
        </w:rPr>
        <w:t>u</w:t>
      </w:r>
      <w:r w:rsidRPr="00AD6B02">
        <w:rPr>
          <w:rFonts w:ascii="Times New Roman" w:hAnsi="Times New Roman"/>
          <w:spacing w:val="-4"/>
          <w:sz w:val="24"/>
          <w:szCs w:val="24"/>
        </w:rPr>
        <w:t>m</w:t>
      </w:r>
      <w:r w:rsidRPr="00AD6B02">
        <w:rPr>
          <w:rFonts w:ascii="Times New Roman" w:hAnsi="Times New Roman"/>
          <w:sz w:val="24"/>
          <w:szCs w:val="24"/>
        </w:rPr>
        <w:t>u</w:t>
      </w:r>
      <w:r w:rsidRPr="00AD6B02">
        <w:rPr>
          <w:rFonts w:ascii="Times New Roman" w:hAnsi="Times New Roman"/>
          <w:spacing w:val="-4"/>
          <w:sz w:val="24"/>
          <w:szCs w:val="24"/>
        </w:rPr>
        <w:t xml:space="preserve"> </w:t>
      </w:r>
      <w:r w:rsidRPr="00AD6B02">
        <w:rPr>
          <w:rFonts w:ascii="Times New Roman" w:hAnsi="Times New Roman"/>
          <w:spacing w:val="-1"/>
          <w:sz w:val="24"/>
          <w:szCs w:val="24"/>
        </w:rPr>
        <w:t>v</w:t>
      </w:r>
      <w:r w:rsidRPr="00AD6B02">
        <w:rPr>
          <w:rFonts w:ascii="Times New Roman" w:hAnsi="Times New Roman"/>
          <w:sz w:val="24"/>
          <w:szCs w:val="24"/>
        </w:rPr>
        <w:t>ē</w:t>
      </w:r>
      <w:r w:rsidRPr="00AD6B02">
        <w:rPr>
          <w:rFonts w:ascii="Times New Roman" w:hAnsi="Times New Roman"/>
          <w:spacing w:val="1"/>
          <w:sz w:val="24"/>
          <w:szCs w:val="24"/>
        </w:rPr>
        <w:t>r</w:t>
      </w:r>
      <w:r w:rsidRPr="00AD6B02">
        <w:rPr>
          <w:rFonts w:ascii="Times New Roman" w:hAnsi="Times New Roman"/>
          <w:spacing w:val="2"/>
          <w:sz w:val="24"/>
          <w:szCs w:val="24"/>
        </w:rPr>
        <w:t>t</w:t>
      </w:r>
      <w:r w:rsidRPr="00AD6B02">
        <w:rPr>
          <w:rFonts w:ascii="Times New Roman" w:hAnsi="Times New Roman"/>
          <w:sz w:val="24"/>
          <w:szCs w:val="24"/>
        </w:rPr>
        <w:t>ēša</w:t>
      </w:r>
      <w:r w:rsidRPr="00AD6B02">
        <w:rPr>
          <w:rFonts w:ascii="Times New Roman" w:hAnsi="Times New Roman"/>
          <w:spacing w:val="-1"/>
          <w:sz w:val="24"/>
          <w:szCs w:val="24"/>
        </w:rPr>
        <w:t>n</w:t>
      </w:r>
      <w:r w:rsidRPr="00AD6B02">
        <w:rPr>
          <w:rFonts w:ascii="Times New Roman" w:hAnsi="Times New Roman"/>
          <w:sz w:val="24"/>
          <w:szCs w:val="24"/>
        </w:rPr>
        <w:t>ā</w:t>
      </w:r>
      <w:r w:rsidRPr="00AD6B02">
        <w:rPr>
          <w:rFonts w:ascii="Times New Roman" w:hAnsi="Times New Roman"/>
          <w:spacing w:val="-3"/>
          <w:sz w:val="24"/>
          <w:szCs w:val="24"/>
        </w:rPr>
        <w:t xml:space="preserve"> </w:t>
      </w:r>
      <w:r w:rsidRPr="00AD6B02">
        <w:rPr>
          <w:rFonts w:ascii="Times New Roman" w:hAnsi="Times New Roman"/>
          <w:spacing w:val="-1"/>
          <w:sz w:val="24"/>
          <w:szCs w:val="24"/>
        </w:rPr>
        <w:t>n</w:t>
      </w:r>
      <w:r w:rsidRPr="00AD6B02">
        <w:rPr>
          <w:rFonts w:ascii="Times New Roman" w:hAnsi="Times New Roman"/>
          <w:sz w:val="24"/>
          <w:szCs w:val="24"/>
        </w:rPr>
        <w:t>e</w:t>
      </w:r>
      <w:r w:rsidRPr="00AD6B02">
        <w:rPr>
          <w:rFonts w:ascii="Times New Roman" w:hAnsi="Times New Roman"/>
          <w:spacing w:val="1"/>
          <w:sz w:val="24"/>
          <w:szCs w:val="24"/>
        </w:rPr>
        <w:t>p</w:t>
      </w:r>
      <w:r w:rsidRPr="00AD6B02">
        <w:rPr>
          <w:rFonts w:ascii="Times New Roman" w:hAnsi="Times New Roman"/>
          <w:sz w:val="24"/>
          <w:szCs w:val="24"/>
        </w:rPr>
        <w:t>ieci</w:t>
      </w:r>
      <w:r w:rsidRPr="00AD6B02">
        <w:rPr>
          <w:rFonts w:ascii="Times New Roman" w:hAnsi="Times New Roman"/>
          <w:spacing w:val="3"/>
          <w:sz w:val="24"/>
          <w:szCs w:val="24"/>
        </w:rPr>
        <w:t>e</w:t>
      </w:r>
      <w:r w:rsidRPr="00AD6B02">
        <w:rPr>
          <w:rFonts w:ascii="Times New Roman" w:hAnsi="Times New Roman"/>
          <w:spacing w:val="-1"/>
          <w:sz w:val="24"/>
          <w:szCs w:val="24"/>
        </w:rPr>
        <w:t>š</w:t>
      </w:r>
      <w:r w:rsidRPr="00AD6B02">
        <w:rPr>
          <w:rFonts w:ascii="Times New Roman" w:hAnsi="Times New Roman"/>
          <w:spacing w:val="3"/>
          <w:sz w:val="24"/>
          <w:szCs w:val="24"/>
        </w:rPr>
        <w:t>a</w:t>
      </w:r>
      <w:r w:rsidRPr="00AD6B02">
        <w:rPr>
          <w:rFonts w:ascii="Times New Roman" w:hAnsi="Times New Roman"/>
          <w:spacing w:val="-1"/>
          <w:sz w:val="24"/>
          <w:szCs w:val="24"/>
        </w:rPr>
        <w:t>m</w:t>
      </w:r>
      <w:r w:rsidRPr="00AD6B02">
        <w:rPr>
          <w:rFonts w:ascii="Times New Roman" w:hAnsi="Times New Roman"/>
          <w:sz w:val="24"/>
          <w:szCs w:val="24"/>
        </w:rPr>
        <w:t>ī</w:t>
      </w:r>
      <w:r w:rsidRPr="00AD6B02">
        <w:rPr>
          <w:rFonts w:ascii="Times New Roman" w:hAnsi="Times New Roman"/>
          <w:spacing w:val="1"/>
          <w:sz w:val="24"/>
          <w:szCs w:val="24"/>
        </w:rPr>
        <w:t>b</w:t>
      </w:r>
      <w:r w:rsidRPr="00AD6B02">
        <w:rPr>
          <w:rFonts w:ascii="Times New Roman" w:hAnsi="Times New Roman"/>
          <w:sz w:val="24"/>
          <w:szCs w:val="24"/>
        </w:rPr>
        <w:t>as</w:t>
      </w:r>
      <w:r w:rsidRPr="00AD6B02">
        <w:rPr>
          <w:rFonts w:ascii="Times New Roman" w:hAnsi="Times New Roman"/>
          <w:spacing w:val="-8"/>
          <w:sz w:val="24"/>
          <w:szCs w:val="24"/>
        </w:rPr>
        <w:t xml:space="preserve"> </w:t>
      </w:r>
      <w:r w:rsidRPr="00AD6B02">
        <w:rPr>
          <w:rFonts w:ascii="Times New Roman" w:hAnsi="Times New Roman"/>
          <w:spacing w:val="-1"/>
          <w:sz w:val="24"/>
          <w:szCs w:val="24"/>
        </w:rPr>
        <w:t>g</w:t>
      </w:r>
      <w:r w:rsidRPr="00AD6B02">
        <w:rPr>
          <w:rFonts w:ascii="Times New Roman" w:hAnsi="Times New Roman"/>
          <w:sz w:val="24"/>
          <w:szCs w:val="24"/>
        </w:rPr>
        <w:t>a</w:t>
      </w:r>
      <w:r w:rsidRPr="00AD6B02">
        <w:rPr>
          <w:rFonts w:ascii="Times New Roman" w:hAnsi="Times New Roman"/>
          <w:spacing w:val="1"/>
          <w:sz w:val="24"/>
          <w:szCs w:val="24"/>
        </w:rPr>
        <w:t>d</w:t>
      </w:r>
      <w:r w:rsidRPr="00AD6B02">
        <w:rPr>
          <w:rFonts w:ascii="Times New Roman" w:hAnsi="Times New Roman"/>
          <w:sz w:val="24"/>
          <w:szCs w:val="24"/>
        </w:rPr>
        <w:t>ī</w:t>
      </w:r>
      <w:r w:rsidRPr="00AD6B02">
        <w:rPr>
          <w:rFonts w:ascii="Times New Roman" w:hAnsi="Times New Roman"/>
          <w:spacing w:val="2"/>
          <w:sz w:val="24"/>
          <w:szCs w:val="24"/>
        </w:rPr>
        <w:t>j</w:t>
      </w:r>
      <w:r w:rsidRPr="00AD6B02">
        <w:rPr>
          <w:rFonts w:ascii="Times New Roman" w:hAnsi="Times New Roman"/>
          <w:spacing w:val="1"/>
          <w:sz w:val="24"/>
          <w:szCs w:val="24"/>
        </w:rPr>
        <w:t>u</w:t>
      </w:r>
      <w:r w:rsidRPr="00AD6B02">
        <w:rPr>
          <w:rFonts w:ascii="Times New Roman" w:hAnsi="Times New Roman"/>
          <w:spacing w:val="-1"/>
          <w:sz w:val="24"/>
          <w:szCs w:val="24"/>
        </w:rPr>
        <w:t>m</w:t>
      </w:r>
      <w:r w:rsidRPr="00AD6B02">
        <w:rPr>
          <w:rFonts w:ascii="Times New Roman" w:hAnsi="Times New Roman"/>
          <w:sz w:val="24"/>
          <w:szCs w:val="24"/>
        </w:rPr>
        <w:t>ā</w:t>
      </w:r>
      <w:r w:rsidRPr="00AD6B02">
        <w:rPr>
          <w:rFonts w:ascii="Times New Roman" w:hAnsi="Times New Roman"/>
          <w:spacing w:val="-2"/>
          <w:sz w:val="24"/>
          <w:szCs w:val="24"/>
        </w:rPr>
        <w:t xml:space="preserve"> </w:t>
      </w:r>
      <w:r w:rsidRPr="00AD6B02">
        <w:rPr>
          <w:rFonts w:ascii="Times New Roman" w:hAnsi="Times New Roman"/>
          <w:spacing w:val="1"/>
          <w:sz w:val="24"/>
          <w:szCs w:val="24"/>
        </w:rPr>
        <w:t>p</w:t>
      </w:r>
      <w:r w:rsidRPr="00AD6B02">
        <w:rPr>
          <w:rFonts w:ascii="Times New Roman" w:hAnsi="Times New Roman"/>
          <w:sz w:val="24"/>
          <w:szCs w:val="24"/>
        </w:rPr>
        <w:t>ieai</w:t>
      </w:r>
      <w:r w:rsidRPr="00AD6B02">
        <w:rPr>
          <w:rFonts w:ascii="Times New Roman" w:hAnsi="Times New Roman"/>
          <w:spacing w:val="1"/>
          <w:sz w:val="24"/>
          <w:szCs w:val="24"/>
        </w:rPr>
        <w:t>c</w:t>
      </w:r>
      <w:r w:rsidRPr="00AD6B02">
        <w:rPr>
          <w:rFonts w:ascii="Times New Roman" w:hAnsi="Times New Roman"/>
          <w:sz w:val="24"/>
          <w:szCs w:val="24"/>
        </w:rPr>
        <w:t>i</w:t>
      </w:r>
      <w:r w:rsidRPr="00AD6B02">
        <w:rPr>
          <w:rFonts w:ascii="Times New Roman" w:hAnsi="Times New Roman"/>
          <w:spacing w:val="-1"/>
          <w:sz w:val="24"/>
          <w:szCs w:val="24"/>
        </w:rPr>
        <w:t>n</w:t>
      </w:r>
      <w:r w:rsidRPr="00AD6B02">
        <w:rPr>
          <w:rFonts w:ascii="Times New Roman" w:hAnsi="Times New Roman"/>
          <w:sz w:val="24"/>
          <w:szCs w:val="24"/>
        </w:rPr>
        <w:t>āt</w:t>
      </w:r>
      <w:r w:rsidRPr="00AD6B02">
        <w:rPr>
          <w:rFonts w:ascii="Times New Roman" w:hAnsi="Times New Roman"/>
          <w:spacing w:val="-3"/>
          <w:sz w:val="24"/>
          <w:szCs w:val="24"/>
        </w:rPr>
        <w:t xml:space="preserve"> </w:t>
      </w:r>
      <w:r w:rsidRPr="00AD6B02">
        <w:rPr>
          <w:rFonts w:ascii="Times New Roman" w:hAnsi="Times New Roman"/>
          <w:spacing w:val="3"/>
          <w:sz w:val="24"/>
          <w:szCs w:val="24"/>
        </w:rPr>
        <w:t>e</w:t>
      </w:r>
      <w:r w:rsidRPr="00AD6B02">
        <w:rPr>
          <w:rFonts w:ascii="Times New Roman" w:hAnsi="Times New Roman"/>
          <w:spacing w:val="-1"/>
          <w:sz w:val="24"/>
          <w:szCs w:val="24"/>
        </w:rPr>
        <w:t>ks</w:t>
      </w:r>
      <w:r w:rsidRPr="00AD6B02">
        <w:rPr>
          <w:rFonts w:ascii="Times New Roman" w:hAnsi="Times New Roman"/>
          <w:spacing w:val="1"/>
          <w:sz w:val="24"/>
          <w:szCs w:val="24"/>
        </w:rPr>
        <w:t>p</w:t>
      </w:r>
      <w:r w:rsidRPr="00AD6B02">
        <w:rPr>
          <w:rFonts w:ascii="Times New Roman" w:hAnsi="Times New Roman"/>
          <w:sz w:val="24"/>
          <w:szCs w:val="24"/>
        </w:rPr>
        <w:t>e</w:t>
      </w:r>
      <w:r w:rsidRPr="00AD6B02">
        <w:rPr>
          <w:rFonts w:ascii="Times New Roman" w:hAnsi="Times New Roman"/>
          <w:spacing w:val="1"/>
          <w:sz w:val="24"/>
          <w:szCs w:val="24"/>
        </w:rPr>
        <w:t>r</w:t>
      </w:r>
      <w:r w:rsidRPr="00AD6B02">
        <w:rPr>
          <w:rFonts w:ascii="Times New Roman" w:hAnsi="Times New Roman"/>
          <w:sz w:val="24"/>
          <w:szCs w:val="24"/>
        </w:rPr>
        <w:t>tu</w:t>
      </w:r>
      <w:r w:rsidRPr="00AD6B02">
        <w:rPr>
          <w:rFonts w:ascii="Times New Roman" w:hAnsi="Times New Roman"/>
          <w:spacing w:val="-3"/>
          <w:sz w:val="24"/>
          <w:szCs w:val="24"/>
        </w:rPr>
        <w:t xml:space="preserve"> </w:t>
      </w:r>
      <w:r w:rsidRPr="00AD6B02">
        <w:rPr>
          <w:rFonts w:ascii="Times New Roman" w:hAnsi="Times New Roman"/>
          <w:sz w:val="24"/>
          <w:szCs w:val="24"/>
        </w:rPr>
        <w:t>ar</w:t>
      </w:r>
      <w:r w:rsidRPr="00AD6B02">
        <w:rPr>
          <w:rFonts w:ascii="Times New Roman" w:hAnsi="Times New Roman"/>
          <w:spacing w:val="4"/>
          <w:sz w:val="24"/>
          <w:szCs w:val="24"/>
        </w:rPr>
        <w:t xml:space="preserve"> </w:t>
      </w:r>
      <w:r w:rsidRPr="00AD6B02">
        <w:rPr>
          <w:rFonts w:ascii="Times New Roman" w:hAnsi="Times New Roman"/>
          <w:spacing w:val="1"/>
          <w:sz w:val="24"/>
          <w:szCs w:val="24"/>
        </w:rPr>
        <w:t>p</w:t>
      </w:r>
      <w:r w:rsidRPr="00AD6B02">
        <w:rPr>
          <w:rFonts w:ascii="Times New Roman" w:hAnsi="Times New Roman"/>
          <w:sz w:val="24"/>
          <w:szCs w:val="24"/>
        </w:rPr>
        <w:t>a</w:t>
      </w:r>
      <w:r w:rsidRPr="00AD6B02">
        <w:rPr>
          <w:rFonts w:ascii="Times New Roman" w:hAnsi="Times New Roman"/>
          <w:spacing w:val="-1"/>
          <w:sz w:val="24"/>
          <w:szCs w:val="24"/>
        </w:rPr>
        <w:t>d</w:t>
      </w:r>
      <w:r w:rsidRPr="00AD6B02">
        <w:rPr>
          <w:rFonts w:ascii="Times New Roman" w:hAnsi="Times New Roman"/>
          <w:spacing w:val="1"/>
          <w:sz w:val="24"/>
          <w:szCs w:val="24"/>
        </w:rPr>
        <w:t>o</w:t>
      </w:r>
      <w:r w:rsidRPr="00AD6B02">
        <w:rPr>
          <w:rFonts w:ascii="Times New Roman" w:hAnsi="Times New Roman"/>
          <w:spacing w:val="-4"/>
          <w:sz w:val="24"/>
          <w:szCs w:val="24"/>
        </w:rPr>
        <w:t>m</w:t>
      </w:r>
      <w:r w:rsidRPr="00AD6B02">
        <w:rPr>
          <w:rFonts w:ascii="Times New Roman" w:hAnsi="Times New Roman"/>
          <w:spacing w:val="1"/>
          <w:sz w:val="24"/>
          <w:szCs w:val="24"/>
        </w:rPr>
        <w:t>d</w:t>
      </w:r>
      <w:r w:rsidRPr="00AD6B02">
        <w:rPr>
          <w:rFonts w:ascii="Times New Roman" w:hAnsi="Times New Roman"/>
          <w:spacing w:val="3"/>
          <w:sz w:val="24"/>
          <w:szCs w:val="24"/>
        </w:rPr>
        <w:t>e</w:t>
      </w:r>
      <w:r w:rsidRPr="00AD6B02">
        <w:rPr>
          <w:rFonts w:ascii="Times New Roman" w:hAnsi="Times New Roman"/>
          <w:spacing w:val="-1"/>
          <w:sz w:val="24"/>
          <w:szCs w:val="24"/>
        </w:rPr>
        <w:t>v</w:t>
      </w:r>
      <w:r w:rsidRPr="00AD6B02">
        <w:rPr>
          <w:rFonts w:ascii="Times New Roman" w:hAnsi="Times New Roman"/>
          <w:sz w:val="24"/>
          <w:szCs w:val="24"/>
        </w:rPr>
        <w:t>ē</w:t>
      </w:r>
      <w:r w:rsidRPr="00AD6B02">
        <w:rPr>
          <w:rFonts w:ascii="Times New Roman" w:hAnsi="Times New Roman"/>
          <w:spacing w:val="2"/>
          <w:sz w:val="24"/>
          <w:szCs w:val="24"/>
        </w:rPr>
        <w:t>j</w:t>
      </w:r>
      <w:r w:rsidRPr="00AD6B02">
        <w:rPr>
          <w:rFonts w:ascii="Times New Roman" w:hAnsi="Times New Roman"/>
          <w:sz w:val="24"/>
          <w:szCs w:val="24"/>
        </w:rPr>
        <w:t>a tie</w:t>
      </w:r>
      <w:r w:rsidRPr="00AD6B02">
        <w:rPr>
          <w:rFonts w:ascii="Times New Roman" w:hAnsi="Times New Roman"/>
          <w:spacing w:val="-1"/>
          <w:sz w:val="24"/>
          <w:szCs w:val="24"/>
        </w:rPr>
        <w:t>s</w:t>
      </w:r>
      <w:r w:rsidRPr="00AD6B02">
        <w:rPr>
          <w:rFonts w:ascii="Times New Roman" w:hAnsi="Times New Roman"/>
          <w:sz w:val="24"/>
          <w:szCs w:val="24"/>
        </w:rPr>
        <w:t>ī</w:t>
      </w:r>
      <w:r w:rsidRPr="00AD6B02">
        <w:rPr>
          <w:rFonts w:ascii="Times New Roman" w:hAnsi="Times New Roman"/>
          <w:spacing w:val="1"/>
          <w:sz w:val="24"/>
          <w:szCs w:val="24"/>
        </w:rPr>
        <w:t>b</w:t>
      </w:r>
      <w:r w:rsidRPr="00AD6B02">
        <w:rPr>
          <w:rFonts w:ascii="Times New Roman" w:hAnsi="Times New Roman"/>
          <w:spacing w:val="3"/>
          <w:sz w:val="24"/>
          <w:szCs w:val="24"/>
        </w:rPr>
        <w:t>ā</w:t>
      </w:r>
      <w:r w:rsidRPr="00AD6B02">
        <w:rPr>
          <w:rFonts w:ascii="Times New Roman" w:hAnsi="Times New Roman"/>
          <w:spacing w:val="-4"/>
          <w:sz w:val="24"/>
          <w:szCs w:val="24"/>
        </w:rPr>
        <w:t>m</w:t>
      </w:r>
      <w:r w:rsidRPr="00AD6B02">
        <w:rPr>
          <w:rFonts w:ascii="Times New Roman" w:hAnsi="Times New Roman"/>
          <w:sz w:val="24"/>
          <w:szCs w:val="24"/>
        </w:rPr>
        <w:t>.</w:t>
      </w:r>
      <w:r w:rsidRPr="00AD6B02">
        <w:rPr>
          <w:rFonts w:ascii="Times New Roman" w:hAnsi="Times New Roman"/>
          <w:spacing w:val="-6"/>
          <w:sz w:val="24"/>
          <w:szCs w:val="24"/>
        </w:rPr>
        <w:t xml:space="preserve"> </w:t>
      </w:r>
      <w:r w:rsidRPr="00AD6B02">
        <w:rPr>
          <w:rFonts w:ascii="Times New Roman" w:hAnsi="Times New Roman"/>
          <w:spacing w:val="3"/>
          <w:sz w:val="24"/>
          <w:szCs w:val="24"/>
        </w:rPr>
        <w:t>E</w:t>
      </w:r>
      <w:r w:rsidRPr="00AD6B02">
        <w:rPr>
          <w:rFonts w:ascii="Times New Roman" w:hAnsi="Times New Roman"/>
          <w:spacing w:val="-1"/>
          <w:sz w:val="24"/>
          <w:szCs w:val="24"/>
        </w:rPr>
        <w:t>ks</w:t>
      </w:r>
      <w:r w:rsidRPr="00AD6B02">
        <w:rPr>
          <w:rFonts w:ascii="Times New Roman" w:hAnsi="Times New Roman"/>
          <w:spacing w:val="1"/>
          <w:sz w:val="24"/>
          <w:szCs w:val="24"/>
        </w:rPr>
        <w:t>p</w:t>
      </w:r>
      <w:r w:rsidRPr="00AD6B02">
        <w:rPr>
          <w:rFonts w:ascii="Times New Roman" w:hAnsi="Times New Roman"/>
          <w:sz w:val="24"/>
          <w:szCs w:val="24"/>
        </w:rPr>
        <w:t>e</w:t>
      </w:r>
      <w:r w:rsidRPr="00AD6B02">
        <w:rPr>
          <w:rFonts w:ascii="Times New Roman" w:hAnsi="Times New Roman"/>
          <w:spacing w:val="1"/>
          <w:sz w:val="24"/>
          <w:szCs w:val="24"/>
        </w:rPr>
        <w:t>r</w:t>
      </w:r>
      <w:r w:rsidRPr="00AD6B02">
        <w:rPr>
          <w:rFonts w:ascii="Times New Roman" w:hAnsi="Times New Roman"/>
          <w:sz w:val="24"/>
          <w:szCs w:val="24"/>
        </w:rPr>
        <w:t>ta</w:t>
      </w:r>
      <w:r w:rsidRPr="00AD6B02">
        <w:rPr>
          <w:rFonts w:ascii="Times New Roman" w:hAnsi="Times New Roman"/>
          <w:spacing w:val="-7"/>
          <w:sz w:val="24"/>
          <w:szCs w:val="24"/>
        </w:rPr>
        <w:t xml:space="preserve"> </w:t>
      </w:r>
      <w:r w:rsidRPr="00AD6B02">
        <w:rPr>
          <w:rFonts w:ascii="Times New Roman" w:hAnsi="Times New Roman"/>
          <w:spacing w:val="-1"/>
          <w:sz w:val="24"/>
          <w:szCs w:val="24"/>
        </w:rPr>
        <w:t>v</w:t>
      </w:r>
      <w:r w:rsidRPr="00AD6B02">
        <w:rPr>
          <w:rFonts w:ascii="Times New Roman" w:hAnsi="Times New Roman"/>
          <w:sz w:val="24"/>
          <w:szCs w:val="24"/>
        </w:rPr>
        <w:t>ē</w:t>
      </w:r>
      <w:r w:rsidRPr="00AD6B02">
        <w:rPr>
          <w:rFonts w:ascii="Times New Roman" w:hAnsi="Times New Roman"/>
          <w:spacing w:val="1"/>
          <w:sz w:val="24"/>
          <w:szCs w:val="24"/>
        </w:rPr>
        <w:t>r</w:t>
      </w:r>
      <w:r w:rsidRPr="00AD6B02">
        <w:rPr>
          <w:rFonts w:ascii="Times New Roman" w:hAnsi="Times New Roman"/>
          <w:sz w:val="24"/>
          <w:szCs w:val="24"/>
        </w:rPr>
        <w:t>tē</w:t>
      </w:r>
      <w:r w:rsidRPr="00AD6B02">
        <w:rPr>
          <w:rFonts w:ascii="Times New Roman" w:hAnsi="Times New Roman"/>
          <w:spacing w:val="2"/>
          <w:sz w:val="24"/>
          <w:szCs w:val="24"/>
        </w:rPr>
        <w:t>j</w:t>
      </w:r>
      <w:r w:rsidRPr="00AD6B02">
        <w:rPr>
          <w:rFonts w:ascii="Times New Roman" w:hAnsi="Times New Roman"/>
          <w:spacing w:val="1"/>
          <w:sz w:val="24"/>
          <w:szCs w:val="24"/>
        </w:rPr>
        <w:t>u</w:t>
      </w:r>
      <w:r w:rsidRPr="00AD6B02">
        <w:rPr>
          <w:rFonts w:ascii="Times New Roman" w:hAnsi="Times New Roman"/>
          <w:spacing w:val="-1"/>
          <w:sz w:val="24"/>
          <w:szCs w:val="24"/>
        </w:rPr>
        <w:t>m</w:t>
      </w:r>
      <w:r w:rsidRPr="00AD6B02">
        <w:rPr>
          <w:rFonts w:ascii="Times New Roman" w:hAnsi="Times New Roman"/>
          <w:sz w:val="24"/>
          <w:szCs w:val="24"/>
        </w:rPr>
        <w:t>s</w:t>
      </w:r>
      <w:r w:rsidRPr="00AD6B02">
        <w:rPr>
          <w:rFonts w:ascii="Times New Roman" w:hAnsi="Times New Roman"/>
          <w:spacing w:val="-6"/>
          <w:sz w:val="24"/>
          <w:szCs w:val="24"/>
        </w:rPr>
        <w:t xml:space="preserve"> </w:t>
      </w:r>
      <w:r w:rsidRPr="00AD6B02">
        <w:rPr>
          <w:rFonts w:ascii="Times New Roman" w:hAnsi="Times New Roman"/>
          <w:spacing w:val="-1"/>
          <w:sz w:val="24"/>
          <w:szCs w:val="24"/>
        </w:rPr>
        <w:t>n</w:t>
      </w:r>
      <w:r w:rsidRPr="00AD6B02">
        <w:rPr>
          <w:rFonts w:ascii="Times New Roman" w:hAnsi="Times New Roman"/>
          <w:sz w:val="24"/>
          <w:szCs w:val="24"/>
        </w:rPr>
        <w:t>av</w:t>
      </w:r>
      <w:r w:rsidRPr="00AD6B02">
        <w:rPr>
          <w:rFonts w:ascii="Times New Roman" w:hAnsi="Times New Roman"/>
          <w:spacing w:val="-1"/>
          <w:sz w:val="24"/>
          <w:szCs w:val="24"/>
        </w:rPr>
        <w:t xml:space="preserve"> s</w:t>
      </w:r>
      <w:r w:rsidRPr="00AD6B02">
        <w:rPr>
          <w:rFonts w:ascii="Times New Roman" w:hAnsi="Times New Roman"/>
          <w:sz w:val="24"/>
          <w:szCs w:val="24"/>
        </w:rPr>
        <w:t>ais</w:t>
      </w:r>
      <w:r w:rsidRPr="00AD6B02">
        <w:rPr>
          <w:rFonts w:ascii="Times New Roman" w:hAnsi="Times New Roman"/>
          <w:spacing w:val="-1"/>
          <w:sz w:val="24"/>
          <w:szCs w:val="24"/>
        </w:rPr>
        <w:t>t</w:t>
      </w:r>
      <w:r w:rsidRPr="00AD6B02">
        <w:rPr>
          <w:rFonts w:ascii="Times New Roman" w:hAnsi="Times New Roman"/>
          <w:spacing w:val="1"/>
          <w:sz w:val="24"/>
          <w:szCs w:val="24"/>
        </w:rPr>
        <w:t>o</w:t>
      </w:r>
      <w:r w:rsidRPr="00AD6B02">
        <w:rPr>
          <w:rFonts w:ascii="Times New Roman" w:hAnsi="Times New Roman"/>
          <w:spacing w:val="2"/>
          <w:sz w:val="24"/>
          <w:szCs w:val="24"/>
        </w:rPr>
        <w:t>š</w:t>
      </w:r>
      <w:r w:rsidRPr="00AD6B02">
        <w:rPr>
          <w:rFonts w:ascii="Times New Roman" w:hAnsi="Times New Roman"/>
          <w:sz w:val="24"/>
          <w:szCs w:val="24"/>
        </w:rPr>
        <w:t>s</w:t>
      </w:r>
      <w:r w:rsidRPr="00AD6B02">
        <w:rPr>
          <w:rFonts w:ascii="Times New Roman" w:hAnsi="Times New Roman"/>
          <w:spacing w:val="-6"/>
          <w:sz w:val="24"/>
          <w:szCs w:val="24"/>
        </w:rPr>
        <w:t xml:space="preserve"> </w:t>
      </w:r>
      <w:r w:rsidRPr="00AD6B02">
        <w:rPr>
          <w:rFonts w:ascii="Times New Roman" w:hAnsi="Times New Roman"/>
          <w:sz w:val="24"/>
          <w:szCs w:val="24"/>
        </w:rPr>
        <w:t>K</w:t>
      </w:r>
      <w:r w:rsidRPr="00AD6B02">
        <w:rPr>
          <w:rFonts w:ascii="Times New Roman" w:hAnsi="Times New Roman"/>
          <w:spacing w:val="4"/>
          <w:sz w:val="24"/>
          <w:szCs w:val="24"/>
        </w:rPr>
        <w:t>o</w:t>
      </w:r>
      <w:r w:rsidRPr="00AD6B02">
        <w:rPr>
          <w:rFonts w:ascii="Times New Roman" w:hAnsi="Times New Roman"/>
          <w:spacing w:val="-1"/>
          <w:sz w:val="24"/>
          <w:szCs w:val="24"/>
        </w:rPr>
        <w:t>m</w:t>
      </w:r>
      <w:r w:rsidRPr="00AD6B02">
        <w:rPr>
          <w:rFonts w:ascii="Times New Roman" w:hAnsi="Times New Roman"/>
          <w:sz w:val="24"/>
          <w:szCs w:val="24"/>
        </w:rPr>
        <w:t>i</w:t>
      </w:r>
      <w:r w:rsidRPr="00AD6B02">
        <w:rPr>
          <w:rFonts w:ascii="Times New Roman" w:hAnsi="Times New Roman"/>
          <w:spacing w:val="-1"/>
          <w:sz w:val="24"/>
          <w:szCs w:val="24"/>
        </w:rPr>
        <w:t>s</w:t>
      </w:r>
      <w:r w:rsidRPr="00AD6B02">
        <w:rPr>
          <w:rFonts w:ascii="Times New Roman" w:hAnsi="Times New Roman"/>
          <w:sz w:val="24"/>
          <w:szCs w:val="24"/>
        </w:rPr>
        <w:t>i</w:t>
      </w:r>
      <w:r w:rsidRPr="00AD6B02">
        <w:rPr>
          <w:rFonts w:ascii="Times New Roman" w:hAnsi="Times New Roman"/>
          <w:spacing w:val="2"/>
          <w:sz w:val="24"/>
          <w:szCs w:val="24"/>
        </w:rPr>
        <w:t>j</w:t>
      </w:r>
      <w:r w:rsidRPr="00AD6B02">
        <w:rPr>
          <w:rFonts w:ascii="Times New Roman" w:hAnsi="Times New Roman"/>
          <w:sz w:val="24"/>
          <w:szCs w:val="24"/>
        </w:rPr>
        <w:t>ai</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Komisijas noteiktajā termiņā.</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Pieprasīt Pretendentam uzrādīt dokumenta oriģinālu, ja Komisijai rodas šaubas par iesniegtās dokumenta kopijas autentiskumu.</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Pieņemt motivētu lēmumu piešķirt Iepirkuma līguma slēgšanas tiesības, izbeigt vai pārtraukt Iepirkumu, neizvēloties nevienu piedāvājumu.</w:t>
      </w:r>
    </w:p>
    <w:p w:rsidR="009B6020" w:rsidRPr="00AD6B02" w:rsidRDefault="009B6020" w:rsidP="00693ED5">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E02F79" w:rsidRPr="00AD6B02" w:rsidRDefault="00E02F79" w:rsidP="00693ED5">
      <w:pPr>
        <w:pStyle w:val="Sarakstarindkopa"/>
        <w:numPr>
          <w:ilvl w:val="1"/>
          <w:numId w:val="41"/>
        </w:numPr>
        <w:suppressAutoHyphens/>
        <w:spacing w:after="0" w:line="240" w:lineRule="auto"/>
        <w:ind w:hanging="502"/>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Komisijai ir pienākumi:</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Nodrošināt visiem ieinteresētajiem piegādātājiem pieejamību informācijai par izdarītajiem grozījumiem nolikumā un sniegto papildu informāciju par nolikumu</w:t>
      </w:r>
      <w:r w:rsidR="00687A64" w:rsidRPr="00AD6B02">
        <w:rPr>
          <w:rFonts w:ascii="Times New Roman" w:eastAsia="Calibri" w:hAnsi="Times New Roman"/>
          <w:bCs/>
          <w:sz w:val="24"/>
          <w:szCs w:val="24"/>
          <w:lang w:eastAsia="ar-SA"/>
        </w:rPr>
        <w:t>.</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Pēc ieinteresētā piegādātāja pieprasījuma sniegt papildu informāciju par nolikumu.</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Atlasīt Pretendentus un vērtēt to iesniegtos piedāvājumus saskaņā ar Publisko iepirkumu likumu un nolikumu.</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Piedāvājumu izvērtēšanas laikā līdz Iepirkuma rezultātu paziņošanai nesniegt informāciju par piedāvājumu vērtēšanas procesu.</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hAnsi="Times New Roman"/>
          <w:bCs/>
          <w:sz w:val="24"/>
          <w:szCs w:val="24"/>
          <w:lang w:eastAsia="ar-SA"/>
        </w:rPr>
        <w:lastRenderedPageBreak/>
        <w:t xml:space="preserve">Triju darba dienu laikā vienlaikus informēt visus Pretendentus par Komisijas pieņemto lēmumu attiecībā uz Iepirkuma līgumu slēgšanu, </w:t>
      </w:r>
      <w:proofErr w:type="gramStart"/>
      <w:r w:rsidRPr="00AD6B02">
        <w:rPr>
          <w:rFonts w:ascii="Times New Roman" w:hAnsi="Times New Roman"/>
          <w:bCs/>
          <w:sz w:val="24"/>
          <w:szCs w:val="24"/>
          <w:lang w:eastAsia="ar-SA"/>
        </w:rPr>
        <w:t>nosūtot informāciju uz pretendenta Apliecinājumā norādīto faksa numuru, elektroniskā pasta adresi</w:t>
      </w:r>
      <w:proofErr w:type="gramEnd"/>
      <w:r w:rsidRPr="00AD6B02">
        <w:rPr>
          <w:rFonts w:ascii="Times New Roman" w:hAnsi="Times New Roman"/>
          <w:bCs/>
          <w:sz w:val="24"/>
          <w:szCs w:val="24"/>
          <w:lang w:eastAsia="ar-SA"/>
        </w:rPr>
        <w:t xml:space="preserve"> (izmantojot drošu elektronisko parakstu), korespondences adresi vai nododot personiski</w:t>
      </w:r>
      <w:r w:rsidRPr="00AD6B02">
        <w:rPr>
          <w:rFonts w:ascii="Times New Roman" w:eastAsia="Calibri" w:hAnsi="Times New Roman"/>
          <w:bCs/>
          <w:sz w:val="24"/>
          <w:szCs w:val="24"/>
          <w:lang w:eastAsia="ar-SA"/>
        </w:rPr>
        <w:t>.</w:t>
      </w:r>
    </w:p>
    <w:p w:rsidR="00E02F79" w:rsidRPr="00AD6B02" w:rsidRDefault="00E02F79" w:rsidP="00E02F79">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E02F79" w:rsidRPr="00AD6B02" w:rsidRDefault="00E02F79" w:rsidP="00693ED5">
      <w:pPr>
        <w:pStyle w:val="Sarakstarindkopa"/>
        <w:numPr>
          <w:ilvl w:val="0"/>
          <w:numId w:val="41"/>
        </w:numPr>
        <w:suppressAutoHyphens/>
        <w:spacing w:after="0" w:line="240" w:lineRule="auto"/>
        <w:jc w:val="center"/>
        <w:outlineLvl w:val="0"/>
        <w:rPr>
          <w:rFonts w:ascii="Times New Roman" w:eastAsia="Calibri" w:hAnsi="Times New Roman"/>
          <w:b/>
          <w:bCs/>
          <w:sz w:val="24"/>
          <w:szCs w:val="24"/>
          <w:lang w:eastAsia="ar-SA"/>
        </w:rPr>
      </w:pPr>
      <w:bookmarkStart w:id="9" w:name="_Toc456885453"/>
      <w:r w:rsidRPr="00AD6B02">
        <w:rPr>
          <w:rFonts w:ascii="Times New Roman" w:eastAsia="Calibri" w:hAnsi="Times New Roman"/>
          <w:b/>
          <w:bCs/>
          <w:sz w:val="24"/>
          <w:szCs w:val="24"/>
          <w:lang w:eastAsia="ar-SA"/>
        </w:rPr>
        <w:t>PRETENDENTA TIESĪBAS UN PIENĀKUMI</w:t>
      </w:r>
      <w:bookmarkEnd w:id="9"/>
    </w:p>
    <w:p w:rsidR="00E02F79" w:rsidRPr="00AD6B02" w:rsidRDefault="00E02F79" w:rsidP="00693ED5">
      <w:pPr>
        <w:pStyle w:val="Sarakstarindkopa"/>
        <w:numPr>
          <w:ilvl w:val="1"/>
          <w:numId w:val="41"/>
        </w:numPr>
        <w:suppressAutoHyphens/>
        <w:spacing w:after="0" w:line="240" w:lineRule="auto"/>
        <w:ind w:hanging="502"/>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Pretendentam ir tiesības:</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Līdz piedāvājumu iesniegšanas termiņa beigām grozīt vai jebkurā Iepirkuma posmā atsaukt iesniegto piedāvājumu pilnībā vai daļēji,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Pieprasīt papildu informāciju par nolikumu, ievērojot šī Nolikuma noteikumus;</w:t>
      </w:r>
    </w:p>
    <w:p w:rsidR="00E02F79" w:rsidRPr="00AD6B02" w:rsidRDefault="00E02F79" w:rsidP="00693ED5">
      <w:pPr>
        <w:pStyle w:val="Sarakstarindkopa"/>
        <w:numPr>
          <w:ilvl w:val="1"/>
          <w:numId w:val="41"/>
        </w:numPr>
        <w:suppressAutoHyphens/>
        <w:spacing w:after="0" w:line="240" w:lineRule="auto"/>
        <w:ind w:hanging="502"/>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Pretendenta pienākumi:</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 xml:space="preserve">Sagatavot un iesniegt piedāvājumu atbilstoši nolikuma noteikumiem, ievērot Pasūtītāja norādījumus attiecībā uz nolikumam pievienotām </w:t>
      </w:r>
      <w:proofErr w:type="spellStart"/>
      <w:r w:rsidRPr="00AD6B02">
        <w:rPr>
          <w:rFonts w:ascii="Times New Roman" w:eastAsia="Calibri" w:hAnsi="Times New Roman"/>
          <w:bCs/>
          <w:sz w:val="24"/>
          <w:szCs w:val="24"/>
          <w:lang w:eastAsia="ar-SA"/>
        </w:rPr>
        <w:t>paraugformām</w:t>
      </w:r>
      <w:proofErr w:type="spellEnd"/>
      <w:r w:rsidRPr="00AD6B02">
        <w:rPr>
          <w:rFonts w:ascii="Times New Roman" w:eastAsia="Calibri" w:hAnsi="Times New Roman"/>
          <w:bCs/>
          <w:sz w:val="24"/>
          <w:szCs w:val="24"/>
          <w:lang w:eastAsia="ar-SA"/>
        </w:rPr>
        <w:t>. Gadījumā, ja Pretendents konstatē pretrunas nolikumā, par to Pretendentam ir vēlams informēt Pasūtītāju un lūgt skaidrojumu.</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Pasūtītāja noteiktajā termiņā sniegt atbildes uz Iepirkumu komisijas pieprasījumu par piedāvājumā ietvertās informācijas precizēšanu un iesniegt nepieciešamos dokumentus.</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 xml:space="preserve">Līdz piedāvājumu iesniegšanas termiņa beigām regulāri iepazīties ar Pasūtītāja ievietoto informāciju par Iepirkumu Pasūtītāja </w:t>
      </w:r>
      <w:proofErr w:type="gramStart"/>
      <w:r w:rsidRPr="00AD6B02">
        <w:rPr>
          <w:rFonts w:ascii="Times New Roman" w:eastAsia="Calibri" w:hAnsi="Times New Roman"/>
          <w:bCs/>
          <w:sz w:val="24"/>
          <w:szCs w:val="24"/>
          <w:lang w:eastAsia="ar-SA"/>
        </w:rPr>
        <w:t>mājas lapā</w:t>
      </w:r>
      <w:proofErr w:type="gramEnd"/>
      <w:r w:rsidRPr="00AD6B02">
        <w:rPr>
          <w:rFonts w:ascii="Times New Roman" w:eastAsia="Calibri" w:hAnsi="Times New Roman"/>
          <w:bCs/>
          <w:sz w:val="24"/>
          <w:szCs w:val="24"/>
          <w:lang w:eastAsia="ar-SA"/>
        </w:rPr>
        <w:t xml:space="preserve"> internetā.</w:t>
      </w:r>
    </w:p>
    <w:p w:rsidR="00E02F79" w:rsidRPr="00AD6B02" w:rsidRDefault="00E02F79" w:rsidP="00693ED5">
      <w:pPr>
        <w:pStyle w:val="Sarakstarindkopa"/>
        <w:numPr>
          <w:ilvl w:val="2"/>
          <w:numId w:val="41"/>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D6B02">
        <w:rPr>
          <w:rFonts w:ascii="Times New Roman" w:eastAsia="Calibri" w:hAnsi="Times New Roman"/>
          <w:bCs/>
          <w:sz w:val="24"/>
          <w:szCs w:val="24"/>
          <w:lang w:eastAsia="ar-SA"/>
        </w:rPr>
        <w:t>Saņemot uzaicinājumu slēgt Iepirkuma līgumu, Pasūtītāja uzaicinājumā norādītajā termiņā</w:t>
      </w:r>
      <w:proofErr w:type="gramStart"/>
      <w:r w:rsidRPr="00AD6B02">
        <w:rPr>
          <w:rFonts w:ascii="Times New Roman" w:eastAsia="Calibri" w:hAnsi="Times New Roman"/>
          <w:bCs/>
          <w:sz w:val="24"/>
          <w:szCs w:val="24"/>
          <w:lang w:eastAsia="ar-SA"/>
        </w:rPr>
        <w:t xml:space="preserve"> , </w:t>
      </w:r>
      <w:proofErr w:type="gramEnd"/>
      <w:r w:rsidRPr="00AD6B02">
        <w:rPr>
          <w:rFonts w:ascii="Times New Roman" w:eastAsia="Calibri" w:hAnsi="Times New Roman"/>
          <w:bCs/>
          <w:sz w:val="24"/>
          <w:szCs w:val="24"/>
          <w:lang w:eastAsia="ar-SA"/>
        </w:rPr>
        <w:t>noslēgt Iepirkuma līgumu.</w:t>
      </w:r>
    </w:p>
    <w:p w:rsidR="00E02F79" w:rsidRPr="00AD6B02" w:rsidRDefault="00E02F79" w:rsidP="00E02F79">
      <w:pPr>
        <w:spacing w:after="0"/>
        <w:ind w:left="180"/>
        <w:rPr>
          <w:rFonts w:ascii="Times New Roman" w:hAnsi="Times New Roman"/>
          <w:sz w:val="24"/>
          <w:szCs w:val="24"/>
        </w:rPr>
      </w:pPr>
    </w:p>
    <w:p w:rsidR="00E02F79" w:rsidRPr="00AD6B02" w:rsidRDefault="00E02F79" w:rsidP="00693ED5">
      <w:pPr>
        <w:pStyle w:val="Pamatteksts2"/>
        <w:widowControl w:val="0"/>
        <w:numPr>
          <w:ilvl w:val="0"/>
          <w:numId w:val="41"/>
        </w:numPr>
        <w:tabs>
          <w:tab w:val="left" w:pos="319"/>
        </w:tabs>
        <w:overflowPunct w:val="0"/>
        <w:autoSpaceDE w:val="0"/>
        <w:autoSpaceDN w:val="0"/>
        <w:adjustRightInd w:val="0"/>
        <w:jc w:val="left"/>
        <w:rPr>
          <w:b/>
          <w:i w:val="0"/>
          <w:szCs w:val="24"/>
        </w:rPr>
      </w:pPr>
      <w:r w:rsidRPr="00AD6B02">
        <w:rPr>
          <w:b/>
          <w:i w:val="0"/>
          <w:szCs w:val="24"/>
        </w:rPr>
        <w:t>PIELIKUMI:</w:t>
      </w:r>
    </w:p>
    <w:p w:rsidR="00E02F79" w:rsidRPr="00AD6B02" w:rsidRDefault="00E02F79" w:rsidP="00E02F79">
      <w:pPr>
        <w:pStyle w:val="Pamatteksts2"/>
        <w:widowControl w:val="0"/>
        <w:tabs>
          <w:tab w:val="left" w:pos="319"/>
        </w:tabs>
        <w:overflowPunct w:val="0"/>
        <w:autoSpaceDE w:val="0"/>
        <w:autoSpaceDN w:val="0"/>
        <w:adjustRightInd w:val="0"/>
        <w:ind w:left="360"/>
        <w:jc w:val="left"/>
        <w:rPr>
          <w:b/>
          <w:i w:val="0"/>
          <w:szCs w:val="24"/>
        </w:rPr>
      </w:pPr>
    </w:p>
    <w:p w:rsidR="00E02F79" w:rsidRPr="00AD6B02" w:rsidRDefault="00E02F79" w:rsidP="00E02F79">
      <w:pPr>
        <w:pStyle w:val="Pamatteksts2"/>
        <w:tabs>
          <w:tab w:val="left" w:pos="319"/>
        </w:tabs>
        <w:jc w:val="left"/>
        <w:rPr>
          <w:bCs/>
          <w:i w:val="0"/>
          <w:szCs w:val="24"/>
        </w:rPr>
      </w:pPr>
      <w:r w:rsidRPr="00AD6B02">
        <w:rPr>
          <w:bCs/>
          <w:i w:val="0"/>
          <w:szCs w:val="24"/>
        </w:rPr>
        <w:t>1.</w:t>
      </w:r>
      <w:r w:rsidRPr="00AD6B02">
        <w:rPr>
          <w:bCs/>
          <w:szCs w:val="24"/>
        </w:rPr>
        <w:t xml:space="preserve"> </w:t>
      </w:r>
      <w:r w:rsidRPr="00AD6B02">
        <w:rPr>
          <w:bCs/>
          <w:i w:val="0"/>
          <w:szCs w:val="24"/>
        </w:rPr>
        <w:t xml:space="preserve">pielikums. </w:t>
      </w:r>
      <w:r w:rsidR="00AD6B02" w:rsidRPr="00AD6B02">
        <w:rPr>
          <w:bCs/>
          <w:i w:val="0"/>
          <w:szCs w:val="24"/>
        </w:rPr>
        <w:t>P</w:t>
      </w:r>
      <w:r w:rsidRPr="00AD6B02">
        <w:rPr>
          <w:bCs/>
          <w:i w:val="0"/>
          <w:szCs w:val="24"/>
        </w:rPr>
        <w:t>ieteikums</w:t>
      </w:r>
    </w:p>
    <w:p w:rsidR="00E02F79" w:rsidRPr="00AD6B02" w:rsidRDefault="00E02F79" w:rsidP="00E02F79">
      <w:pPr>
        <w:pStyle w:val="Pamatteksts2"/>
        <w:tabs>
          <w:tab w:val="left" w:pos="319"/>
        </w:tabs>
        <w:jc w:val="left"/>
        <w:rPr>
          <w:i w:val="0"/>
          <w:szCs w:val="24"/>
        </w:rPr>
      </w:pPr>
      <w:r w:rsidRPr="00AD6B02">
        <w:rPr>
          <w:bCs/>
          <w:i w:val="0"/>
          <w:szCs w:val="24"/>
        </w:rPr>
        <w:t xml:space="preserve">2. pielikums. </w:t>
      </w:r>
      <w:r w:rsidR="000802EA" w:rsidRPr="00AD6B02">
        <w:rPr>
          <w:bCs/>
          <w:i w:val="0"/>
          <w:szCs w:val="24"/>
        </w:rPr>
        <w:t>Apliecinājums</w:t>
      </w:r>
    </w:p>
    <w:p w:rsidR="00E02F79" w:rsidRPr="00AD6B02" w:rsidRDefault="00E02F79" w:rsidP="00E02F79">
      <w:pPr>
        <w:spacing w:after="0" w:line="240" w:lineRule="auto"/>
        <w:rPr>
          <w:rFonts w:ascii="Times New Roman" w:hAnsi="Times New Roman"/>
          <w:sz w:val="24"/>
          <w:szCs w:val="24"/>
        </w:rPr>
      </w:pPr>
      <w:r w:rsidRPr="00AD6B02">
        <w:rPr>
          <w:rFonts w:ascii="Times New Roman" w:hAnsi="Times New Roman"/>
          <w:sz w:val="24"/>
          <w:szCs w:val="24"/>
        </w:rPr>
        <w:t xml:space="preserve">3. pielikums. </w:t>
      </w:r>
      <w:r w:rsidR="000802EA" w:rsidRPr="00AD6B02">
        <w:rPr>
          <w:rFonts w:ascii="Times New Roman" w:hAnsi="Times New Roman"/>
          <w:sz w:val="24"/>
          <w:szCs w:val="24"/>
        </w:rPr>
        <w:t>Pretendenta p</w:t>
      </w:r>
      <w:r w:rsidR="00693ED5" w:rsidRPr="00AD6B02">
        <w:rPr>
          <w:rFonts w:ascii="Times New Roman" w:hAnsi="Times New Roman"/>
          <w:sz w:val="24"/>
          <w:szCs w:val="24"/>
        </w:rPr>
        <w:t>ieredzes apraksts</w:t>
      </w:r>
    </w:p>
    <w:p w:rsidR="00653659" w:rsidRPr="00AD6B02" w:rsidRDefault="00E02F79" w:rsidP="00E02F79">
      <w:pPr>
        <w:spacing w:after="0" w:line="240" w:lineRule="auto"/>
        <w:rPr>
          <w:rFonts w:ascii="Times New Roman" w:hAnsi="Times New Roman"/>
          <w:sz w:val="24"/>
          <w:szCs w:val="24"/>
        </w:rPr>
      </w:pPr>
      <w:r w:rsidRPr="00AD6B02">
        <w:rPr>
          <w:rFonts w:ascii="Times New Roman" w:hAnsi="Times New Roman"/>
          <w:sz w:val="24"/>
          <w:szCs w:val="24"/>
        </w:rPr>
        <w:t xml:space="preserve">4. pielikums. </w:t>
      </w:r>
      <w:r w:rsidR="000802EA" w:rsidRPr="00AD6B02">
        <w:rPr>
          <w:rFonts w:ascii="Times New Roman" w:hAnsi="Times New Roman"/>
          <w:sz w:val="24"/>
          <w:szCs w:val="24"/>
        </w:rPr>
        <w:t>Informācija par pretendenta apakšuzņēmējiem</w:t>
      </w:r>
    </w:p>
    <w:p w:rsidR="003221D0" w:rsidRPr="00AD6B02" w:rsidRDefault="003221D0" w:rsidP="00E02F79">
      <w:pPr>
        <w:spacing w:after="0" w:line="240" w:lineRule="auto"/>
        <w:rPr>
          <w:rFonts w:ascii="Times New Roman" w:hAnsi="Times New Roman"/>
          <w:sz w:val="24"/>
          <w:szCs w:val="24"/>
        </w:rPr>
      </w:pPr>
      <w:r w:rsidRPr="00AD6B02">
        <w:rPr>
          <w:rFonts w:ascii="Times New Roman" w:hAnsi="Times New Roman"/>
          <w:sz w:val="24"/>
          <w:szCs w:val="24"/>
        </w:rPr>
        <w:t>5. pielikums</w:t>
      </w:r>
      <w:proofErr w:type="gramStart"/>
      <w:r w:rsidRPr="00AD6B02">
        <w:rPr>
          <w:rFonts w:ascii="Times New Roman" w:hAnsi="Times New Roman"/>
          <w:sz w:val="24"/>
          <w:szCs w:val="24"/>
        </w:rPr>
        <w:t xml:space="preserve"> </w:t>
      </w:r>
      <w:r w:rsidR="00693ED5" w:rsidRPr="00AD6B02">
        <w:rPr>
          <w:rFonts w:ascii="Times New Roman" w:hAnsi="Times New Roman"/>
          <w:sz w:val="24"/>
          <w:szCs w:val="24"/>
        </w:rPr>
        <w:t xml:space="preserve"> </w:t>
      </w:r>
      <w:proofErr w:type="gramEnd"/>
      <w:r w:rsidR="00CF1431">
        <w:rPr>
          <w:rFonts w:ascii="Times New Roman" w:hAnsi="Times New Roman"/>
          <w:sz w:val="24"/>
          <w:szCs w:val="24"/>
        </w:rPr>
        <w:t>A</w:t>
      </w:r>
      <w:r w:rsidR="000802EA" w:rsidRPr="00AD6B02">
        <w:rPr>
          <w:rFonts w:ascii="Times New Roman" w:hAnsi="Times New Roman"/>
          <w:sz w:val="24"/>
          <w:szCs w:val="24"/>
        </w:rPr>
        <w:t>pliecinājums par videi draudzīga izlietotā iepakojuma apsaimniekošanu</w:t>
      </w:r>
    </w:p>
    <w:p w:rsidR="00E02F79" w:rsidRPr="00AD6B02" w:rsidRDefault="003221D0" w:rsidP="00E02F79">
      <w:pPr>
        <w:spacing w:after="0" w:line="240" w:lineRule="auto"/>
        <w:rPr>
          <w:rFonts w:ascii="Times New Roman" w:hAnsi="Times New Roman"/>
          <w:sz w:val="24"/>
          <w:szCs w:val="24"/>
        </w:rPr>
      </w:pPr>
      <w:r w:rsidRPr="00AD6B02">
        <w:rPr>
          <w:rFonts w:ascii="Times New Roman" w:hAnsi="Times New Roman"/>
          <w:sz w:val="24"/>
          <w:szCs w:val="24"/>
        </w:rPr>
        <w:t>6</w:t>
      </w:r>
      <w:r w:rsidR="00693ED5" w:rsidRPr="00AD6B02">
        <w:rPr>
          <w:rFonts w:ascii="Times New Roman" w:hAnsi="Times New Roman"/>
          <w:sz w:val="24"/>
          <w:szCs w:val="24"/>
        </w:rPr>
        <w:t>.</w:t>
      </w:r>
      <w:r w:rsidR="00653659" w:rsidRPr="00AD6B02">
        <w:rPr>
          <w:rFonts w:ascii="Times New Roman" w:hAnsi="Times New Roman"/>
          <w:sz w:val="24"/>
          <w:szCs w:val="24"/>
        </w:rPr>
        <w:t xml:space="preserve"> </w:t>
      </w:r>
      <w:r w:rsidR="000802EA" w:rsidRPr="00AD6B02">
        <w:rPr>
          <w:rFonts w:ascii="Times New Roman" w:hAnsi="Times New Roman"/>
          <w:sz w:val="24"/>
          <w:szCs w:val="24"/>
        </w:rPr>
        <w:t>pielikums</w:t>
      </w:r>
      <w:proofErr w:type="gramStart"/>
      <w:r w:rsidR="00E02F79" w:rsidRPr="00AD6B02">
        <w:rPr>
          <w:rFonts w:ascii="Times New Roman" w:hAnsi="Times New Roman"/>
          <w:sz w:val="24"/>
          <w:szCs w:val="24"/>
        </w:rPr>
        <w:t xml:space="preserve"> </w:t>
      </w:r>
      <w:r w:rsidR="00693ED5" w:rsidRPr="00AD6B02">
        <w:rPr>
          <w:rFonts w:ascii="Times New Roman" w:hAnsi="Times New Roman"/>
          <w:sz w:val="24"/>
          <w:szCs w:val="24"/>
        </w:rPr>
        <w:t xml:space="preserve"> </w:t>
      </w:r>
      <w:proofErr w:type="gramEnd"/>
      <w:r w:rsidR="000802EA" w:rsidRPr="00AD6B02">
        <w:rPr>
          <w:rFonts w:ascii="Times New Roman" w:hAnsi="Times New Roman"/>
          <w:sz w:val="24"/>
          <w:szCs w:val="24"/>
        </w:rPr>
        <w:t xml:space="preserve">Pārtikas produktu piegādes </w:t>
      </w:r>
      <w:r w:rsidR="00AD6B02" w:rsidRPr="00AD6B02">
        <w:rPr>
          <w:rFonts w:ascii="Times New Roman" w:hAnsi="Times New Roman"/>
          <w:sz w:val="24"/>
          <w:szCs w:val="24"/>
        </w:rPr>
        <w:t>attālumu saraksts</w:t>
      </w:r>
    </w:p>
    <w:p w:rsidR="00D67A5F" w:rsidRPr="00AD6B02" w:rsidRDefault="00693ED5" w:rsidP="00693ED5">
      <w:pPr>
        <w:spacing w:after="0" w:line="240" w:lineRule="auto"/>
        <w:rPr>
          <w:rFonts w:ascii="Times New Roman" w:hAnsi="Times New Roman"/>
          <w:sz w:val="24"/>
          <w:szCs w:val="24"/>
        </w:rPr>
      </w:pPr>
      <w:r w:rsidRPr="00AD6B02">
        <w:rPr>
          <w:rFonts w:ascii="Times New Roman" w:hAnsi="Times New Roman"/>
          <w:sz w:val="24"/>
          <w:szCs w:val="24"/>
        </w:rPr>
        <w:t xml:space="preserve">7. </w:t>
      </w:r>
      <w:r w:rsidR="000802EA" w:rsidRPr="00AD6B02">
        <w:rPr>
          <w:rFonts w:ascii="Times New Roman" w:hAnsi="Times New Roman"/>
          <w:sz w:val="24"/>
          <w:szCs w:val="24"/>
        </w:rPr>
        <w:t>pielikums</w:t>
      </w:r>
      <w:proofErr w:type="gramStart"/>
      <w:r w:rsidRPr="00AD6B02">
        <w:rPr>
          <w:rFonts w:ascii="Times New Roman" w:hAnsi="Times New Roman"/>
          <w:sz w:val="24"/>
          <w:szCs w:val="24"/>
        </w:rPr>
        <w:t xml:space="preserve">  </w:t>
      </w:r>
      <w:proofErr w:type="gramEnd"/>
      <w:r w:rsidR="00D67A5F" w:rsidRPr="00AD6B02">
        <w:rPr>
          <w:rFonts w:ascii="Times New Roman" w:hAnsi="Times New Roman"/>
          <w:sz w:val="24"/>
          <w:szCs w:val="24"/>
        </w:rPr>
        <w:t xml:space="preserve">Apliecinājums par sezonālu pārtikas produktu piegādi </w:t>
      </w:r>
    </w:p>
    <w:p w:rsidR="00693ED5" w:rsidRPr="00AD6B02" w:rsidRDefault="00D67A5F" w:rsidP="00693ED5">
      <w:pPr>
        <w:spacing w:after="0" w:line="240" w:lineRule="auto"/>
        <w:rPr>
          <w:rFonts w:ascii="Times New Roman" w:hAnsi="Times New Roman"/>
          <w:sz w:val="24"/>
          <w:szCs w:val="24"/>
        </w:rPr>
      </w:pPr>
      <w:r w:rsidRPr="00AD6B02">
        <w:rPr>
          <w:rFonts w:ascii="Times New Roman" w:hAnsi="Times New Roman"/>
          <w:sz w:val="24"/>
          <w:szCs w:val="24"/>
        </w:rPr>
        <w:t>8. pielikums</w:t>
      </w:r>
      <w:proofErr w:type="gramStart"/>
      <w:r w:rsidRPr="00AD6B02">
        <w:rPr>
          <w:rFonts w:ascii="Times New Roman" w:hAnsi="Times New Roman"/>
          <w:sz w:val="24"/>
          <w:szCs w:val="24"/>
        </w:rPr>
        <w:t xml:space="preserve">  </w:t>
      </w:r>
      <w:proofErr w:type="gramEnd"/>
      <w:r w:rsidR="00693ED5" w:rsidRPr="00AD6B02">
        <w:rPr>
          <w:rFonts w:ascii="Times New Roman" w:hAnsi="Times New Roman"/>
          <w:sz w:val="24"/>
          <w:szCs w:val="24"/>
        </w:rPr>
        <w:t>Tehniskais un finanšu piedāvājums</w:t>
      </w:r>
    </w:p>
    <w:p w:rsidR="00693ED5" w:rsidRDefault="00AD6B02" w:rsidP="00693ED5">
      <w:pPr>
        <w:spacing w:after="0" w:line="240" w:lineRule="auto"/>
        <w:rPr>
          <w:rFonts w:ascii="Times New Roman" w:hAnsi="Times New Roman"/>
          <w:sz w:val="24"/>
          <w:szCs w:val="24"/>
        </w:rPr>
      </w:pPr>
      <w:r w:rsidRPr="00AD6B02">
        <w:rPr>
          <w:rFonts w:ascii="Times New Roman" w:hAnsi="Times New Roman"/>
          <w:sz w:val="24"/>
          <w:szCs w:val="24"/>
        </w:rPr>
        <w:t>9</w:t>
      </w:r>
      <w:r w:rsidR="00693ED5" w:rsidRPr="00AD6B02">
        <w:rPr>
          <w:rFonts w:ascii="Times New Roman" w:hAnsi="Times New Roman"/>
          <w:sz w:val="24"/>
          <w:szCs w:val="24"/>
        </w:rPr>
        <w:t xml:space="preserve">. </w:t>
      </w:r>
      <w:r w:rsidR="000802EA" w:rsidRPr="00AD6B02">
        <w:rPr>
          <w:rFonts w:ascii="Times New Roman" w:hAnsi="Times New Roman"/>
          <w:sz w:val="24"/>
          <w:szCs w:val="24"/>
        </w:rPr>
        <w:t xml:space="preserve">pielikums. </w:t>
      </w:r>
      <w:r w:rsidR="00693ED5" w:rsidRPr="00AD6B02">
        <w:rPr>
          <w:rFonts w:ascii="Times New Roman" w:hAnsi="Times New Roman"/>
          <w:sz w:val="24"/>
          <w:szCs w:val="24"/>
        </w:rPr>
        <w:t>Iepirkuma līguma projekts</w:t>
      </w:r>
    </w:p>
    <w:p w:rsidR="00C32EA3" w:rsidRPr="00AD6B02" w:rsidRDefault="00C32EA3" w:rsidP="00693ED5">
      <w:pPr>
        <w:spacing w:after="0" w:line="240" w:lineRule="auto"/>
        <w:rPr>
          <w:rFonts w:ascii="Times New Roman" w:hAnsi="Times New Roman"/>
          <w:color w:val="000000"/>
          <w:sz w:val="24"/>
          <w:szCs w:val="24"/>
        </w:rPr>
      </w:pPr>
    </w:p>
    <w:p w:rsidR="00E02F79" w:rsidRPr="00AD6B02" w:rsidRDefault="00E02F79" w:rsidP="00E02F79">
      <w:pPr>
        <w:spacing w:after="0" w:line="240" w:lineRule="auto"/>
        <w:rPr>
          <w:rFonts w:ascii="Times New Roman" w:hAnsi="Times New Roman"/>
          <w:color w:val="000000"/>
          <w:sz w:val="24"/>
          <w:szCs w:val="24"/>
        </w:rPr>
      </w:pPr>
    </w:p>
    <w:p w:rsidR="00FF142E" w:rsidRPr="00AD6B02" w:rsidRDefault="00E02F79" w:rsidP="00C32EA3">
      <w:pPr>
        <w:spacing w:after="0"/>
        <w:jc w:val="center"/>
        <w:rPr>
          <w:szCs w:val="24"/>
        </w:rPr>
      </w:pPr>
      <w:r w:rsidRPr="00AD6B02">
        <w:rPr>
          <w:rFonts w:ascii="Times New Roman" w:hAnsi="Times New Roman"/>
          <w:sz w:val="24"/>
          <w:szCs w:val="24"/>
        </w:rPr>
        <w:t>Iepirkumu komisijas priekšsēdētājs</w:t>
      </w:r>
      <w:proofErr w:type="gramStart"/>
      <w:r w:rsidRPr="00AD6B02">
        <w:rPr>
          <w:rFonts w:ascii="Times New Roman" w:hAnsi="Times New Roman"/>
          <w:sz w:val="24"/>
          <w:szCs w:val="24"/>
        </w:rPr>
        <w:t xml:space="preserve">                                          </w:t>
      </w:r>
      <w:proofErr w:type="gramEnd"/>
      <w:r w:rsidRPr="00AD6B02">
        <w:rPr>
          <w:rFonts w:ascii="Times New Roman" w:hAnsi="Times New Roman"/>
          <w:sz w:val="24"/>
          <w:szCs w:val="24"/>
        </w:rPr>
        <w:t>Uģis Fj</w:t>
      </w:r>
      <w:bookmarkStart w:id="10" w:name="_GoBack"/>
      <w:bookmarkEnd w:id="10"/>
      <w:r w:rsidRPr="00AD6B02">
        <w:rPr>
          <w:rFonts w:ascii="Times New Roman" w:hAnsi="Times New Roman"/>
          <w:sz w:val="24"/>
          <w:szCs w:val="24"/>
        </w:rPr>
        <w:t>odorovs</w:t>
      </w:r>
    </w:p>
    <w:sectPr w:rsidR="00FF142E" w:rsidRPr="00AD6B02" w:rsidSect="00237AF5">
      <w:headerReference w:type="default" r:id="rId16"/>
      <w:footerReference w:type="even" r:id="rId17"/>
      <w:footerReference w:type="default" r:id="rId18"/>
      <w:pgSz w:w="11906" w:h="16838"/>
      <w:pgMar w:top="1276" w:right="709" w:bottom="992" w:left="1701"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B8" w:rsidRDefault="000F5FB8" w:rsidP="00C348EA">
      <w:pPr>
        <w:spacing w:after="0" w:line="240" w:lineRule="auto"/>
      </w:pPr>
      <w:r>
        <w:separator/>
      </w:r>
    </w:p>
  </w:endnote>
  <w:endnote w:type="continuationSeparator" w:id="0">
    <w:p w:rsidR="000F5FB8" w:rsidRDefault="000F5FB8" w:rsidP="00C3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Neo'w Arial">
    <w:altName w:val="Arial"/>
    <w:charset w:val="BA"/>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B81" w:rsidRDefault="00197B8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7B81" w:rsidRDefault="00197B8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B81" w:rsidRDefault="00197B8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026AE">
      <w:rPr>
        <w:rStyle w:val="Lappusesnumurs"/>
        <w:noProof/>
      </w:rPr>
      <w:t>15</w:t>
    </w:r>
    <w:r>
      <w:rPr>
        <w:rStyle w:val="Lappusesnumurs"/>
      </w:rPr>
      <w:fldChar w:fldCharType="end"/>
    </w:r>
  </w:p>
  <w:p w:rsidR="00197B81" w:rsidRDefault="00197B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B8" w:rsidRDefault="000F5FB8" w:rsidP="00C348EA">
      <w:pPr>
        <w:spacing w:after="0" w:line="240" w:lineRule="auto"/>
      </w:pPr>
      <w:r>
        <w:separator/>
      </w:r>
    </w:p>
  </w:footnote>
  <w:footnote w:type="continuationSeparator" w:id="0">
    <w:p w:rsidR="000F5FB8" w:rsidRDefault="000F5FB8" w:rsidP="00C3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B81" w:rsidRDefault="00197B81" w:rsidP="00462297">
    <w:pPr>
      <w:pStyle w:val="Galvene"/>
      <w:jc w:val="center"/>
      <w:rPr>
        <w:sz w:val="20"/>
        <w:lang w:val="lv-LV"/>
      </w:rPr>
    </w:pPr>
    <w:r>
      <w:rPr>
        <w:sz w:val="20"/>
        <w:lang w:val="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724258E"/>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0000014"/>
    <w:multiLevelType w:val="singleLevel"/>
    <w:tmpl w:val="00000014"/>
    <w:name w:val="WW8Num29"/>
    <w:lvl w:ilvl="0">
      <w:start w:val="1"/>
      <w:numFmt w:val="decimal"/>
      <w:lvlText w:val="%1."/>
      <w:lvlJc w:val="left"/>
      <w:pPr>
        <w:tabs>
          <w:tab w:val="num" w:pos="720"/>
        </w:tabs>
        <w:ind w:left="720" w:hanging="360"/>
      </w:pPr>
    </w:lvl>
  </w:abstractNum>
  <w:abstractNum w:abstractNumId="2" w15:restartNumberingAfterBreak="0">
    <w:nsid w:val="00000015"/>
    <w:multiLevelType w:val="multilevel"/>
    <w:tmpl w:val="00000015"/>
    <w:name w:val="WW8Num12"/>
    <w:lvl w:ilvl="0">
      <w:start w:val="1"/>
      <w:numFmt w:val="decimal"/>
      <w:lvlText w:val="%1."/>
      <w:lvlJc w:val="left"/>
      <w:pPr>
        <w:tabs>
          <w:tab w:val="num" w:pos="1080"/>
        </w:tabs>
        <w:ind w:left="1080" w:hanging="72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3644DA"/>
    <w:multiLevelType w:val="multilevel"/>
    <w:tmpl w:val="C2B40E5A"/>
    <w:lvl w:ilvl="0">
      <w:start w:val="4"/>
      <w:numFmt w:val="decimal"/>
      <w:lvlText w:val="%1."/>
      <w:lvlJc w:val="left"/>
      <w:pPr>
        <w:ind w:left="2771"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653CBF"/>
    <w:multiLevelType w:val="hybridMultilevel"/>
    <w:tmpl w:val="B38467A6"/>
    <w:lvl w:ilvl="0" w:tplc="2AD0D4B4">
      <w:start w:val="1"/>
      <w:numFmt w:val="decimal"/>
      <w:lvlText w:val="%1."/>
      <w:lvlJc w:val="left"/>
      <w:pPr>
        <w:ind w:left="503" w:hanging="360"/>
      </w:pPr>
      <w:rPr>
        <w:rFonts w:hint="default"/>
      </w:rPr>
    </w:lvl>
    <w:lvl w:ilvl="1" w:tplc="04260019">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5" w15:restartNumberingAfterBreak="0">
    <w:nsid w:val="026C188F"/>
    <w:multiLevelType w:val="multilevel"/>
    <w:tmpl w:val="C7EA185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241067"/>
    <w:multiLevelType w:val="multilevel"/>
    <w:tmpl w:val="C3B0E22C"/>
    <w:styleLink w:val="WWNum20"/>
    <w:lvl w:ilvl="0">
      <w:start w:val="19"/>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15:restartNumberingAfterBreak="0">
    <w:nsid w:val="06046DF8"/>
    <w:multiLevelType w:val="hybridMultilevel"/>
    <w:tmpl w:val="8A2AFEC4"/>
    <w:name w:val="WW8Num21"/>
    <w:lvl w:ilvl="0" w:tplc="32764EFE">
      <w:start w:val="1"/>
      <w:numFmt w:val="decimal"/>
      <w:lvlText w:val="2.1.%1."/>
      <w:lvlJc w:val="left"/>
      <w:pPr>
        <w:ind w:left="720" w:hanging="360"/>
      </w:pPr>
      <w:rPr>
        <w:rFonts w:hint="default"/>
        <w:b w:val="0"/>
      </w:rPr>
    </w:lvl>
    <w:lvl w:ilvl="1" w:tplc="D8B40566">
      <w:start w:val="1"/>
      <w:numFmt w:val="lowerLetter"/>
      <w:lvlText w:val="%2."/>
      <w:lvlJc w:val="left"/>
      <w:pPr>
        <w:ind w:left="1440" w:hanging="360"/>
      </w:pPr>
    </w:lvl>
    <w:lvl w:ilvl="2" w:tplc="75B627C4" w:tentative="1">
      <w:start w:val="1"/>
      <w:numFmt w:val="lowerRoman"/>
      <w:lvlText w:val="%3."/>
      <w:lvlJc w:val="right"/>
      <w:pPr>
        <w:ind w:left="2160" w:hanging="180"/>
      </w:pPr>
    </w:lvl>
    <w:lvl w:ilvl="3" w:tplc="EA346BAE">
      <w:start w:val="1"/>
      <w:numFmt w:val="decimal"/>
      <w:lvlText w:val="%4."/>
      <w:lvlJc w:val="left"/>
      <w:pPr>
        <w:ind w:left="2880" w:hanging="360"/>
      </w:pPr>
      <w:rPr>
        <w:i w:val="0"/>
      </w:rPr>
    </w:lvl>
    <w:lvl w:ilvl="4" w:tplc="6B0C3010" w:tentative="1">
      <w:start w:val="1"/>
      <w:numFmt w:val="lowerLetter"/>
      <w:lvlText w:val="%5."/>
      <w:lvlJc w:val="left"/>
      <w:pPr>
        <w:ind w:left="3600" w:hanging="360"/>
      </w:pPr>
    </w:lvl>
    <w:lvl w:ilvl="5" w:tplc="639249C0" w:tentative="1">
      <w:start w:val="1"/>
      <w:numFmt w:val="lowerRoman"/>
      <w:lvlText w:val="%6."/>
      <w:lvlJc w:val="right"/>
      <w:pPr>
        <w:ind w:left="4320" w:hanging="180"/>
      </w:pPr>
    </w:lvl>
    <w:lvl w:ilvl="6" w:tplc="D592EA44" w:tentative="1">
      <w:start w:val="1"/>
      <w:numFmt w:val="decimal"/>
      <w:lvlText w:val="%7."/>
      <w:lvlJc w:val="left"/>
      <w:pPr>
        <w:ind w:left="5040" w:hanging="360"/>
      </w:pPr>
    </w:lvl>
    <w:lvl w:ilvl="7" w:tplc="E3B8AA0E" w:tentative="1">
      <w:start w:val="1"/>
      <w:numFmt w:val="lowerLetter"/>
      <w:lvlText w:val="%8."/>
      <w:lvlJc w:val="left"/>
      <w:pPr>
        <w:ind w:left="5760" w:hanging="360"/>
      </w:pPr>
    </w:lvl>
    <w:lvl w:ilvl="8" w:tplc="68C82A7C" w:tentative="1">
      <w:start w:val="1"/>
      <w:numFmt w:val="lowerRoman"/>
      <w:lvlText w:val="%9."/>
      <w:lvlJc w:val="right"/>
      <w:pPr>
        <w:ind w:left="6480" w:hanging="180"/>
      </w:pPr>
    </w:lvl>
  </w:abstractNum>
  <w:abstractNum w:abstractNumId="8" w15:restartNumberingAfterBreak="0">
    <w:nsid w:val="086A0884"/>
    <w:multiLevelType w:val="hybridMultilevel"/>
    <w:tmpl w:val="4F76E0C6"/>
    <w:lvl w:ilvl="0" w:tplc="D6CA7A1E">
      <w:start w:val="5"/>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0B4341CC"/>
    <w:multiLevelType w:val="hybridMultilevel"/>
    <w:tmpl w:val="CA14F62A"/>
    <w:lvl w:ilvl="0" w:tplc="EF5E8C8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7920DD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BD55B3"/>
    <w:multiLevelType w:val="multilevel"/>
    <w:tmpl w:val="FB28E9CC"/>
    <w:lvl w:ilvl="0">
      <w:start w:val="2"/>
      <w:numFmt w:val="decimal"/>
      <w:lvlText w:val="%1."/>
      <w:lvlJc w:val="left"/>
      <w:pPr>
        <w:ind w:left="600" w:hanging="600"/>
      </w:pPr>
      <w:rPr>
        <w:rFonts w:hint="default"/>
      </w:rPr>
    </w:lvl>
    <w:lvl w:ilvl="1">
      <w:start w:val="9"/>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0E4476D2"/>
    <w:multiLevelType w:val="hybridMultilevel"/>
    <w:tmpl w:val="6954118A"/>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401143"/>
    <w:multiLevelType w:val="multilevel"/>
    <w:tmpl w:val="BF5A7B16"/>
    <w:lvl w:ilvl="0">
      <w:start w:val="9"/>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b w:val="0"/>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13" w15:restartNumberingAfterBreak="0">
    <w:nsid w:val="12B25B3C"/>
    <w:multiLevelType w:val="hybridMultilevel"/>
    <w:tmpl w:val="C91A80E8"/>
    <w:lvl w:ilvl="0" w:tplc="55AAF274">
      <w:start w:val="1"/>
      <w:numFmt w:val="decimal"/>
      <w:lvlText w:val="%1)"/>
      <w:lvlJc w:val="left"/>
      <w:pPr>
        <w:tabs>
          <w:tab w:val="num" w:pos="360"/>
        </w:tabs>
        <w:ind w:left="360" w:hanging="360"/>
      </w:pPr>
    </w:lvl>
    <w:lvl w:ilvl="1" w:tplc="E4261446">
      <w:start w:val="1"/>
      <w:numFmt w:val="decimal"/>
      <w:lvlText w:val="%2."/>
      <w:lvlJc w:val="left"/>
      <w:pPr>
        <w:tabs>
          <w:tab w:val="num" w:pos="1440"/>
        </w:tabs>
        <w:ind w:left="1440" w:hanging="360"/>
      </w:pPr>
    </w:lvl>
    <w:lvl w:ilvl="2" w:tplc="1A34A106">
      <w:start w:val="1"/>
      <w:numFmt w:val="decimal"/>
      <w:lvlText w:val="%3."/>
      <w:lvlJc w:val="left"/>
      <w:pPr>
        <w:tabs>
          <w:tab w:val="num" w:pos="2160"/>
        </w:tabs>
        <w:ind w:left="2160" w:hanging="360"/>
      </w:pPr>
    </w:lvl>
    <w:lvl w:ilvl="3" w:tplc="14CC50DC">
      <w:start w:val="1"/>
      <w:numFmt w:val="decimal"/>
      <w:lvlText w:val="%4."/>
      <w:lvlJc w:val="left"/>
      <w:pPr>
        <w:tabs>
          <w:tab w:val="num" w:pos="2880"/>
        </w:tabs>
        <w:ind w:left="2880" w:hanging="360"/>
      </w:pPr>
    </w:lvl>
    <w:lvl w:ilvl="4" w:tplc="7DE4284E">
      <w:start w:val="1"/>
      <w:numFmt w:val="decimal"/>
      <w:lvlText w:val="%5."/>
      <w:lvlJc w:val="left"/>
      <w:pPr>
        <w:tabs>
          <w:tab w:val="num" w:pos="3600"/>
        </w:tabs>
        <w:ind w:left="3600" w:hanging="360"/>
      </w:pPr>
    </w:lvl>
    <w:lvl w:ilvl="5" w:tplc="B978B570">
      <w:start w:val="1"/>
      <w:numFmt w:val="decimal"/>
      <w:lvlText w:val="%6."/>
      <w:lvlJc w:val="left"/>
      <w:pPr>
        <w:tabs>
          <w:tab w:val="num" w:pos="4320"/>
        </w:tabs>
        <w:ind w:left="4320" w:hanging="360"/>
      </w:pPr>
    </w:lvl>
    <w:lvl w:ilvl="6" w:tplc="3D066130">
      <w:start w:val="1"/>
      <w:numFmt w:val="decimal"/>
      <w:lvlText w:val="%7."/>
      <w:lvlJc w:val="left"/>
      <w:pPr>
        <w:tabs>
          <w:tab w:val="num" w:pos="5040"/>
        </w:tabs>
        <w:ind w:left="5040" w:hanging="360"/>
      </w:pPr>
    </w:lvl>
    <w:lvl w:ilvl="7" w:tplc="06BE1876">
      <w:start w:val="1"/>
      <w:numFmt w:val="decimal"/>
      <w:lvlText w:val="%8."/>
      <w:lvlJc w:val="left"/>
      <w:pPr>
        <w:tabs>
          <w:tab w:val="num" w:pos="5760"/>
        </w:tabs>
        <w:ind w:left="5760" w:hanging="360"/>
      </w:pPr>
    </w:lvl>
    <w:lvl w:ilvl="8" w:tplc="B170C5FC">
      <w:start w:val="1"/>
      <w:numFmt w:val="decimal"/>
      <w:lvlText w:val="%9."/>
      <w:lvlJc w:val="left"/>
      <w:pPr>
        <w:tabs>
          <w:tab w:val="num" w:pos="6480"/>
        </w:tabs>
        <w:ind w:left="6480" w:hanging="360"/>
      </w:pPr>
    </w:lvl>
  </w:abstractNum>
  <w:abstractNum w:abstractNumId="14" w15:restartNumberingAfterBreak="0">
    <w:nsid w:val="1A211B72"/>
    <w:multiLevelType w:val="hybridMultilevel"/>
    <w:tmpl w:val="58A8BD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C47B6"/>
    <w:multiLevelType w:val="hybridMultilevel"/>
    <w:tmpl w:val="B278436C"/>
    <w:lvl w:ilvl="0" w:tplc="1D54855C">
      <w:start w:val="1"/>
      <w:numFmt w:val="decimal"/>
      <w:lvlText w:val="%1)"/>
      <w:lvlJc w:val="left"/>
      <w:pPr>
        <w:ind w:left="1494" w:hanging="360"/>
      </w:pPr>
      <w:rPr>
        <w:rFonts w:hint="default"/>
      </w:rPr>
    </w:lvl>
    <w:lvl w:ilvl="1" w:tplc="04260019">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6" w15:restartNumberingAfterBreak="0">
    <w:nsid w:val="1DEE6AF2"/>
    <w:multiLevelType w:val="multilevel"/>
    <w:tmpl w:val="0A5A80EA"/>
    <w:lvl w:ilvl="0">
      <w:start w:val="10"/>
      <w:numFmt w:val="decimal"/>
      <w:lvlText w:val="%1."/>
      <w:lvlJc w:val="left"/>
      <w:pPr>
        <w:ind w:left="645" w:hanging="645"/>
      </w:pPr>
      <w:rPr>
        <w:rFonts w:hint="default"/>
      </w:rPr>
    </w:lvl>
    <w:lvl w:ilvl="1">
      <w:start w:val="1"/>
      <w:numFmt w:val="decimal"/>
      <w:lvlText w:val="%1.%2."/>
      <w:lvlJc w:val="left"/>
      <w:pPr>
        <w:ind w:left="716" w:hanging="645"/>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1FDA2D1B"/>
    <w:multiLevelType w:val="multilevel"/>
    <w:tmpl w:val="6700E30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13063E7"/>
    <w:multiLevelType w:val="hybridMultilevel"/>
    <w:tmpl w:val="A43AACC0"/>
    <w:lvl w:ilvl="0" w:tplc="14BEFC90">
      <w:start w:val="1"/>
      <w:numFmt w:val="decimal"/>
      <w:lvlText w:val="%1)"/>
      <w:lvlJc w:val="left"/>
      <w:pPr>
        <w:tabs>
          <w:tab w:val="num" w:pos="360"/>
        </w:tabs>
        <w:ind w:left="360" w:hanging="360"/>
      </w:pPr>
      <w:rPr>
        <w:rFonts w:hint="default"/>
      </w:rPr>
    </w:lvl>
    <w:lvl w:ilvl="1" w:tplc="ACB2AEE4" w:tentative="1">
      <w:start w:val="1"/>
      <w:numFmt w:val="lowerLetter"/>
      <w:lvlText w:val="%2."/>
      <w:lvlJc w:val="left"/>
      <w:pPr>
        <w:ind w:left="1440" w:hanging="360"/>
      </w:pPr>
    </w:lvl>
    <w:lvl w:ilvl="2" w:tplc="03BEE184" w:tentative="1">
      <w:start w:val="1"/>
      <w:numFmt w:val="lowerRoman"/>
      <w:lvlText w:val="%3."/>
      <w:lvlJc w:val="right"/>
      <w:pPr>
        <w:ind w:left="2160" w:hanging="180"/>
      </w:pPr>
    </w:lvl>
    <w:lvl w:ilvl="3" w:tplc="049E73C4" w:tentative="1">
      <w:start w:val="1"/>
      <w:numFmt w:val="decimal"/>
      <w:lvlText w:val="%4."/>
      <w:lvlJc w:val="left"/>
      <w:pPr>
        <w:ind w:left="2880" w:hanging="360"/>
      </w:pPr>
    </w:lvl>
    <w:lvl w:ilvl="4" w:tplc="80607138" w:tentative="1">
      <w:start w:val="1"/>
      <w:numFmt w:val="lowerLetter"/>
      <w:lvlText w:val="%5."/>
      <w:lvlJc w:val="left"/>
      <w:pPr>
        <w:ind w:left="3600" w:hanging="360"/>
      </w:pPr>
    </w:lvl>
    <w:lvl w:ilvl="5" w:tplc="148EE19E" w:tentative="1">
      <w:start w:val="1"/>
      <w:numFmt w:val="lowerRoman"/>
      <w:lvlText w:val="%6."/>
      <w:lvlJc w:val="right"/>
      <w:pPr>
        <w:ind w:left="4320" w:hanging="180"/>
      </w:pPr>
    </w:lvl>
    <w:lvl w:ilvl="6" w:tplc="F84061B4" w:tentative="1">
      <w:start w:val="1"/>
      <w:numFmt w:val="decimal"/>
      <w:lvlText w:val="%7."/>
      <w:lvlJc w:val="left"/>
      <w:pPr>
        <w:ind w:left="5040" w:hanging="360"/>
      </w:pPr>
    </w:lvl>
    <w:lvl w:ilvl="7" w:tplc="A1248C1E" w:tentative="1">
      <w:start w:val="1"/>
      <w:numFmt w:val="lowerLetter"/>
      <w:lvlText w:val="%8."/>
      <w:lvlJc w:val="left"/>
      <w:pPr>
        <w:ind w:left="5760" w:hanging="360"/>
      </w:pPr>
    </w:lvl>
    <w:lvl w:ilvl="8" w:tplc="CC3E06D8" w:tentative="1">
      <w:start w:val="1"/>
      <w:numFmt w:val="lowerRoman"/>
      <w:lvlText w:val="%9."/>
      <w:lvlJc w:val="right"/>
      <w:pPr>
        <w:ind w:left="6480" w:hanging="180"/>
      </w:pPr>
    </w:lvl>
  </w:abstractNum>
  <w:abstractNum w:abstractNumId="19" w15:restartNumberingAfterBreak="0">
    <w:nsid w:val="223F05C4"/>
    <w:multiLevelType w:val="multilevel"/>
    <w:tmpl w:val="B7664570"/>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b w:val="0"/>
        <w:strike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43D747C"/>
    <w:multiLevelType w:val="hybridMultilevel"/>
    <w:tmpl w:val="106AFB0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26EB3E1D"/>
    <w:multiLevelType w:val="hybridMultilevel"/>
    <w:tmpl w:val="41C6C650"/>
    <w:lvl w:ilvl="0" w:tplc="07DE35B4">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hint="default"/>
      </w:rPr>
    </w:lvl>
    <w:lvl w:ilvl="1">
      <w:start w:val="5"/>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23" w15:restartNumberingAfterBreak="0">
    <w:nsid w:val="316D4F91"/>
    <w:multiLevelType w:val="hybridMultilevel"/>
    <w:tmpl w:val="F57EADAE"/>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A85240"/>
    <w:multiLevelType w:val="multilevel"/>
    <w:tmpl w:val="585885D8"/>
    <w:lvl w:ilvl="0">
      <w:start w:val="8"/>
      <w:numFmt w:val="decimal"/>
      <w:lvlText w:val="%1."/>
      <w:lvlJc w:val="left"/>
      <w:pPr>
        <w:ind w:left="480" w:hanging="480"/>
      </w:pPr>
      <w:rPr>
        <w:rFonts w:hint="default"/>
      </w:rPr>
    </w:lvl>
    <w:lvl w:ilvl="1">
      <w:start w:val="11"/>
      <w:numFmt w:val="decimal"/>
      <w:lvlText w:val="%1.%2."/>
      <w:lvlJc w:val="left"/>
      <w:pPr>
        <w:ind w:left="622" w:hanging="48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4F9019E"/>
    <w:multiLevelType w:val="multilevel"/>
    <w:tmpl w:val="722EB78A"/>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BBF4CEA"/>
    <w:multiLevelType w:val="multilevel"/>
    <w:tmpl w:val="0A549DD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4AA56E62"/>
    <w:multiLevelType w:val="multilevel"/>
    <w:tmpl w:val="B7A839A8"/>
    <w:lvl w:ilvl="0">
      <w:start w:val="8"/>
      <w:numFmt w:val="decimal"/>
      <w:lvlText w:val="%1."/>
      <w:lvlJc w:val="left"/>
      <w:pPr>
        <w:ind w:left="660" w:hanging="660"/>
      </w:pPr>
      <w:rPr>
        <w:rFonts w:hint="default"/>
      </w:rPr>
    </w:lvl>
    <w:lvl w:ilvl="1">
      <w:start w:val="9"/>
      <w:numFmt w:val="decimal"/>
      <w:lvlText w:val="%1.%2."/>
      <w:lvlJc w:val="left"/>
      <w:pPr>
        <w:ind w:left="802" w:hanging="6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BCC22B4"/>
    <w:multiLevelType w:val="hybridMultilevel"/>
    <w:tmpl w:val="C36225A2"/>
    <w:lvl w:ilvl="0" w:tplc="83B8CEC2">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D219C5"/>
    <w:multiLevelType w:val="multilevel"/>
    <w:tmpl w:val="922892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BA396E"/>
    <w:multiLevelType w:val="multilevel"/>
    <w:tmpl w:val="D57CAE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164D70"/>
    <w:multiLevelType w:val="multilevel"/>
    <w:tmpl w:val="EC4A8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767EC"/>
    <w:multiLevelType w:val="multilevel"/>
    <w:tmpl w:val="427CFA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5A1805"/>
    <w:multiLevelType w:val="multilevel"/>
    <w:tmpl w:val="5428039A"/>
    <w:lvl w:ilvl="0">
      <w:start w:val="12"/>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15:restartNumberingAfterBreak="0">
    <w:nsid w:val="62B03B9B"/>
    <w:multiLevelType w:val="hybridMultilevel"/>
    <w:tmpl w:val="E33AABD0"/>
    <w:lvl w:ilvl="0" w:tplc="0426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4AC61AE"/>
    <w:multiLevelType w:val="hybridMultilevel"/>
    <w:tmpl w:val="4A6692F8"/>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C194F"/>
    <w:multiLevelType w:val="hybridMultilevel"/>
    <w:tmpl w:val="4F0626B6"/>
    <w:lvl w:ilvl="0" w:tplc="48101F7A">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6B724A78"/>
    <w:multiLevelType w:val="hybridMultilevel"/>
    <w:tmpl w:val="20BE9CBC"/>
    <w:lvl w:ilvl="0" w:tplc="0426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B5D54"/>
    <w:multiLevelType w:val="multilevel"/>
    <w:tmpl w:val="DD327D74"/>
    <w:lvl w:ilvl="0">
      <w:start w:val="5"/>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1911278"/>
    <w:multiLevelType w:val="multilevel"/>
    <w:tmpl w:val="87BCB3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43" w15:restartNumberingAfterBreak="0">
    <w:nsid w:val="75F508DD"/>
    <w:multiLevelType w:val="hybridMultilevel"/>
    <w:tmpl w:val="74847132"/>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4" w15:restartNumberingAfterBreak="0">
    <w:nsid w:val="7B15387B"/>
    <w:multiLevelType w:val="multilevel"/>
    <w:tmpl w:val="FD8A245E"/>
    <w:lvl w:ilvl="0">
      <w:start w:val="1"/>
      <w:numFmt w:val="decimal"/>
      <w:lvlText w:val="%1."/>
      <w:lvlJc w:val="left"/>
      <w:pPr>
        <w:ind w:left="360" w:hanging="360"/>
      </w:pPr>
      <w:rPr>
        <w:b w:val="0"/>
        <w:color w:val="auto"/>
      </w:rPr>
    </w:lvl>
    <w:lvl w:ilvl="1">
      <w:start w:val="1"/>
      <w:numFmt w:val="decimal"/>
      <w:lvlText w:val="%1.%2."/>
      <w:lvlJc w:val="left"/>
      <w:pPr>
        <w:ind w:left="858" w:hanging="432"/>
      </w:pPr>
      <w:rPr>
        <w:b w:val="0"/>
        <w:strike w:val="0"/>
        <w:color w:val="auto"/>
      </w:rPr>
    </w:lvl>
    <w:lvl w:ilvl="2">
      <w:start w:val="1"/>
      <w:numFmt w:val="decimal"/>
      <w:lvlText w:val="%1.%2.%3."/>
      <w:lvlJc w:val="left"/>
      <w:pPr>
        <w:ind w:left="788" w:hanging="504"/>
      </w:pPr>
      <w:rPr>
        <w:b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42"/>
  </w:num>
  <w:num w:numId="4">
    <w:abstractNumId w:val="22"/>
  </w:num>
  <w:num w:numId="5">
    <w:abstractNumId w:val="9"/>
  </w:num>
  <w:num w:numId="6">
    <w:abstractNumId w:val="21"/>
  </w:num>
  <w:num w:numId="7">
    <w:abstractNumId w:val="18"/>
  </w:num>
  <w:num w:numId="8">
    <w:abstractNumId w:val="1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9"/>
  </w:num>
  <w:num w:numId="15">
    <w:abstractNumId w:val="37"/>
  </w:num>
  <w:num w:numId="16">
    <w:abstractNumId w:val="29"/>
  </w:num>
  <w:num w:numId="17">
    <w:abstractNumId w:val="12"/>
  </w:num>
  <w:num w:numId="18">
    <w:abstractNumId w:val="4"/>
  </w:num>
  <w:num w:numId="19">
    <w:abstractNumId w:val="8"/>
  </w:num>
  <w:num w:numId="20">
    <w:abstractNumId w:val="30"/>
  </w:num>
  <w:num w:numId="21">
    <w:abstractNumId w:val="17"/>
  </w:num>
  <w:num w:numId="22">
    <w:abstractNumId w:val="27"/>
  </w:num>
  <w:num w:numId="23">
    <w:abstractNumId w:val="28"/>
  </w:num>
  <w:num w:numId="24">
    <w:abstractNumId w:val="32"/>
  </w:num>
  <w:num w:numId="25">
    <w:abstractNumId w:val="16"/>
  </w:num>
  <w:num w:numId="26">
    <w:abstractNumId w:val="26"/>
  </w:num>
  <w:num w:numId="27">
    <w:abstractNumId w:val="41"/>
  </w:num>
  <w:num w:numId="28">
    <w:abstractNumId w:val="10"/>
  </w:num>
  <w:num w:numId="29">
    <w:abstractNumId w:val="34"/>
  </w:num>
  <w:num w:numId="30">
    <w:abstractNumId w:val="25"/>
  </w:num>
  <w:num w:numId="31">
    <w:abstractNumId w:val="5"/>
  </w:num>
  <w:num w:numId="32">
    <w:abstractNumId w:val="15"/>
  </w:num>
  <w:num w:numId="33">
    <w:abstractNumId w:val="20"/>
  </w:num>
  <w:num w:numId="34">
    <w:abstractNumId w:val="44"/>
  </w:num>
  <w:num w:numId="35">
    <w:abstractNumId w:val="33"/>
  </w:num>
  <w:num w:numId="36">
    <w:abstractNumId w:val="6"/>
  </w:num>
  <w:num w:numId="37">
    <w:abstractNumId w:val="40"/>
  </w:num>
  <w:num w:numId="38">
    <w:abstractNumId w:val="3"/>
  </w:num>
  <w:num w:numId="39">
    <w:abstractNumId w:val="1"/>
  </w:num>
  <w:num w:numId="40">
    <w:abstractNumId w:val="19"/>
  </w:num>
  <w:num w:numId="41">
    <w:abstractNumId w:val="35"/>
  </w:num>
  <w:num w:numId="42">
    <w:abstractNumId w:val="23"/>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8EA"/>
    <w:rsid w:val="0000054D"/>
    <w:rsid w:val="000020DF"/>
    <w:rsid w:val="00002E93"/>
    <w:rsid w:val="0000406C"/>
    <w:rsid w:val="00006D34"/>
    <w:rsid w:val="00007BE6"/>
    <w:rsid w:val="00032728"/>
    <w:rsid w:val="000373DA"/>
    <w:rsid w:val="000419C3"/>
    <w:rsid w:val="00047897"/>
    <w:rsid w:val="000558DF"/>
    <w:rsid w:val="0005727F"/>
    <w:rsid w:val="000572FB"/>
    <w:rsid w:val="00060103"/>
    <w:rsid w:val="0006246C"/>
    <w:rsid w:val="000802EA"/>
    <w:rsid w:val="000845E1"/>
    <w:rsid w:val="00091536"/>
    <w:rsid w:val="00091B71"/>
    <w:rsid w:val="000A17F6"/>
    <w:rsid w:val="000A25E7"/>
    <w:rsid w:val="000A2874"/>
    <w:rsid w:val="000A4507"/>
    <w:rsid w:val="000B0316"/>
    <w:rsid w:val="000B39C8"/>
    <w:rsid w:val="000B558B"/>
    <w:rsid w:val="000C7490"/>
    <w:rsid w:val="000D13AC"/>
    <w:rsid w:val="000D5A63"/>
    <w:rsid w:val="000D6C19"/>
    <w:rsid w:val="000E1930"/>
    <w:rsid w:val="000E3671"/>
    <w:rsid w:val="000E518F"/>
    <w:rsid w:val="000E708C"/>
    <w:rsid w:val="000F07EB"/>
    <w:rsid w:val="000F5FB8"/>
    <w:rsid w:val="00101001"/>
    <w:rsid w:val="0010778B"/>
    <w:rsid w:val="001148D5"/>
    <w:rsid w:val="00116F81"/>
    <w:rsid w:val="001212F7"/>
    <w:rsid w:val="00121D3D"/>
    <w:rsid w:val="00121F56"/>
    <w:rsid w:val="00125C02"/>
    <w:rsid w:val="001330DC"/>
    <w:rsid w:val="00134F47"/>
    <w:rsid w:val="0013632A"/>
    <w:rsid w:val="0014109E"/>
    <w:rsid w:val="00150CC1"/>
    <w:rsid w:val="001515DB"/>
    <w:rsid w:val="00153454"/>
    <w:rsid w:val="00153B51"/>
    <w:rsid w:val="0016110D"/>
    <w:rsid w:val="00170199"/>
    <w:rsid w:val="001713F9"/>
    <w:rsid w:val="00176337"/>
    <w:rsid w:val="00184225"/>
    <w:rsid w:val="00184F26"/>
    <w:rsid w:val="00187CE8"/>
    <w:rsid w:val="00192A81"/>
    <w:rsid w:val="00193A64"/>
    <w:rsid w:val="001959C6"/>
    <w:rsid w:val="00197B81"/>
    <w:rsid w:val="001A47A7"/>
    <w:rsid w:val="001A4D8C"/>
    <w:rsid w:val="001A5DEB"/>
    <w:rsid w:val="001B1FDC"/>
    <w:rsid w:val="001B2F70"/>
    <w:rsid w:val="001B4AE7"/>
    <w:rsid w:val="001B7480"/>
    <w:rsid w:val="001C365D"/>
    <w:rsid w:val="001C4951"/>
    <w:rsid w:val="001C76CC"/>
    <w:rsid w:val="001D38BE"/>
    <w:rsid w:val="001E3C69"/>
    <w:rsid w:val="001E4125"/>
    <w:rsid w:val="001E62FF"/>
    <w:rsid w:val="001F1A17"/>
    <w:rsid w:val="001F5B85"/>
    <w:rsid w:val="001F6B11"/>
    <w:rsid w:val="00202069"/>
    <w:rsid w:val="00202D01"/>
    <w:rsid w:val="00207CAB"/>
    <w:rsid w:val="00217A61"/>
    <w:rsid w:val="00222C5C"/>
    <w:rsid w:val="00224F00"/>
    <w:rsid w:val="002250D0"/>
    <w:rsid w:val="0022520F"/>
    <w:rsid w:val="00227123"/>
    <w:rsid w:val="00230992"/>
    <w:rsid w:val="002336F1"/>
    <w:rsid w:val="00234844"/>
    <w:rsid w:val="00237AF5"/>
    <w:rsid w:val="0024067C"/>
    <w:rsid w:val="00247AE6"/>
    <w:rsid w:val="00247D1D"/>
    <w:rsid w:val="00251284"/>
    <w:rsid w:val="002532C2"/>
    <w:rsid w:val="00253D98"/>
    <w:rsid w:val="002543FA"/>
    <w:rsid w:val="002552F5"/>
    <w:rsid w:val="00260363"/>
    <w:rsid w:val="002611D3"/>
    <w:rsid w:val="00266760"/>
    <w:rsid w:val="00280809"/>
    <w:rsid w:val="00280B9A"/>
    <w:rsid w:val="00281059"/>
    <w:rsid w:val="002860F0"/>
    <w:rsid w:val="00290E71"/>
    <w:rsid w:val="002A1D48"/>
    <w:rsid w:val="002A5FC5"/>
    <w:rsid w:val="002C2195"/>
    <w:rsid w:val="002D1CA1"/>
    <w:rsid w:val="002D2CEF"/>
    <w:rsid w:val="002E04DA"/>
    <w:rsid w:val="002E05CC"/>
    <w:rsid w:val="002E53B9"/>
    <w:rsid w:val="002E6C95"/>
    <w:rsid w:val="002F077A"/>
    <w:rsid w:val="002F1704"/>
    <w:rsid w:val="00300B30"/>
    <w:rsid w:val="00300B46"/>
    <w:rsid w:val="00311F40"/>
    <w:rsid w:val="00321629"/>
    <w:rsid w:val="003221D0"/>
    <w:rsid w:val="00326568"/>
    <w:rsid w:val="00330127"/>
    <w:rsid w:val="00332A53"/>
    <w:rsid w:val="00342D59"/>
    <w:rsid w:val="00343272"/>
    <w:rsid w:val="00344BE8"/>
    <w:rsid w:val="00347949"/>
    <w:rsid w:val="003513CD"/>
    <w:rsid w:val="00351429"/>
    <w:rsid w:val="00360955"/>
    <w:rsid w:val="00362085"/>
    <w:rsid w:val="0036243D"/>
    <w:rsid w:val="00365EC0"/>
    <w:rsid w:val="00367FAF"/>
    <w:rsid w:val="0038450A"/>
    <w:rsid w:val="003915A0"/>
    <w:rsid w:val="0039791E"/>
    <w:rsid w:val="003A6877"/>
    <w:rsid w:val="003B0E3B"/>
    <w:rsid w:val="003B4BBA"/>
    <w:rsid w:val="003D4EEC"/>
    <w:rsid w:val="003D5AB5"/>
    <w:rsid w:val="003D6708"/>
    <w:rsid w:val="003E0B23"/>
    <w:rsid w:val="003E46C8"/>
    <w:rsid w:val="003E67FD"/>
    <w:rsid w:val="003E6A15"/>
    <w:rsid w:val="003F465E"/>
    <w:rsid w:val="003F6768"/>
    <w:rsid w:val="0040083E"/>
    <w:rsid w:val="00415DDC"/>
    <w:rsid w:val="00421878"/>
    <w:rsid w:val="00427592"/>
    <w:rsid w:val="00432465"/>
    <w:rsid w:val="0044097E"/>
    <w:rsid w:val="00441CD0"/>
    <w:rsid w:val="00447EC9"/>
    <w:rsid w:val="004517AC"/>
    <w:rsid w:val="00454451"/>
    <w:rsid w:val="00455AD2"/>
    <w:rsid w:val="0046183A"/>
    <w:rsid w:val="00462297"/>
    <w:rsid w:val="00473EF1"/>
    <w:rsid w:val="004760B5"/>
    <w:rsid w:val="00481213"/>
    <w:rsid w:val="00482979"/>
    <w:rsid w:val="00490F34"/>
    <w:rsid w:val="00491AF3"/>
    <w:rsid w:val="004A4B33"/>
    <w:rsid w:val="004A6F7D"/>
    <w:rsid w:val="004A7440"/>
    <w:rsid w:val="004B1C32"/>
    <w:rsid w:val="004B2BA3"/>
    <w:rsid w:val="004C5517"/>
    <w:rsid w:val="004D0FDF"/>
    <w:rsid w:val="004D6147"/>
    <w:rsid w:val="004E0E5C"/>
    <w:rsid w:val="004E3AF2"/>
    <w:rsid w:val="004F15C1"/>
    <w:rsid w:val="004F4A71"/>
    <w:rsid w:val="004F7264"/>
    <w:rsid w:val="004F7F6E"/>
    <w:rsid w:val="0050100C"/>
    <w:rsid w:val="00501159"/>
    <w:rsid w:val="0050386E"/>
    <w:rsid w:val="005058C0"/>
    <w:rsid w:val="00506569"/>
    <w:rsid w:val="00511C7F"/>
    <w:rsid w:val="00516A1F"/>
    <w:rsid w:val="005177E9"/>
    <w:rsid w:val="005210DA"/>
    <w:rsid w:val="005225CD"/>
    <w:rsid w:val="005301AB"/>
    <w:rsid w:val="00531AA7"/>
    <w:rsid w:val="00531DF1"/>
    <w:rsid w:val="005343BA"/>
    <w:rsid w:val="00543CAA"/>
    <w:rsid w:val="00543E3E"/>
    <w:rsid w:val="00546844"/>
    <w:rsid w:val="005530A5"/>
    <w:rsid w:val="00562DB5"/>
    <w:rsid w:val="005633F8"/>
    <w:rsid w:val="00565EFC"/>
    <w:rsid w:val="00567F1D"/>
    <w:rsid w:val="0058502B"/>
    <w:rsid w:val="00585EB0"/>
    <w:rsid w:val="00594D97"/>
    <w:rsid w:val="00597268"/>
    <w:rsid w:val="0059744C"/>
    <w:rsid w:val="005B086B"/>
    <w:rsid w:val="005B0FF6"/>
    <w:rsid w:val="005B353E"/>
    <w:rsid w:val="005B3564"/>
    <w:rsid w:val="005B3BFF"/>
    <w:rsid w:val="005C69FE"/>
    <w:rsid w:val="005D5813"/>
    <w:rsid w:val="005D68AE"/>
    <w:rsid w:val="005E344F"/>
    <w:rsid w:val="005F1EE1"/>
    <w:rsid w:val="005F22F8"/>
    <w:rsid w:val="005F38A0"/>
    <w:rsid w:val="005F54DE"/>
    <w:rsid w:val="00611A20"/>
    <w:rsid w:val="006139C6"/>
    <w:rsid w:val="00623CEB"/>
    <w:rsid w:val="00630E2F"/>
    <w:rsid w:val="0063504B"/>
    <w:rsid w:val="006403CD"/>
    <w:rsid w:val="006459CC"/>
    <w:rsid w:val="00646D09"/>
    <w:rsid w:val="006513B8"/>
    <w:rsid w:val="00652024"/>
    <w:rsid w:val="00653659"/>
    <w:rsid w:val="0066364A"/>
    <w:rsid w:val="00666CA2"/>
    <w:rsid w:val="00666E44"/>
    <w:rsid w:val="006746CF"/>
    <w:rsid w:val="0067548C"/>
    <w:rsid w:val="00677135"/>
    <w:rsid w:val="0068067D"/>
    <w:rsid w:val="00685AE5"/>
    <w:rsid w:val="00687A64"/>
    <w:rsid w:val="00687EC7"/>
    <w:rsid w:val="00687F02"/>
    <w:rsid w:val="00692C6A"/>
    <w:rsid w:val="00693ED5"/>
    <w:rsid w:val="00696451"/>
    <w:rsid w:val="00697E0B"/>
    <w:rsid w:val="006A1EA6"/>
    <w:rsid w:val="006A4B58"/>
    <w:rsid w:val="006B1920"/>
    <w:rsid w:val="006B3CB5"/>
    <w:rsid w:val="006C2EC3"/>
    <w:rsid w:val="006C30D8"/>
    <w:rsid w:val="006D0224"/>
    <w:rsid w:val="006D207E"/>
    <w:rsid w:val="006D28CA"/>
    <w:rsid w:val="006E006B"/>
    <w:rsid w:val="006E3970"/>
    <w:rsid w:val="006E531F"/>
    <w:rsid w:val="006F6523"/>
    <w:rsid w:val="007024B0"/>
    <w:rsid w:val="00711DAF"/>
    <w:rsid w:val="00713D1D"/>
    <w:rsid w:val="00714AA6"/>
    <w:rsid w:val="0071535A"/>
    <w:rsid w:val="0072494C"/>
    <w:rsid w:val="00725846"/>
    <w:rsid w:val="00731DA4"/>
    <w:rsid w:val="0073258E"/>
    <w:rsid w:val="00740722"/>
    <w:rsid w:val="0074165A"/>
    <w:rsid w:val="00751A6B"/>
    <w:rsid w:val="007538BC"/>
    <w:rsid w:val="007548E7"/>
    <w:rsid w:val="00761307"/>
    <w:rsid w:val="0076459B"/>
    <w:rsid w:val="00764F9E"/>
    <w:rsid w:val="00767223"/>
    <w:rsid w:val="00767D26"/>
    <w:rsid w:val="007832DB"/>
    <w:rsid w:val="0079542C"/>
    <w:rsid w:val="00795B8D"/>
    <w:rsid w:val="00796E5B"/>
    <w:rsid w:val="0079784C"/>
    <w:rsid w:val="007A40C1"/>
    <w:rsid w:val="007A4830"/>
    <w:rsid w:val="007A5E7C"/>
    <w:rsid w:val="007B291D"/>
    <w:rsid w:val="007B2AFA"/>
    <w:rsid w:val="007B3253"/>
    <w:rsid w:val="007B35DE"/>
    <w:rsid w:val="007B4125"/>
    <w:rsid w:val="007B48B3"/>
    <w:rsid w:val="007C2997"/>
    <w:rsid w:val="007C5BC3"/>
    <w:rsid w:val="007C6338"/>
    <w:rsid w:val="007D7168"/>
    <w:rsid w:val="007D7A0D"/>
    <w:rsid w:val="00800F23"/>
    <w:rsid w:val="008026AE"/>
    <w:rsid w:val="008054BC"/>
    <w:rsid w:val="0081275A"/>
    <w:rsid w:val="008257B0"/>
    <w:rsid w:val="008260B5"/>
    <w:rsid w:val="00830DB9"/>
    <w:rsid w:val="0083159C"/>
    <w:rsid w:val="0083238C"/>
    <w:rsid w:val="008472D8"/>
    <w:rsid w:val="00851CDF"/>
    <w:rsid w:val="00857B35"/>
    <w:rsid w:val="00864D42"/>
    <w:rsid w:val="00866D5C"/>
    <w:rsid w:val="00867B30"/>
    <w:rsid w:val="008718B4"/>
    <w:rsid w:val="00874117"/>
    <w:rsid w:val="00885FF8"/>
    <w:rsid w:val="00887435"/>
    <w:rsid w:val="00895879"/>
    <w:rsid w:val="008962BF"/>
    <w:rsid w:val="008A538A"/>
    <w:rsid w:val="008A624F"/>
    <w:rsid w:val="008B124A"/>
    <w:rsid w:val="008C14FF"/>
    <w:rsid w:val="008C2025"/>
    <w:rsid w:val="008C6635"/>
    <w:rsid w:val="008D0A12"/>
    <w:rsid w:val="008D34BB"/>
    <w:rsid w:val="008D4497"/>
    <w:rsid w:val="008D55A5"/>
    <w:rsid w:val="008D70E9"/>
    <w:rsid w:val="008E5BBD"/>
    <w:rsid w:val="008F60EB"/>
    <w:rsid w:val="008F6F0F"/>
    <w:rsid w:val="0090554D"/>
    <w:rsid w:val="0090772F"/>
    <w:rsid w:val="00907FB9"/>
    <w:rsid w:val="00910B70"/>
    <w:rsid w:val="00912016"/>
    <w:rsid w:val="00912D4A"/>
    <w:rsid w:val="00913A1F"/>
    <w:rsid w:val="009168DA"/>
    <w:rsid w:val="00916C34"/>
    <w:rsid w:val="009177C1"/>
    <w:rsid w:val="00920974"/>
    <w:rsid w:val="00921804"/>
    <w:rsid w:val="009235DA"/>
    <w:rsid w:val="00930174"/>
    <w:rsid w:val="00941A87"/>
    <w:rsid w:val="00944A3B"/>
    <w:rsid w:val="009458E5"/>
    <w:rsid w:val="00947D6E"/>
    <w:rsid w:val="00950885"/>
    <w:rsid w:val="00950AB0"/>
    <w:rsid w:val="009510B2"/>
    <w:rsid w:val="009614B6"/>
    <w:rsid w:val="009614CB"/>
    <w:rsid w:val="00964B99"/>
    <w:rsid w:val="00966B97"/>
    <w:rsid w:val="00972DC7"/>
    <w:rsid w:val="0097738A"/>
    <w:rsid w:val="009805CD"/>
    <w:rsid w:val="009819CF"/>
    <w:rsid w:val="00984A5A"/>
    <w:rsid w:val="00987974"/>
    <w:rsid w:val="0099457E"/>
    <w:rsid w:val="00995DA2"/>
    <w:rsid w:val="00996830"/>
    <w:rsid w:val="00996F2E"/>
    <w:rsid w:val="00997FFC"/>
    <w:rsid w:val="009A01E1"/>
    <w:rsid w:val="009A0F31"/>
    <w:rsid w:val="009A2653"/>
    <w:rsid w:val="009B08A0"/>
    <w:rsid w:val="009B1AB9"/>
    <w:rsid w:val="009B6020"/>
    <w:rsid w:val="009B64E6"/>
    <w:rsid w:val="009C065A"/>
    <w:rsid w:val="009C1266"/>
    <w:rsid w:val="009C1449"/>
    <w:rsid w:val="009C2F8C"/>
    <w:rsid w:val="009C6333"/>
    <w:rsid w:val="009C7AE4"/>
    <w:rsid w:val="009D5146"/>
    <w:rsid w:val="009E0BE6"/>
    <w:rsid w:val="009E22E0"/>
    <w:rsid w:val="009E2612"/>
    <w:rsid w:val="00A01D58"/>
    <w:rsid w:val="00A02684"/>
    <w:rsid w:val="00A12AAB"/>
    <w:rsid w:val="00A12F1F"/>
    <w:rsid w:val="00A13CF0"/>
    <w:rsid w:val="00A30C15"/>
    <w:rsid w:val="00A3588F"/>
    <w:rsid w:val="00A36727"/>
    <w:rsid w:val="00A41A69"/>
    <w:rsid w:val="00A4356E"/>
    <w:rsid w:val="00A47D5C"/>
    <w:rsid w:val="00A52742"/>
    <w:rsid w:val="00A57858"/>
    <w:rsid w:val="00A617DE"/>
    <w:rsid w:val="00A61993"/>
    <w:rsid w:val="00A62F59"/>
    <w:rsid w:val="00A723C5"/>
    <w:rsid w:val="00A72FF2"/>
    <w:rsid w:val="00A7783E"/>
    <w:rsid w:val="00A80132"/>
    <w:rsid w:val="00A803B7"/>
    <w:rsid w:val="00A8071D"/>
    <w:rsid w:val="00A82A28"/>
    <w:rsid w:val="00A91E8B"/>
    <w:rsid w:val="00A967CF"/>
    <w:rsid w:val="00AA0B9E"/>
    <w:rsid w:val="00AA4139"/>
    <w:rsid w:val="00AA634A"/>
    <w:rsid w:val="00AB2AE2"/>
    <w:rsid w:val="00AB4CC2"/>
    <w:rsid w:val="00AC0B01"/>
    <w:rsid w:val="00AC5E3E"/>
    <w:rsid w:val="00AC5F58"/>
    <w:rsid w:val="00AC7195"/>
    <w:rsid w:val="00AC7772"/>
    <w:rsid w:val="00AD6B02"/>
    <w:rsid w:val="00AD7F19"/>
    <w:rsid w:val="00AE04A8"/>
    <w:rsid w:val="00AE1260"/>
    <w:rsid w:val="00AE175B"/>
    <w:rsid w:val="00B0099D"/>
    <w:rsid w:val="00B00AA9"/>
    <w:rsid w:val="00B033FA"/>
    <w:rsid w:val="00B05B02"/>
    <w:rsid w:val="00B158CE"/>
    <w:rsid w:val="00B20829"/>
    <w:rsid w:val="00B21CAB"/>
    <w:rsid w:val="00B2366F"/>
    <w:rsid w:val="00B24B2A"/>
    <w:rsid w:val="00B302D4"/>
    <w:rsid w:val="00B35BE5"/>
    <w:rsid w:val="00B40EC4"/>
    <w:rsid w:val="00B4618D"/>
    <w:rsid w:val="00B476E9"/>
    <w:rsid w:val="00B57094"/>
    <w:rsid w:val="00B61B50"/>
    <w:rsid w:val="00B651E2"/>
    <w:rsid w:val="00B70091"/>
    <w:rsid w:val="00B70FDB"/>
    <w:rsid w:val="00B8505F"/>
    <w:rsid w:val="00B86296"/>
    <w:rsid w:val="00B976B1"/>
    <w:rsid w:val="00BA0F52"/>
    <w:rsid w:val="00BA4378"/>
    <w:rsid w:val="00BB298A"/>
    <w:rsid w:val="00BC0402"/>
    <w:rsid w:val="00BC78F0"/>
    <w:rsid w:val="00BD1FCC"/>
    <w:rsid w:val="00BD23B2"/>
    <w:rsid w:val="00BE3670"/>
    <w:rsid w:val="00BE4972"/>
    <w:rsid w:val="00C02AE9"/>
    <w:rsid w:val="00C06655"/>
    <w:rsid w:val="00C10341"/>
    <w:rsid w:val="00C1299B"/>
    <w:rsid w:val="00C16882"/>
    <w:rsid w:val="00C226F3"/>
    <w:rsid w:val="00C27509"/>
    <w:rsid w:val="00C32EA3"/>
    <w:rsid w:val="00C33FD4"/>
    <w:rsid w:val="00C348EA"/>
    <w:rsid w:val="00C36762"/>
    <w:rsid w:val="00C40DEF"/>
    <w:rsid w:val="00C43D8F"/>
    <w:rsid w:val="00C44D5D"/>
    <w:rsid w:val="00C47ABD"/>
    <w:rsid w:val="00C5094B"/>
    <w:rsid w:val="00C515DB"/>
    <w:rsid w:val="00C565E2"/>
    <w:rsid w:val="00C56E9A"/>
    <w:rsid w:val="00C707FD"/>
    <w:rsid w:val="00C76314"/>
    <w:rsid w:val="00C76D00"/>
    <w:rsid w:val="00C841A0"/>
    <w:rsid w:val="00C86A5E"/>
    <w:rsid w:val="00C87CC3"/>
    <w:rsid w:val="00C94BA5"/>
    <w:rsid w:val="00C97C48"/>
    <w:rsid w:val="00CA38E1"/>
    <w:rsid w:val="00CA3DAB"/>
    <w:rsid w:val="00CA6A13"/>
    <w:rsid w:val="00CB2723"/>
    <w:rsid w:val="00CB2CAD"/>
    <w:rsid w:val="00CB390F"/>
    <w:rsid w:val="00CB6381"/>
    <w:rsid w:val="00CC75D6"/>
    <w:rsid w:val="00CD1418"/>
    <w:rsid w:val="00CD17A5"/>
    <w:rsid w:val="00CD347A"/>
    <w:rsid w:val="00CE37AE"/>
    <w:rsid w:val="00CE66D2"/>
    <w:rsid w:val="00CE677B"/>
    <w:rsid w:val="00CF0C6B"/>
    <w:rsid w:val="00CF1431"/>
    <w:rsid w:val="00D0017F"/>
    <w:rsid w:val="00D00234"/>
    <w:rsid w:val="00D045D1"/>
    <w:rsid w:val="00D0486D"/>
    <w:rsid w:val="00D04875"/>
    <w:rsid w:val="00D0725D"/>
    <w:rsid w:val="00D07A99"/>
    <w:rsid w:val="00D1082F"/>
    <w:rsid w:val="00D1113B"/>
    <w:rsid w:val="00D173D9"/>
    <w:rsid w:val="00D20D20"/>
    <w:rsid w:val="00D235C0"/>
    <w:rsid w:val="00D27B68"/>
    <w:rsid w:val="00D27EDF"/>
    <w:rsid w:val="00D31193"/>
    <w:rsid w:val="00D31A19"/>
    <w:rsid w:val="00D3282E"/>
    <w:rsid w:val="00D3680C"/>
    <w:rsid w:val="00D371F2"/>
    <w:rsid w:val="00D37509"/>
    <w:rsid w:val="00D37659"/>
    <w:rsid w:val="00D45CC8"/>
    <w:rsid w:val="00D5395D"/>
    <w:rsid w:val="00D54253"/>
    <w:rsid w:val="00D56F4C"/>
    <w:rsid w:val="00D63E8E"/>
    <w:rsid w:val="00D65F7B"/>
    <w:rsid w:val="00D67A5F"/>
    <w:rsid w:val="00D67F53"/>
    <w:rsid w:val="00D700E4"/>
    <w:rsid w:val="00D70931"/>
    <w:rsid w:val="00D72115"/>
    <w:rsid w:val="00D757EA"/>
    <w:rsid w:val="00D80C57"/>
    <w:rsid w:val="00D856BB"/>
    <w:rsid w:val="00D911A9"/>
    <w:rsid w:val="00D9756A"/>
    <w:rsid w:val="00DA211E"/>
    <w:rsid w:val="00DA21D6"/>
    <w:rsid w:val="00DA3C5F"/>
    <w:rsid w:val="00DA7D7C"/>
    <w:rsid w:val="00DB2627"/>
    <w:rsid w:val="00DB5C4B"/>
    <w:rsid w:val="00DB73A8"/>
    <w:rsid w:val="00DC1A56"/>
    <w:rsid w:val="00DC73A8"/>
    <w:rsid w:val="00DC7A2A"/>
    <w:rsid w:val="00DD48C6"/>
    <w:rsid w:val="00DD50A4"/>
    <w:rsid w:val="00DE1B7E"/>
    <w:rsid w:val="00DE2113"/>
    <w:rsid w:val="00DE2644"/>
    <w:rsid w:val="00E01C51"/>
    <w:rsid w:val="00E02C07"/>
    <w:rsid w:val="00E02F79"/>
    <w:rsid w:val="00E050EA"/>
    <w:rsid w:val="00E07008"/>
    <w:rsid w:val="00E10230"/>
    <w:rsid w:val="00E22627"/>
    <w:rsid w:val="00E23302"/>
    <w:rsid w:val="00E240F7"/>
    <w:rsid w:val="00E30D6C"/>
    <w:rsid w:val="00E34672"/>
    <w:rsid w:val="00E37109"/>
    <w:rsid w:val="00E43009"/>
    <w:rsid w:val="00E4514E"/>
    <w:rsid w:val="00E4529E"/>
    <w:rsid w:val="00E51D11"/>
    <w:rsid w:val="00E52616"/>
    <w:rsid w:val="00E60195"/>
    <w:rsid w:val="00E62267"/>
    <w:rsid w:val="00E653EA"/>
    <w:rsid w:val="00E7029E"/>
    <w:rsid w:val="00E72BA2"/>
    <w:rsid w:val="00E73F66"/>
    <w:rsid w:val="00E7530B"/>
    <w:rsid w:val="00E7693F"/>
    <w:rsid w:val="00E8208F"/>
    <w:rsid w:val="00E8226E"/>
    <w:rsid w:val="00E85A45"/>
    <w:rsid w:val="00E87B8E"/>
    <w:rsid w:val="00E94DFE"/>
    <w:rsid w:val="00E95C8E"/>
    <w:rsid w:val="00EA3879"/>
    <w:rsid w:val="00EB6CF5"/>
    <w:rsid w:val="00EC04C4"/>
    <w:rsid w:val="00EC1A91"/>
    <w:rsid w:val="00EC296F"/>
    <w:rsid w:val="00EC3CB3"/>
    <w:rsid w:val="00EC3D5F"/>
    <w:rsid w:val="00EC6D88"/>
    <w:rsid w:val="00ED3279"/>
    <w:rsid w:val="00ED4764"/>
    <w:rsid w:val="00EE4CB8"/>
    <w:rsid w:val="00EE6F17"/>
    <w:rsid w:val="00EF1778"/>
    <w:rsid w:val="00EF2220"/>
    <w:rsid w:val="00EF741C"/>
    <w:rsid w:val="00F0321C"/>
    <w:rsid w:val="00F034DC"/>
    <w:rsid w:val="00F06CC1"/>
    <w:rsid w:val="00F11008"/>
    <w:rsid w:val="00F11027"/>
    <w:rsid w:val="00F118AD"/>
    <w:rsid w:val="00F12E5E"/>
    <w:rsid w:val="00F1606D"/>
    <w:rsid w:val="00F170AF"/>
    <w:rsid w:val="00F2630E"/>
    <w:rsid w:val="00F30117"/>
    <w:rsid w:val="00F421FA"/>
    <w:rsid w:val="00F44975"/>
    <w:rsid w:val="00F46771"/>
    <w:rsid w:val="00F52E61"/>
    <w:rsid w:val="00F542FD"/>
    <w:rsid w:val="00F57A9B"/>
    <w:rsid w:val="00F629CC"/>
    <w:rsid w:val="00F62A3A"/>
    <w:rsid w:val="00F636F7"/>
    <w:rsid w:val="00F66058"/>
    <w:rsid w:val="00F72E59"/>
    <w:rsid w:val="00F779C2"/>
    <w:rsid w:val="00F779FE"/>
    <w:rsid w:val="00F77BE7"/>
    <w:rsid w:val="00F80FB0"/>
    <w:rsid w:val="00F90312"/>
    <w:rsid w:val="00F96BDD"/>
    <w:rsid w:val="00FA0E84"/>
    <w:rsid w:val="00FB21BD"/>
    <w:rsid w:val="00FB5563"/>
    <w:rsid w:val="00FB6621"/>
    <w:rsid w:val="00FC041B"/>
    <w:rsid w:val="00FC2105"/>
    <w:rsid w:val="00FC2EAC"/>
    <w:rsid w:val="00FC34F5"/>
    <w:rsid w:val="00FC40C6"/>
    <w:rsid w:val="00FC783E"/>
    <w:rsid w:val="00FD0464"/>
    <w:rsid w:val="00FE485F"/>
    <w:rsid w:val="00FE4E97"/>
    <w:rsid w:val="00FE7468"/>
    <w:rsid w:val="00FE7FC8"/>
    <w:rsid w:val="00FF142E"/>
    <w:rsid w:val="00FF7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2DE1"/>
  <w15:docId w15:val="{752A3D0A-7E46-408D-9F1D-240B2F4D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819CF"/>
    <w:pPr>
      <w:spacing w:after="200" w:line="276" w:lineRule="auto"/>
    </w:pPr>
    <w:rPr>
      <w:sz w:val="22"/>
      <w:szCs w:val="22"/>
    </w:rPr>
  </w:style>
  <w:style w:type="paragraph" w:styleId="Virsraksts1">
    <w:name w:val="heading 1"/>
    <w:basedOn w:val="Parasts"/>
    <w:next w:val="Parasts"/>
    <w:link w:val="Virsraksts1Rakstz"/>
    <w:qFormat/>
    <w:rsid w:val="00C348EA"/>
    <w:pPr>
      <w:keepNext/>
      <w:tabs>
        <w:tab w:val="left" w:pos="284"/>
      </w:tabs>
      <w:spacing w:after="0" w:line="240" w:lineRule="auto"/>
      <w:jc w:val="center"/>
      <w:outlineLvl w:val="0"/>
    </w:pPr>
    <w:rPr>
      <w:rFonts w:ascii="Times New Roman" w:hAnsi="Times New Roman"/>
      <w:b/>
      <w:caps/>
      <w:sz w:val="24"/>
      <w:szCs w:val="20"/>
      <w:lang w:eastAsia="en-US"/>
    </w:rPr>
  </w:style>
  <w:style w:type="paragraph" w:styleId="Virsraksts2">
    <w:name w:val="heading 2"/>
    <w:basedOn w:val="Parasts"/>
    <w:next w:val="Parasts"/>
    <w:link w:val="Virsraksts2Rakstz"/>
    <w:qFormat/>
    <w:rsid w:val="00C348EA"/>
    <w:pPr>
      <w:keepNext/>
      <w:spacing w:after="0" w:line="240" w:lineRule="auto"/>
      <w:jc w:val="both"/>
      <w:outlineLvl w:val="1"/>
    </w:pPr>
    <w:rPr>
      <w:rFonts w:ascii="Times New Roman" w:hAnsi="Times New Roman"/>
      <w:b/>
      <w:bCs/>
      <w:sz w:val="20"/>
      <w:szCs w:val="24"/>
      <w:lang w:eastAsia="en-US"/>
    </w:rPr>
  </w:style>
  <w:style w:type="paragraph" w:styleId="Virsraksts3">
    <w:name w:val="heading 3"/>
    <w:basedOn w:val="Parasts"/>
    <w:next w:val="Parasts"/>
    <w:link w:val="Virsraksts3Rakstz"/>
    <w:qFormat/>
    <w:rsid w:val="00C348EA"/>
    <w:pPr>
      <w:keepNext/>
      <w:numPr>
        <w:numId w:val="3"/>
      </w:numPr>
      <w:tabs>
        <w:tab w:val="clear" w:pos="720"/>
        <w:tab w:val="num" w:pos="360"/>
      </w:tabs>
      <w:spacing w:after="0" w:line="240" w:lineRule="auto"/>
      <w:ind w:left="0" w:firstLine="0"/>
      <w:jc w:val="center"/>
      <w:outlineLvl w:val="2"/>
    </w:pPr>
    <w:rPr>
      <w:rFonts w:ascii="Times New Roman" w:hAnsi="Times New Roman"/>
      <w:b/>
      <w:sz w:val="26"/>
      <w:szCs w:val="20"/>
      <w:lang w:eastAsia="en-US"/>
    </w:rPr>
  </w:style>
  <w:style w:type="paragraph" w:styleId="Virsraksts4">
    <w:name w:val="heading 4"/>
    <w:basedOn w:val="Parasts"/>
    <w:next w:val="Parasts"/>
    <w:link w:val="Virsraksts4Rakstz"/>
    <w:qFormat/>
    <w:rsid w:val="00C348EA"/>
    <w:pPr>
      <w:keepNext/>
      <w:numPr>
        <w:numId w:val="4"/>
      </w:numPr>
      <w:tabs>
        <w:tab w:val="clear" w:pos="1003"/>
        <w:tab w:val="num" w:pos="360"/>
      </w:tabs>
      <w:spacing w:after="0" w:line="240" w:lineRule="auto"/>
      <w:ind w:left="0" w:firstLine="0"/>
      <w:jc w:val="center"/>
      <w:outlineLvl w:val="3"/>
    </w:pPr>
    <w:rPr>
      <w:rFonts w:ascii="Times New Roman" w:hAnsi="Times New Roman"/>
      <w:b/>
      <w:sz w:val="26"/>
      <w:szCs w:val="20"/>
      <w:lang w:eastAsia="en-US"/>
    </w:rPr>
  </w:style>
  <w:style w:type="paragraph" w:styleId="Virsraksts5">
    <w:name w:val="heading 5"/>
    <w:basedOn w:val="Parasts"/>
    <w:next w:val="Parasts"/>
    <w:link w:val="Virsraksts5Rakstz"/>
    <w:qFormat/>
    <w:rsid w:val="00C348EA"/>
    <w:pPr>
      <w:keepNext/>
      <w:spacing w:after="0" w:line="240" w:lineRule="auto"/>
      <w:jc w:val="center"/>
      <w:outlineLvl w:val="4"/>
    </w:pPr>
    <w:rPr>
      <w:rFonts w:ascii="Times New Roman" w:hAnsi="Times New Roman"/>
      <w:b/>
      <w:bCs/>
      <w:sz w:val="20"/>
      <w:szCs w:val="24"/>
      <w:lang w:eastAsia="en-US"/>
    </w:rPr>
  </w:style>
  <w:style w:type="paragraph" w:styleId="Virsraksts6">
    <w:name w:val="heading 6"/>
    <w:basedOn w:val="Parasts"/>
    <w:next w:val="Parasts"/>
    <w:link w:val="Virsraksts6Rakstz"/>
    <w:qFormat/>
    <w:rsid w:val="00C348EA"/>
    <w:pPr>
      <w:keepNext/>
      <w:spacing w:after="0" w:line="240" w:lineRule="auto"/>
      <w:ind w:left="285"/>
      <w:jc w:val="center"/>
      <w:outlineLvl w:val="5"/>
    </w:pPr>
    <w:rPr>
      <w:rFonts w:ascii="Times New Roman" w:hAnsi="Times New Roman"/>
      <w:b/>
      <w:sz w:val="26"/>
      <w:szCs w:val="20"/>
      <w:lang w:eastAsia="en-US"/>
    </w:rPr>
  </w:style>
  <w:style w:type="paragraph" w:styleId="Virsraksts7">
    <w:name w:val="heading 7"/>
    <w:basedOn w:val="Parasts"/>
    <w:next w:val="Parasts"/>
    <w:link w:val="Virsraksts7Rakstz"/>
    <w:qFormat/>
    <w:rsid w:val="00C348EA"/>
    <w:pPr>
      <w:keepNext/>
      <w:spacing w:after="0" w:line="240" w:lineRule="auto"/>
      <w:jc w:val="center"/>
      <w:outlineLvl w:val="6"/>
    </w:pPr>
    <w:rPr>
      <w:rFonts w:ascii="Times New Roman" w:hAnsi="Times New Roman"/>
      <w:b/>
      <w:sz w:val="28"/>
      <w:szCs w:val="20"/>
      <w:lang w:eastAsia="en-US"/>
    </w:rPr>
  </w:style>
  <w:style w:type="paragraph" w:styleId="Virsraksts8">
    <w:name w:val="heading 8"/>
    <w:basedOn w:val="Parasts"/>
    <w:next w:val="Parasts"/>
    <w:link w:val="Virsraksts8Rakstz"/>
    <w:qFormat/>
    <w:rsid w:val="00C348EA"/>
    <w:pPr>
      <w:keepNext/>
      <w:spacing w:after="0" w:line="240" w:lineRule="auto"/>
      <w:jc w:val="center"/>
      <w:outlineLvl w:val="7"/>
    </w:pPr>
    <w:rPr>
      <w:rFonts w:ascii="Times New Roman" w:hAnsi="Times New Roman"/>
      <w:bCs/>
      <w:sz w:val="36"/>
      <w:szCs w:val="24"/>
      <w:lang w:eastAsia="en-US"/>
    </w:rPr>
  </w:style>
  <w:style w:type="paragraph" w:styleId="Virsraksts9">
    <w:name w:val="heading 9"/>
    <w:basedOn w:val="Parasts"/>
    <w:next w:val="Parasts"/>
    <w:link w:val="Virsraksts9Rakstz"/>
    <w:qFormat/>
    <w:rsid w:val="00C348EA"/>
    <w:pPr>
      <w:keepNext/>
      <w:spacing w:after="0" w:line="240" w:lineRule="auto"/>
      <w:ind w:left="2160" w:firstLine="720"/>
      <w:jc w:val="center"/>
      <w:outlineLvl w:val="8"/>
    </w:pPr>
    <w:rPr>
      <w:rFonts w:ascii="Times New Roman" w:hAnsi="Times New Roman"/>
      <w:b/>
      <w:bCs/>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348EA"/>
    <w:rPr>
      <w:rFonts w:ascii="Times New Roman" w:eastAsia="Times New Roman" w:hAnsi="Times New Roman" w:cs="Times New Roman"/>
      <w:b/>
      <w:caps/>
      <w:sz w:val="24"/>
      <w:szCs w:val="20"/>
      <w:lang w:eastAsia="en-US"/>
    </w:rPr>
  </w:style>
  <w:style w:type="character" w:customStyle="1" w:styleId="Virsraksts2Rakstz">
    <w:name w:val="Virsraksts 2 Rakstz."/>
    <w:link w:val="Virsraksts2"/>
    <w:rsid w:val="00C348EA"/>
    <w:rPr>
      <w:rFonts w:ascii="Times New Roman" w:eastAsia="Times New Roman" w:hAnsi="Times New Roman" w:cs="Times New Roman"/>
      <w:b/>
      <w:bCs/>
      <w:sz w:val="20"/>
      <w:szCs w:val="24"/>
      <w:lang w:eastAsia="en-US"/>
    </w:rPr>
  </w:style>
  <w:style w:type="character" w:customStyle="1" w:styleId="Virsraksts3Rakstz">
    <w:name w:val="Virsraksts 3 Rakstz."/>
    <w:link w:val="Virsraksts3"/>
    <w:rsid w:val="00C348EA"/>
    <w:rPr>
      <w:rFonts w:ascii="Times New Roman" w:hAnsi="Times New Roman"/>
      <w:b/>
      <w:sz w:val="26"/>
      <w:lang w:eastAsia="en-US"/>
    </w:rPr>
  </w:style>
  <w:style w:type="character" w:customStyle="1" w:styleId="Virsraksts4Rakstz">
    <w:name w:val="Virsraksts 4 Rakstz."/>
    <w:link w:val="Virsraksts4"/>
    <w:rsid w:val="00C348EA"/>
    <w:rPr>
      <w:rFonts w:ascii="Times New Roman" w:hAnsi="Times New Roman"/>
      <w:b/>
      <w:sz w:val="26"/>
      <w:lang w:eastAsia="en-US"/>
    </w:rPr>
  </w:style>
  <w:style w:type="character" w:customStyle="1" w:styleId="Virsraksts5Rakstz">
    <w:name w:val="Virsraksts 5 Rakstz."/>
    <w:link w:val="Virsraksts5"/>
    <w:rsid w:val="00C348EA"/>
    <w:rPr>
      <w:rFonts w:ascii="Times New Roman" w:eastAsia="Times New Roman" w:hAnsi="Times New Roman" w:cs="Times New Roman"/>
      <w:b/>
      <w:bCs/>
      <w:szCs w:val="24"/>
      <w:lang w:eastAsia="en-US"/>
    </w:rPr>
  </w:style>
  <w:style w:type="character" w:customStyle="1" w:styleId="Virsraksts6Rakstz">
    <w:name w:val="Virsraksts 6 Rakstz."/>
    <w:link w:val="Virsraksts6"/>
    <w:rsid w:val="00C348EA"/>
    <w:rPr>
      <w:rFonts w:ascii="Times New Roman" w:eastAsia="Times New Roman" w:hAnsi="Times New Roman" w:cs="Times New Roman"/>
      <w:b/>
      <w:sz w:val="26"/>
      <w:szCs w:val="20"/>
      <w:lang w:eastAsia="en-US"/>
    </w:rPr>
  </w:style>
  <w:style w:type="character" w:customStyle="1" w:styleId="Virsraksts7Rakstz">
    <w:name w:val="Virsraksts 7 Rakstz."/>
    <w:link w:val="Virsraksts7"/>
    <w:rsid w:val="00C348EA"/>
    <w:rPr>
      <w:rFonts w:ascii="Times New Roman" w:eastAsia="Times New Roman" w:hAnsi="Times New Roman" w:cs="Times New Roman"/>
      <w:b/>
      <w:sz w:val="28"/>
      <w:szCs w:val="20"/>
      <w:lang w:eastAsia="en-US"/>
    </w:rPr>
  </w:style>
  <w:style w:type="character" w:customStyle="1" w:styleId="Virsraksts8Rakstz">
    <w:name w:val="Virsraksts 8 Rakstz."/>
    <w:link w:val="Virsraksts8"/>
    <w:rsid w:val="00C348EA"/>
    <w:rPr>
      <w:rFonts w:ascii="Times New Roman" w:eastAsia="Times New Roman" w:hAnsi="Times New Roman" w:cs="Times New Roman"/>
      <w:bCs/>
      <w:sz w:val="36"/>
      <w:szCs w:val="24"/>
      <w:lang w:eastAsia="en-US"/>
    </w:rPr>
  </w:style>
  <w:style w:type="character" w:customStyle="1" w:styleId="Virsraksts9Rakstz">
    <w:name w:val="Virsraksts 9 Rakstz."/>
    <w:link w:val="Virsraksts9"/>
    <w:rsid w:val="00C348EA"/>
    <w:rPr>
      <w:rFonts w:ascii="Times New Roman" w:eastAsia="Times New Roman" w:hAnsi="Times New Roman" w:cs="Times New Roman"/>
      <w:b/>
      <w:bCs/>
      <w:sz w:val="24"/>
      <w:szCs w:val="20"/>
      <w:lang w:eastAsia="en-US"/>
    </w:rPr>
  </w:style>
  <w:style w:type="paragraph" w:styleId="Sarakstaaizzme2">
    <w:name w:val="List Bullet 2"/>
    <w:basedOn w:val="Parasts"/>
    <w:autoRedefine/>
    <w:rsid w:val="00C348EA"/>
    <w:pPr>
      <w:numPr>
        <w:numId w:val="1"/>
      </w:numPr>
      <w:spacing w:after="0" w:line="240" w:lineRule="auto"/>
    </w:pPr>
    <w:rPr>
      <w:rFonts w:ascii="Times New Roman" w:hAnsi="Times New Roman"/>
      <w:sz w:val="24"/>
      <w:szCs w:val="24"/>
      <w:lang w:val="en-GB" w:eastAsia="en-US"/>
    </w:rPr>
  </w:style>
  <w:style w:type="paragraph" w:styleId="Saturs1">
    <w:name w:val="toc 1"/>
    <w:basedOn w:val="Parasts"/>
    <w:next w:val="Parasts"/>
    <w:autoRedefine/>
    <w:semiHidden/>
    <w:rsid w:val="00AE04A8"/>
    <w:pPr>
      <w:spacing w:after="0"/>
    </w:pPr>
    <w:rPr>
      <w:rFonts w:ascii="Times New Roman" w:hAnsi="Times New Roman"/>
      <w:b/>
      <w:bCs/>
      <w:sz w:val="24"/>
      <w:szCs w:val="28"/>
      <w:lang w:eastAsia="en-US"/>
    </w:rPr>
  </w:style>
  <w:style w:type="paragraph" w:customStyle="1" w:styleId="naisf">
    <w:name w:val="naisf"/>
    <w:basedOn w:val="Parasts"/>
    <w:rsid w:val="00C348EA"/>
    <w:pPr>
      <w:spacing w:before="100" w:after="100" w:line="240" w:lineRule="auto"/>
      <w:jc w:val="both"/>
    </w:pPr>
    <w:rPr>
      <w:rFonts w:ascii="Times New Roman" w:hAnsi="Times New Roman"/>
      <w:sz w:val="24"/>
      <w:szCs w:val="20"/>
      <w:lang w:val="en-GB" w:eastAsia="en-US"/>
    </w:rPr>
  </w:style>
  <w:style w:type="paragraph" w:styleId="HTMLiepriekformattais">
    <w:name w:val="HTML Preformatted"/>
    <w:basedOn w:val="Parasts"/>
    <w:link w:val="HTMLiepriekformattaisRakstz"/>
    <w:rsid w:val="00C3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en-GB" w:eastAsia="en-US"/>
    </w:rPr>
  </w:style>
  <w:style w:type="character" w:customStyle="1" w:styleId="HTMLiepriekformattaisRakstz">
    <w:name w:val="HTML iepriekšformatētais Rakstz."/>
    <w:link w:val="HTMLiepriekformattais"/>
    <w:rsid w:val="00C348EA"/>
    <w:rPr>
      <w:rFonts w:ascii="Arial Unicode MS" w:eastAsia="Arial Unicode MS" w:hAnsi="Arial Unicode MS" w:cs="Arial Unicode MS"/>
      <w:color w:val="000000"/>
      <w:sz w:val="20"/>
      <w:szCs w:val="20"/>
      <w:lang w:val="en-GB" w:eastAsia="en-US"/>
    </w:rPr>
  </w:style>
  <w:style w:type="paragraph" w:styleId="Komentrateksts">
    <w:name w:val="annotation text"/>
    <w:basedOn w:val="Parasts"/>
    <w:link w:val="KomentratekstsRakstz"/>
    <w:rsid w:val="00C348EA"/>
    <w:pPr>
      <w:spacing w:after="0" w:line="240" w:lineRule="auto"/>
    </w:pPr>
    <w:rPr>
      <w:rFonts w:ascii="Times New Roman" w:hAnsi="Times New Roman"/>
      <w:sz w:val="20"/>
      <w:szCs w:val="20"/>
      <w:lang w:val="en-GB" w:eastAsia="en-US"/>
    </w:rPr>
  </w:style>
  <w:style w:type="character" w:customStyle="1" w:styleId="KomentratekstsRakstz">
    <w:name w:val="Komentāra teksts Rakstz."/>
    <w:link w:val="Komentrateksts"/>
    <w:rsid w:val="00C348EA"/>
    <w:rPr>
      <w:rFonts w:ascii="Times New Roman" w:eastAsia="Times New Roman" w:hAnsi="Times New Roman" w:cs="Times New Roman"/>
      <w:sz w:val="20"/>
      <w:szCs w:val="20"/>
      <w:lang w:val="en-GB" w:eastAsia="en-US"/>
    </w:rPr>
  </w:style>
  <w:style w:type="paragraph" w:styleId="Galvene">
    <w:name w:val="header"/>
    <w:basedOn w:val="Parasts"/>
    <w:link w:val="GalveneRakstz"/>
    <w:rsid w:val="00C348EA"/>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link w:val="Galvene"/>
    <w:rsid w:val="00C348EA"/>
    <w:rPr>
      <w:rFonts w:ascii="Times New Roman" w:eastAsia="Times New Roman" w:hAnsi="Times New Roman" w:cs="Times New Roman"/>
      <w:sz w:val="24"/>
      <w:szCs w:val="24"/>
      <w:lang w:val="en-GB" w:eastAsia="en-US"/>
    </w:rPr>
  </w:style>
  <w:style w:type="paragraph" w:styleId="Pamatteksts">
    <w:name w:val="Body Text"/>
    <w:basedOn w:val="Parasts"/>
    <w:link w:val="PamattekstsRakstz"/>
    <w:rsid w:val="00C348EA"/>
    <w:pPr>
      <w:spacing w:after="0" w:line="240" w:lineRule="auto"/>
      <w:jc w:val="center"/>
    </w:pPr>
    <w:rPr>
      <w:rFonts w:ascii="Times New Roman" w:hAnsi="Times New Roman"/>
      <w:sz w:val="28"/>
      <w:szCs w:val="20"/>
      <w:lang w:val="en-AU" w:eastAsia="en-US"/>
    </w:rPr>
  </w:style>
  <w:style w:type="character" w:customStyle="1" w:styleId="PamattekstsRakstz">
    <w:name w:val="Pamatteksts Rakstz."/>
    <w:link w:val="Pamatteksts"/>
    <w:rsid w:val="00C348EA"/>
    <w:rPr>
      <w:rFonts w:ascii="Times New Roman" w:eastAsia="Times New Roman" w:hAnsi="Times New Roman" w:cs="Times New Roman"/>
      <w:sz w:val="28"/>
      <w:szCs w:val="20"/>
      <w:lang w:val="en-AU" w:eastAsia="en-US"/>
    </w:rPr>
  </w:style>
  <w:style w:type="paragraph" w:styleId="Pamatteksts2">
    <w:name w:val="Body Text 2"/>
    <w:basedOn w:val="Parasts"/>
    <w:link w:val="Pamatteksts2Rakstz"/>
    <w:rsid w:val="00C348EA"/>
    <w:pPr>
      <w:spacing w:after="0" w:line="240" w:lineRule="auto"/>
      <w:jc w:val="center"/>
    </w:pPr>
    <w:rPr>
      <w:rFonts w:ascii="Times New Roman" w:hAnsi="Times New Roman"/>
      <w:i/>
      <w:sz w:val="24"/>
      <w:szCs w:val="20"/>
      <w:lang w:eastAsia="en-US"/>
    </w:rPr>
  </w:style>
  <w:style w:type="character" w:customStyle="1" w:styleId="Pamatteksts2Rakstz">
    <w:name w:val="Pamatteksts 2 Rakstz."/>
    <w:link w:val="Pamatteksts2"/>
    <w:rsid w:val="00C348EA"/>
    <w:rPr>
      <w:rFonts w:ascii="Times New Roman" w:eastAsia="Times New Roman" w:hAnsi="Times New Roman" w:cs="Times New Roman"/>
      <w:i/>
      <w:sz w:val="24"/>
      <w:szCs w:val="20"/>
      <w:lang w:eastAsia="en-US"/>
    </w:rPr>
  </w:style>
  <w:style w:type="character" w:styleId="Lappusesnumurs">
    <w:name w:val="page number"/>
    <w:basedOn w:val="Noklusjumarindkopasfonts"/>
    <w:rsid w:val="00C348EA"/>
  </w:style>
  <w:style w:type="paragraph" w:styleId="Kjene">
    <w:name w:val="footer"/>
    <w:basedOn w:val="Parasts"/>
    <w:link w:val="KjeneRakstz"/>
    <w:uiPriority w:val="99"/>
    <w:rsid w:val="00C348EA"/>
    <w:pPr>
      <w:tabs>
        <w:tab w:val="center" w:pos="4153"/>
        <w:tab w:val="right" w:pos="8306"/>
      </w:tabs>
      <w:spacing w:after="0" w:line="240" w:lineRule="auto"/>
    </w:pPr>
    <w:rPr>
      <w:rFonts w:ascii="Times New Roman" w:hAnsi="Times New Roman"/>
      <w:sz w:val="24"/>
      <w:szCs w:val="24"/>
      <w:lang w:val="en-GB" w:eastAsia="en-US"/>
    </w:rPr>
  </w:style>
  <w:style w:type="character" w:customStyle="1" w:styleId="KjeneRakstz">
    <w:name w:val="Kājene Rakstz."/>
    <w:link w:val="Kjene"/>
    <w:uiPriority w:val="99"/>
    <w:rsid w:val="00C348EA"/>
    <w:rPr>
      <w:rFonts w:ascii="Times New Roman" w:eastAsia="Times New Roman" w:hAnsi="Times New Roman" w:cs="Times New Roman"/>
      <w:sz w:val="24"/>
      <w:szCs w:val="24"/>
      <w:lang w:val="en-GB" w:eastAsia="en-US"/>
    </w:rPr>
  </w:style>
  <w:style w:type="paragraph" w:styleId="Pamatteksts3">
    <w:name w:val="Body Text 3"/>
    <w:basedOn w:val="Parasts"/>
    <w:link w:val="Pamatteksts3Rakstz"/>
    <w:rsid w:val="00C348EA"/>
    <w:pPr>
      <w:spacing w:after="0" w:line="240" w:lineRule="auto"/>
    </w:pPr>
    <w:rPr>
      <w:rFonts w:ascii="Times New Roman" w:hAnsi="Times New Roman"/>
      <w:b/>
      <w:bCs/>
      <w:sz w:val="24"/>
      <w:szCs w:val="24"/>
      <w:lang w:eastAsia="en-US"/>
    </w:rPr>
  </w:style>
  <w:style w:type="character" w:customStyle="1" w:styleId="Pamatteksts3Rakstz">
    <w:name w:val="Pamatteksts 3 Rakstz."/>
    <w:link w:val="Pamatteksts3"/>
    <w:rsid w:val="00C348EA"/>
    <w:rPr>
      <w:rFonts w:ascii="Times New Roman" w:eastAsia="Times New Roman" w:hAnsi="Times New Roman" w:cs="Times New Roman"/>
      <w:b/>
      <w:bCs/>
      <w:sz w:val="24"/>
      <w:szCs w:val="24"/>
      <w:lang w:eastAsia="en-US"/>
    </w:rPr>
  </w:style>
  <w:style w:type="paragraph" w:customStyle="1" w:styleId="BalloonText1">
    <w:name w:val="Balloon Text1"/>
    <w:basedOn w:val="Parasts"/>
    <w:semiHidden/>
    <w:rsid w:val="00C348EA"/>
    <w:pPr>
      <w:spacing w:after="0" w:line="240" w:lineRule="auto"/>
    </w:pPr>
    <w:rPr>
      <w:rFonts w:ascii="Tahoma" w:hAnsi="Tahoma" w:cs="Tahoma"/>
      <w:sz w:val="16"/>
      <w:szCs w:val="16"/>
      <w:lang w:val="en-GB" w:eastAsia="en-US"/>
    </w:rPr>
  </w:style>
  <w:style w:type="paragraph" w:styleId="Pamattekstaatkpe3">
    <w:name w:val="Body Text Indent 3"/>
    <w:basedOn w:val="Parasts"/>
    <w:link w:val="Pamattekstaatkpe3Rakstz"/>
    <w:rsid w:val="00C348EA"/>
    <w:pPr>
      <w:spacing w:after="0" w:line="240" w:lineRule="auto"/>
      <w:ind w:left="1416"/>
      <w:jc w:val="both"/>
    </w:pPr>
    <w:rPr>
      <w:rFonts w:ascii="Times New Roman" w:hAnsi="Times New Roman"/>
      <w:sz w:val="28"/>
      <w:szCs w:val="20"/>
      <w:lang w:eastAsia="en-US"/>
    </w:rPr>
  </w:style>
  <w:style w:type="character" w:customStyle="1" w:styleId="Pamattekstaatkpe3Rakstz">
    <w:name w:val="Pamatteksta atkāpe 3 Rakstz."/>
    <w:link w:val="Pamattekstaatkpe3"/>
    <w:rsid w:val="00C348EA"/>
    <w:rPr>
      <w:rFonts w:ascii="Times New Roman" w:eastAsia="Times New Roman" w:hAnsi="Times New Roman" w:cs="Times New Roman"/>
      <w:sz w:val="28"/>
      <w:szCs w:val="20"/>
      <w:lang w:eastAsia="en-US"/>
    </w:rPr>
  </w:style>
  <w:style w:type="character" w:styleId="Hipersaite">
    <w:name w:val="Hyperlink"/>
    <w:rsid w:val="00C348EA"/>
    <w:rPr>
      <w:b w:val="0"/>
      <w:bCs w:val="0"/>
      <w:color w:val="2425A9"/>
      <w:u w:val="single"/>
    </w:rPr>
  </w:style>
  <w:style w:type="paragraph" w:styleId="Pamattekstsaratkpi">
    <w:name w:val="Body Text Indent"/>
    <w:basedOn w:val="Parasts"/>
    <w:link w:val="PamattekstsaratkpiRakstz"/>
    <w:rsid w:val="00C348EA"/>
    <w:pPr>
      <w:spacing w:after="0" w:line="240" w:lineRule="auto"/>
      <w:ind w:left="720"/>
      <w:jc w:val="both"/>
    </w:pPr>
    <w:rPr>
      <w:rFonts w:ascii="Times New Roman" w:hAnsi="Times New Roman"/>
      <w:sz w:val="28"/>
      <w:szCs w:val="20"/>
      <w:lang w:eastAsia="en-US"/>
    </w:rPr>
  </w:style>
  <w:style w:type="character" w:customStyle="1" w:styleId="PamattekstsaratkpiRakstz">
    <w:name w:val="Pamatteksts ar atkāpi Rakstz."/>
    <w:link w:val="Pamattekstsaratkpi"/>
    <w:rsid w:val="00C348EA"/>
    <w:rPr>
      <w:rFonts w:ascii="Times New Roman" w:eastAsia="Times New Roman" w:hAnsi="Times New Roman" w:cs="Times New Roman"/>
      <w:sz w:val="28"/>
      <w:szCs w:val="20"/>
      <w:lang w:eastAsia="en-US"/>
    </w:rPr>
  </w:style>
  <w:style w:type="paragraph" w:styleId="Parakstszemobjekta">
    <w:name w:val="caption"/>
    <w:basedOn w:val="Parasts"/>
    <w:next w:val="Parasts"/>
    <w:qFormat/>
    <w:rsid w:val="00C348EA"/>
    <w:pPr>
      <w:spacing w:after="0" w:line="240" w:lineRule="auto"/>
    </w:pPr>
    <w:rPr>
      <w:rFonts w:ascii="Times New Roman" w:hAnsi="Times New Roman"/>
      <w:b/>
      <w:bCs/>
      <w:sz w:val="24"/>
      <w:szCs w:val="24"/>
      <w:lang w:eastAsia="en-US"/>
    </w:rPr>
  </w:style>
  <w:style w:type="paragraph" w:styleId="Balonteksts">
    <w:name w:val="Balloon Text"/>
    <w:basedOn w:val="Parasts"/>
    <w:link w:val="BalontekstsRakstz"/>
    <w:semiHidden/>
    <w:rsid w:val="00C348EA"/>
    <w:pPr>
      <w:spacing w:after="0" w:line="240" w:lineRule="auto"/>
    </w:pPr>
    <w:rPr>
      <w:rFonts w:ascii="Tahoma" w:hAnsi="Tahoma"/>
      <w:sz w:val="16"/>
      <w:szCs w:val="16"/>
      <w:lang w:val="en-GB" w:eastAsia="en-US"/>
    </w:rPr>
  </w:style>
  <w:style w:type="character" w:customStyle="1" w:styleId="BalontekstsRakstz">
    <w:name w:val="Balonteksts Rakstz."/>
    <w:link w:val="Balonteksts"/>
    <w:semiHidden/>
    <w:rsid w:val="00C348EA"/>
    <w:rPr>
      <w:rFonts w:ascii="Tahoma" w:eastAsia="Times New Roman" w:hAnsi="Tahoma" w:cs="Tahoma"/>
      <w:sz w:val="16"/>
      <w:szCs w:val="16"/>
      <w:lang w:val="en-GB" w:eastAsia="en-US"/>
    </w:rPr>
  </w:style>
  <w:style w:type="character" w:styleId="Izmantotahipersaite">
    <w:name w:val="FollowedHyperlink"/>
    <w:uiPriority w:val="99"/>
    <w:rsid w:val="00C348EA"/>
    <w:rPr>
      <w:color w:val="800080"/>
      <w:u w:val="single"/>
    </w:rPr>
  </w:style>
  <w:style w:type="paragraph" w:styleId="Sarakstarindkopa">
    <w:name w:val="List Paragraph"/>
    <w:aliases w:val="Strip,Syle 1,Normal bullet 2,Bullet list"/>
    <w:basedOn w:val="Parasts"/>
    <w:link w:val="SarakstarindkopaRakstz"/>
    <w:qFormat/>
    <w:rsid w:val="00C43D8F"/>
    <w:pPr>
      <w:ind w:left="720"/>
      <w:contextualSpacing/>
    </w:pPr>
  </w:style>
  <w:style w:type="table" w:styleId="Reatabula">
    <w:name w:val="Table Grid"/>
    <w:basedOn w:val="Parastatabula"/>
    <w:uiPriority w:val="39"/>
    <w:rsid w:val="002E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arasts"/>
    <w:link w:val="ListParagraphChar"/>
    <w:qFormat/>
    <w:rsid w:val="00AE04A8"/>
    <w:pPr>
      <w:spacing w:after="0" w:line="240" w:lineRule="auto"/>
      <w:ind w:left="720"/>
      <w:contextualSpacing/>
    </w:pPr>
    <w:rPr>
      <w:rFonts w:ascii="Times New Roman" w:hAnsi="Times New Roman"/>
      <w:sz w:val="24"/>
      <w:szCs w:val="24"/>
    </w:rPr>
  </w:style>
  <w:style w:type="character" w:customStyle="1" w:styleId="ListParagraphChar">
    <w:name w:val="List Paragraph Char"/>
    <w:link w:val="ListParagraph1"/>
    <w:rsid w:val="00AE04A8"/>
    <w:rPr>
      <w:rFonts w:ascii="Times New Roman" w:hAnsi="Times New Roman"/>
      <w:sz w:val="24"/>
      <w:szCs w:val="24"/>
    </w:rPr>
  </w:style>
  <w:style w:type="paragraph" w:customStyle="1" w:styleId="ListParagraph2">
    <w:name w:val="List Paragraph2"/>
    <w:basedOn w:val="Parasts"/>
    <w:uiPriority w:val="99"/>
    <w:qFormat/>
    <w:rsid w:val="00543E3E"/>
    <w:pPr>
      <w:ind w:left="720"/>
    </w:pPr>
    <w:rPr>
      <w:rFonts w:eastAsia="Calibri" w:cs="Calibri"/>
      <w:lang w:eastAsia="en-US"/>
    </w:rPr>
  </w:style>
  <w:style w:type="character" w:styleId="Komentraatsauce">
    <w:name w:val="annotation reference"/>
    <w:basedOn w:val="Noklusjumarindkopasfonts"/>
    <w:uiPriority w:val="99"/>
    <w:semiHidden/>
    <w:unhideWhenUsed/>
    <w:rsid w:val="00234844"/>
    <w:rPr>
      <w:sz w:val="16"/>
      <w:szCs w:val="16"/>
    </w:rPr>
  </w:style>
  <w:style w:type="paragraph" w:customStyle="1" w:styleId="DefaultText">
    <w:name w:val="Default Text"/>
    <w:rsid w:val="00234844"/>
    <w:pPr>
      <w:suppressAutoHyphens/>
    </w:pPr>
    <w:rPr>
      <w:rFonts w:ascii="Times New Roman" w:eastAsia="Arial" w:hAnsi="Times New Roman"/>
      <w:color w:val="000000"/>
      <w:sz w:val="24"/>
      <w:lang w:val="en-GB" w:eastAsia="ar-SA"/>
    </w:rPr>
  </w:style>
  <w:style w:type="character" w:customStyle="1" w:styleId="SarakstarindkopaRakstz">
    <w:name w:val="Saraksta rindkopa Rakstz."/>
    <w:aliases w:val="Strip Rakstz.,Syle 1 Rakstz.,Normal bullet 2 Rakstz.,Bullet list Rakstz."/>
    <w:link w:val="Sarakstarindkopa"/>
    <w:rsid w:val="00CE66D2"/>
    <w:rPr>
      <w:sz w:val="22"/>
      <w:szCs w:val="22"/>
    </w:rPr>
  </w:style>
  <w:style w:type="paragraph" w:customStyle="1" w:styleId="Default">
    <w:name w:val="Default"/>
    <w:rsid w:val="00B24B2A"/>
    <w:pPr>
      <w:autoSpaceDE w:val="0"/>
      <w:autoSpaceDN w:val="0"/>
      <w:adjustRightInd w:val="0"/>
    </w:pPr>
    <w:rPr>
      <w:rFonts w:ascii="Times New Roman" w:eastAsiaTheme="minorHAnsi" w:hAnsi="Times New Roman"/>
      <w:color w:val="000000"/>
      <w:sz w:val="24"/>
      <w:szCs w:val="24"/>
      <w:lang w:eastAsia="en-US"/>
    </w:rPr>
  </w:style>
  <w:style w:type="character" w:customStyle="1" w:styleId="StyleHeading3Arial10ptChar">
    <w:name w:val="Style Heading 3 + Arial 10 pt Char"/>
    <w:rsid w:val="00CB390F"/>
    <w:rPr>
      <w:rFonts w:ascii="Arial" w:hAnsi="Arial" w:cs="Arial"/>
      <w:sz w:val="24"/>
      <w:szCs w:val="26"/>
      <w:lang w:val="lv-LV" w:eastAsia="en-US" w:bidi="ar-SA"/>
    </w:rPr>
  </w:style>
  <w:style w:type="paragraph" w:customStyle="1" w:styleId="Standard">
    <w:name w:val="Standard"/>
    <w:rsid w:val="00432465"/>
    <w:pPr>
      <w:suppressAutoHyphens/>
      <w:autoSpaceDN w:val="0"/>
    </w:pPr>
    <w:rPr>
      <w:rFonts w:ascii="Times New Roman" w:hAnsi="Times New Roman"/>
      <w:kern w:val="3"/>
      <w:sz w:val="24"/>
    </w:rPr>
  </w:style>
  <w:style w:type="paragraph" w:customStyle="1" w:styleId="Contents5">
    <w:name w:val="Contents 5"/>
    <w:basedOn w:val="Standard"/>
    <w:rsid w:val="00A13CF0"/>
    <w:pPr>
      <w:tabs>
        <w:tab w:val="right" w:leader="dot" w:pos="9466"/>
      </w:tabs>
      <w:suppressAutoHyphens w:val="0"/>
      <w:ind w:left="960"/>
    </w:pPr>
    <w:rPr>
      <w:szCs w:val="24"/>
      <w:lang w:val="en-GB" w:eastAsia="en-US"/>
    </w:rPr>
  </w:style>
  <w:style w:type="paragraph" w:customStyle="1" w:styleId="xl25">
    <w:name w:val="xl25"/>
    <w:basedOn w:val="Standard"/>
    <w:rsid w:val="00A13CF0"/>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w:kern w:val="0"/>
      <w:szCs w:val="24"/>
      <w:lang w:val="en-GB" w:eastAsia="en-US"/>
    </w:rPr>
  </w:style>
  <w:style w:type="paragraph" w:styleId="Saraksts">
    <w:name w:val="List"/>
    <w:basedOn w:val="Standard"/>
    <w:unhideWhenUsed/>
    <w:rsid w:val="00A13CF0"/>
    <w:pPr>
      <w:suppressAutoHyphens w:val="0"/>
      <w:ind w:left="283" w:hanging="283"/>
    </w:pPr>
    <w:rPr>
      <w:kern w:val="0"/>
      <w:szCs w:val="24"/>
      <w:lang w:val="en-GB" w:eastAsia="en-US"/>
    </w:rPr>
  </w:style>
  <w:style w:type="paragraph" w:customStyle="1" w:styleId="Rindkopa">
    <w:name w:val="Rindkopa"/>
    <w:basedOn w:val="Parasts"/>
    <w:rsid w:val="00C515DB"/>
    <w:pPr>
      <w:suppressAutoHyphens/>
      <w:spacing w:after="0" w:line="100" w:lineRule="atLeast"/>
      <w:ind w:left="851"/>
      <w:jc w:val="both"/>
    </w:pPr>
    <w:rPr>
      <w:rFonts w:ascii="Arial" w:hAnsi="Arial" w:cs="Arial"/>
      <w:kern w:val="22"/>
      <w:sz w:val="20"/>
      <w:szCs w:val="20"/>
      <w:lang w:eastAsia="ar-SA"/>
    </w:rPr>
  </w:style>
  <w:style w:type="character" w:customStyle="1" w:styleId="tvhtml">
    <w:name w:val="tv_html"/>
    <w:rsid w:val="00C515DB"/>
  </w:style>
  <w:style w:type="paragraph" w:styleId="Vresteksts">
    <w:name w:val="footnote text"/>
    <w:aliases w:val="Footnote,Fußnote,Fußnote Char Char,Fußnote Char Char Char Char Char Char"/>
    <w:basedOn w:val="Parasts"/>
    <w:link w:val="VrestekstsRakstz"/>
    <w:rsid w:val="00692C6A"/>
    <w:pPr>
      <w:spacing w:after="0" w:line="240" w:lineRule="auto"/>
    </w:pPr>
    <w:rPr>
      <w:rFonts w:ascii="Times New Roman" w:hAnsi="Times New Roman"/>
      <w:sz w:val="20"/>
      <w:szCs w:val="20"/>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92C6A"/>
    <w:rPr>
      <w:rFonts w:ascii="Times New Roman" w:hAnsi="Times New Roman"/>
    </w:rPr>
  </w:style>
  <w:style w:type="character" w:styleId="Vresatsauce">
    <w:name w:val="footnote reference"/>
    <w:aliases w:val="Footnote symbol"/>
    <w:uiPriority w:val="99"/>
    <w:rsid w:val="00692C6A"/>
    <w:rPr>
      <w:vertAlign w:val="superscript"/>
    </w:rPr>
  </w:style>
  <w:style w:type="paragraph" w:styleId="Bezatstarpm">
    <w:name w:val="No Spacing"/>
    <w:uiPriority w:val="1"/>
    <w:qFormat/>
    <w:rsid w:val="00A967CF"/>
    <w:rPr>
      <w:rFonts w:ascii="Times New Roman" w:hAnsi="Times New Roman"/>
      <w:sz w:val="24"/>
      <w:szCs w:val="24"/>
      <w:lang w:eastAsia="en-US"/>
    </w:rPr>
  </w:style>
  <w:style w:type="paragraph" w:customStyle="1" w:styleId="Numeracija">
    <w:name w:val="Numeracija"/>
    <w:basedOn w:val="Parasts"/>
    <w:rsid w:val="00AE1260"/>
    <w:pPr>
      <w:numPr>
        <w:numId w:val="22"/>
      </w:numPr>
      <w:spacing w:after="0" w:line="240" w:lineRule="auto"/>
      <w:jc w:val="both"/>
    </w:pPr>
    <w:rPr>
      <w:rFonts w:ascii="Times New Roman" w:hAnsi="Times New Roman"/>
      <w:sz w:val="26"/>
      <w:szCs w:val="24"/>
      <w:lang w:val="en-US" w:eastAsia="en-US"/>
    </w:rPr>
  </w:style>
  <w:style w:type="paragraph" w:customStyle="1" w:styleId="Style1">
    <w:name w:val="Style1"/>
    <w:autoRedefine/>
    <w:rsid w:val="00202069"/>
    <w:pPr>
      <w:ind w:left="59"/>
      <w:jc w:val="both"/>
    </w:pPr>
    <w:rPr>
      <w:rFonts w:ascii="Times New Roman" w:eastAsia="Calibri" w:hAnsi="Times New Roman"/>
      <w:bCs/>
      <w:sz w:val="24"/>
      <w:szCs w:val="24"/>
      <w:lang w:eastAsia="ar-SA"/>
    </w:rPr>
  </w:style>
  <w:style w:type="paragraph" w:customStyle="1" w:styleId="SLONumberedList">
    <w:name w:val="SLO Numbered List"/>
    <w:uiPriority w:val="4"/>
    <w:qFormat/>
    <w:rsid w:val="008D70E9"/>
    <w:pPr>
      <w:numPr>
        <w:numId w:val="24"/>
      </w:numPr>
      <w:spacing w:before="60" w:after="60"/>
      <w:jc w:val="both"/>
    </w:pPr>
    <w:rPr>
      <w:rFonts w:ascii="Times New Roman" w:hAnsi="Times New Roman"/>
      <w:kern w:val="24"/>
      <w:sz w:val="24"/>
      <w:szCs w:val="24"/>
      <w:lang w:val="en-GB" w:eastAsia="en-US"/>
    </w:rPr>
  </w:style>
  <w:style w:type="paragraph" w:customStyle="1" w:styleId="txt1">
    <w:name w:val="txt1"/>
    <w:rsid w:val="001A5D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xl49">
    <w:name w:val="xl49"/>
    <w:basedOn w:val="Standard"/>
    <w:rsid w:val="001A5DEB"/>
    <w:pPr>
      <w:pBdr>
        <w:top w:val="single" w:sz="4" w:space="0" w:color="auto"/>
        <w:bottom w:val="single" w:sz="4" w:space="0" w:color="auto"/>
        <w:right w:val="single" w:sz="4" w:space="0" w:color="auto"/>
      </w:pBdr>
      <w:tabs>
        <w:tab w:val="num" w:pos="643"/>
      </w:tabs>
      <w:suppressAutoHyphens w:val="0"/>
      <w:spacing w:before="100" w:beforeAutospacing="1" w:after="100" w:afterAutospacing="1"/>
    </w:pPr>
    <w:rPr>
      <w:rFonts w:ascii="Arial Unicode MS" w:eastAsia="Arial Unicode MS" w:hAnsi="Arial Unicode MS"/>
      <w:kern w:val="0"/>
      <w:szCs w:val="24"/>
      <w:lang w:val="en-GB" w:eastAsia="en-US"/>
    </w:rPr>
  </w:style>
  <w:style w:type="numbering" w:customStyle="1" w:styleId="WWNum20">
    <w:name w:val="WWNum20"/>
    <w:rsid w:val="00BD1FC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9514">
      <w:bodyDiv w:val="1"/>
      <w:marLeft w:val="0"/>
      <w:marRight w:val="0"/>
      <w:marTop w:val="0"/>
      <w:marBottom w:val="0"/>
      <w:divBdr>
        <w:top w:val="none" w:sz="0" w:space="0" w:color="auto"/>
        <w:left w:val="none" w:sz="0" w:space="0" w:color="auto"/>
        <w:bottom w:val="none" w:sz="0" w:space="0" w:color="auto"/>
        <w:right w:val="none" w:sz="0" w:space="0" w:color="auto"/>
      </w:divBdr>
    </w:div>
    <w:div w:id="248195610">
      <w:bodyDiv w:val="1"/>
      <w:marLeft w:val="0"/>
      <w:marRight w:val="0"/>
      <w:marTop w:val="0"/>
      <w:marBottom w:val="0"/>
      <w:divBdr>
        <w:top w:val="none" w:sz="0" w:space="0" w:color="auto"/>
        <w:left w:val="none" w:sz="0" w:space="0" w:color="auto"/>
        <w:bottom w:val="none" w:sz="0" w:space="0" w:color="auto"/>
        <w:right w:val="none" w:sz="0" w:space="0" w:color="auto"/>
      </w:divBdr>
    </w:div>
    <w:div w:id="369113314">
      <w:bodyDiv w:val="1"/>
      <w:marLeft w:val="0"/>
      <w:marRight w:val="0"/>
      <w:marTop w:val="0"/>
      <w:marBottom w:val="0"/>
      <w:divBdr>
        <w:top w:val="none" w:sz="0" w:space="0" w:color="auto"/>
        <w:left w:val="none" w:sz="0" w:space="0" w:color="auto"/>
        <w:bottom w:val="none" w:sz="0" w:space="0" w:color="auto"/>
        <w:right w:val="none" w:sz="0" w:space="0" w:color="auto"/>
      </w:divBdr>
    </w:div>
    <w:div w:id="383216002">
      <w:bodyDiv w:val="1"/>
      <w:marLeft w:val="0"/>
      <w:marRight w:val="0"/>
      <w:marTop w:val="0"/>
      <w:marBottom w:val="0"/>
      <w:divBdr>
        <w:top w:val="none" w:sz="0" w:space="0" w:color="auto"/>
        <w:left w:val="none" w:sz="0" w:space="0" w:color="auto"/>
        <w:bottom w:val="none" w:sz="0" w:space="0" w:color="auto"/>
        <w:right w:val="none" w:sz="0" w:space="0" w:color="auto"/>
      </w:divBdr>
    </w:div>
    <w:div w:id="416632348">
      <w:bodyDiv w:val="1"/>
      <w:marLeft w:val="0"/>
      <w:marRight w:val="0"/>
      <w:marTop w:val="0"/>
      <w:marBottom w:val="0"/>
      <w:divBdr>
        <w:top w:val="none" w:sz="0" w:space="0" w:color="auto"/>
        <w:left w:val="none" w:sz="0" w:space="0" w:color="auto"/>
        <w:bottom w:val="none" w:sz="0" w:space="0" w:color="auto"/>
        <w:right w:val="none" w:sz="0" w:space="0" w:color="auto"/>
      </w:divBdr>
    </w:div>
    <w:div w:id="428433256">
      <w:bodyDiv w:val="1"/>
      <w:marLeft w:val="0"/>
      <w:marRight w:val="0"/>
      <w:marTop w:val="0"/>
      <w:marBottom w:val="0"/>
      <w:divBdr>
        <w:top w:val="none" w:sz="0" w:space="0" w:color="auto"/>
        <w:left w:val="none" w:sz="0" w:space="0" w:color="auto"/>
        <w:bottom w:val="none" w:sz="0" w:space="0" w:color="auto"/>
        <w:right w:val="none" w:sz="0" w:space="0" w:color="auto"/>
      </w:divBdr>
    </w:div>
    <w:div w:id="460151689">
      <w:bodyDiv w:val="1"/>
      <w:marLeft w:val="0"/>
      <w:marRight w:val="0"/>
      <w:marTop w:val="0"/>
      <w:marBottom w:val="0"/>
      <w:divBdr>
        <w:top w:val="none" w:sz="0" w:space="0" w:color="auto"/>
        <w:left w:val="none" w:sz="0" w:space="0" w:color="auto"/>
        <w:bottom w:val="none" w:sz="0" w:space="0" w:color="auto"/>
        <w:right w:val="none" w:sz="0" w:space="0" w:color="auto"/>
      </w:divBdr>
    </w:div>
    <w:div w:id="550769534">
      <w:bodyDiv w:val="1"/>
      <w:marLeft w:val="0"/>
      <w:marRight w:val="0"/>
      <w:marTop w:val="0"/>
      <w:marBottom w:val="0"/>
      <w:divBdr>
        <w:top w:val="none" w:sz="0" w:space="0" w:color="auto"/>
        <w:left w:val="none" w:sz="0" w:space="0" w:color="auto"/>
        <w:bottom w:val="none" w:sz="0" w:space="0" w:color="auto"/>
        <w:right w:val="none" w:sz="0" w:space="0" w:color="auto"/>
      </w:divBdr>
    </w:div>
    <w:div w:id="574166844">
      <w:bodyDiv w:val="1"/>
      <w:marLeft w:val="0"/>
      <w:marRight w:val="0"/>
      <w:marTop w:val="0"/>
      <w:marBottom w:val="0"/>
      <w:divBdr>
        <w:top w:val="none" w:sz="0" w:space="0" w:color="auto"/>
        <w:left w:val="none" w:sz="0" w:space="0" w:color="auto"/>
        <w:bottom w:val="none" w:sz="0" w:space="0" w:color="auto"/>
        <w:right w:val="none" w:sz="0" w:space="0" w:color="auto"/>
      </w:divBdr>
    </w:div>
    <w:div w:id="689381927">
      <w:bodyDiv w:val="1"/>
      <w:marLeft w:val="0"/>
      <w:marRight w:val="0"/>
      <w:marTop w:val="0"/>
      <w:marBottom w:val="0"/>
      <w:divBdr>
        <w:top w:val="none" w:sz="0" w:space="0" w:color="auto"/>
        <w:left w:val="none" w:sz="0" w:space="0" w:color="auto"/>
        <w:bottom w:val="none" w:sz="0" w:space="0" w:color="auto"/>
        <w:right w:val="none" w:sz="0" w:space="0" w:color="auto"/>
      </w:divBdr>
    </w:div>
    <w:div w:id="706032003">
      <w:bodyDiv w:val="1"/>
      <w:marLeft w:val="0"/>
      <w:marRight w:val="0"/>
      <w:marTop w:val="0"/>
      <w:marBottom w:val="0"/>
      <w:divBdr>
        <w:top w:val="none" w:sz="0" w:space="0" w:color="auto"/>
        <w:left w:val="none" w:sz="0" w:space="0" w:color="auto"/>
        <w:bottom w:val="none" w:sz="0" w:space="0" w:color="auto"/>
        <w:right w:val="none" w:sz="0" w:space="0" w:color="auto"/>
      </w:divBdr>
    </w:div>
    <w:div w:id="709301812">
      <w:bodyDiv w:val="1"/>
      <w:marLeft w:val="0"/>
      <w:marRight w:val="0"/>
      <w:marTop w:val="0"/>
      <w:marBottom w:val="0"/>
      <w:divBdr>
        <w:top w:val="none" w:sz="0" w:space="0" w:color="auto"/>
        <w:left w:val="none" w:sz="0" w:space="0" w:color="auto"/>
        <w:bottom w:val="none" w:sz="0" w:space="0" w:color="auto"/>
        <w:right w:val="none" w:sz="0" w:space="0" w:color="auto"/>
      </w:divBdr>
      <w:divsChild>
        <w:div w:id="667561768">
          <w:marLeft w:val="0"/>
          <w:marRight w:val="0"/>
          <w:marTop w:val="0"/>
          <w:marBottom w:val="0"/>
          <w:divBdr>
            <w:top w:val="none" w:sz="0" w:space="0" w:color="auto"/>
            <w:left w:val="none" w:sz="0" w:space="0" w:color="auto"/>
            <w:bottom w:val="none" w:sz="0" w:space="0" w:color="auto"/>
            <w:right w:val="none" w:sz="0" w:space="0" w:color="auto"/>
          </w:divBdr>
        </w:div>
        <w:div w:id="714695077">
          <w:marLeft w:val="0"/>
          <w:marRight w:val="0"/>
          <w:marTop w:val="0"/>
          <w:marBottom w:val="0"/>
          <w:divBdr>
            <w:top w:val="none" w:sz="0" w:space="0" w:color="auto"/>
            <w:left w:val="none" w:sz="0" w:space="0" w:color="auto"/>
            <w:bottom w:val="none" w:sz="0" w:space="0" w:color="auto"/>
            <w:right w:val="none" w:sz="0" w:space="0" w:color="auto"/>
          </w:divBdr>
        </w:div>
      </w:divsChild>
    </w:div>
    <w:div w:id="766846075">
      <w:bodyDiv w:val="1"/>
      <w:marLeft w:val="0"/>
      <w:marRight w:val="0"/>
      <w:marTop w:val="0"/>
      <w:marBottom w:val="0"/>
      <w:divBdr>
        <w:top w:val="none" w:sz="0" w:space="0" w:color="auto"/>
        <w:left w:val="none" w:sz="0" w:space="0" w:color="auto"/>
        <w:bottom w:val="none" w:sz="0" w:space="0" w:color="auto"/>
        <w:right w:val="none" w:sz="0" w:space="0" w:color="auto"/>
      </w:divBdr>
    </w:div>
    <w:div w:id="846140566">
      <w:bodyDiv w:val="1"/>
      <w:marLeft w:val="0"/>
      <w:marRight w:val="0"/>
      <w:marTop w:val="0"/>
      <w:marBottom w:val="0"/>
      <w:divBdr>
        <w:top w:val="none" w:sz="0" w:space="0" w:color="auto"/>
        <w:left w:val="none" w:sz="0" w:space="0" w:color="auto"/>
        <w:bottom w:val="none" w:sz="0" w:space="0" w:color="auto"/>
        <w:right w:val="none" w:sz="0" w:space="0" w:color="auto"/>
      </w:divBdr>
    </w:div>
    <w:div w:id="990476475">
      <w:bodyDiv w:val="1"/>
      <w:marLeft w:val="0"/>
      <w:marRight w:val="0"/>
      <w:marTop w:val="0"/>
      <w:marBottom w:val="0"/>
      <w:divBdr>
        <w:top w:val="none" w:sz="0" w:space="0" w:color="auto"/>
        <w:left w:val="none" w:sz="0" w:space="0" w:color="auto"/>
        <w:bottom w:val="none" w:sz="0" w:space="0" w:color="auto"/>
        <w:right w:val="none" w:sz="0" w:space="0" w:color="auto"/>
      </w:divBdr>
    </w:div>
    <w:div w:id="1002397177">
      <w:bodyDiv w:val="1"/>
      <w:marLeft w:val="0"/>
      <w:marRight w:val="0"/>
      <w:marTop w:val="0"/>
      <w:marBottom w:val="0"/>
      <w:divBdr>
        <w:top w:val="none" w:sz="0" w:space="0" w:color="auto"/>
        <w:left w:val="none" w:sz="0" w:space="0" w:color="auto"/>
        <w:bottom w:val="none" w:sz="0" w:space="0" w:color="auto"/>
        <w:right w:val="none" w:sz="0" w:space="0" w:color="auto"/>
      </w:divBdr>
      <w:divsChild>
        <w:div w:id="233861673">
          <w:marLeft w:val="0"/>
          <w:marRight w:val="0"/>
          <w:marTop w:val="0"/>
          <w:marBottom w:val="0"/>
          <w:divBdr>
            <w:top w:val="none" w:sz="0" w:space="0" w:color="auto"/>
            <w:left w:val="none" w:sz="0" w:space="0" w:color="auto"/>
            <w:bottom w:val="none" w:sz="0" w:space="0" w:color="auto"/>
            <w:right w:val="none" w:sz="0" w:space="0" w:color="auto"/>
          </w:divBdr>
        </w:div>
        <w:div w:id="656499139">
          <w:marLeft w:val="0"/>
          <w:marRight w:val="0"/>
          <w:marTop w:val="0"/>
          <w:marBottom w:val="0"/>
          <w:divBdr>
            <w:top w:val="none" w:sz="0" w:space="0" w:color="auto"/>
            <w:left w:val="none" w:sz="0" w:space="0" w:color="auto"/>
            <w:bottom w:val="none" w:sz="0" w:space="0" w:color="auto"/>
            <w:right w:val="none" w:sz="0" w:space="0" w:color="auto"/>
          </w:divBdr>
        </w:div>
      </w:divsChild>
    </w:div>
    <w:div w:id="1044519132">
      <w:bodyDiv w:val="1"/>
      <w:marLeft w:val="0"/>
      <w:marRight w:val="0"/>
      <w:marTop w:val="0"/>
      <w:marBottom w:val="0"/>
      <w:divBdr>
        <w:top w:val="none" w:sz="0" w:space="0" w:color="auto"/>
        <w:left w:val="none" w:sz="0" w:space="0" w:color="auto"/>
        <w:bottom w:val="none" w:sz="0" w:space="0" w:color="auto"/>
        <w:right w:val="none" w:sz="0" w:space="0" w:color="auto"/>
      </w:divBdr>
    </w:div>
    <w:div w:id="1117988564">
      <w:bodyDiv w:val="1"/>
      <w:marLeft w:val="0"/>
      <w:marRight w:val="0"/>
      <w:marTop w:val="0"/>
      <w:marBottom w:val="0"/>
      <w:divBdr>
        <w:top w:val="none" w:sz="0" w:space="0" w:color="auto"/>
        <w:left w:val="none" w:sz="0" w:space="0" w:color="auto"/>
        <w:bottom w:val="none" w:sz="0" w:space="0" w:color="auto"/>
        <w:right w:val="none" w:sz="0" w:space="0" w:color="auto"/>
      </w:divBdr>
    </w:div>
    <w:div w:id="1216963610">
      <w:bodyDiv w:val="1"/>
      <w:marLeft w:val="0"/>
      <w:marRight w:val="0"/>
      <w:marTop w:val="0"/>
      <w:marBottom w:val="0"/>
      <w:divBdr>
        <w:top w:val="none" w:sz="0" w:space="0" w:color="auto"/>
        <w:left w:val="none" w:sz="0" w:space="0" w:color="auto"/>
        <w:bottom w:val="none" w:sz="0" w:space="0" w:color="auto"/>
        <w:right w:val="none" w:sz="0" w:space="0" w:color="auto"/>
      </w:divBdr>
    </w:div>
    <w:div w:id="1272782151">
      <w:bodyDiv w:val="1"/>
      <w:marLeft w:val="0"/>
      <w:marRight w:val="0"/>
      <w:marTop w:val="0"/>
      <w:marBottom w:val="0"/>
      <w:divBdr>
        <w:top w:val="none" w:sz="0" w:space="0" w:color="auto"/>
        <w:left w:val="none" w:sz="0" w:space="0" w:color="auto"/>
        <w:bottom w:val="none" w:sz="0" w:space="0" w:color="auto"/>
        <w:right w:val="none" w:sz="0" w:space="0" w:color="auto"/>
      </w:divBdr>
    </w:div>
    <w:div w:id="1307467846">
      <w:bodyDiv w:val="1"/>
      <w:marLeft w:val="0"/>
      <w:marRight w:val="0"/>
      <w:marTop w:val="0"/>
      <w:marBottom w:val="0"/>
      <w:divBdr>
        <w:top w:val="none" w:sz="0" w:space="0" w:color="auto"/>
        <w:left w:val="none" w:sz="0" w:space="0" w:color="auto"/>
        <w:bottom w:val="none" w:sz="0" w:space="0" w:color="auto"/>
        <w:right w:val="none" w:sz="0" w:space="0" w:color="auto"/>
      </w:divBdr>
    </w:div>
    <w:div w:id="1441611436">
      <w:bodyDiv w:val="1"/>
      <w:marLeft w:val="0"/>
      <w:marRight w:val="0"/>
      <w:marTop w:val="0"/>
      <w:marBottom w:val="0"/>
      <w:divBdr>
        <w:top w:val="none" w:sz="0" w:space="0" w:color="auto"/>
        <w:left w:val="none" w:sz="0" w:space="0" w:color="auto"/>
        <w:bottom w:val="none" w:sz="0" w:space="0" w:color="auto"/>
        <w:right w:val="none" w:sz="0" w:space="0" w:color="auto"/>
      </w:divBdr>
    </w:div>
    <w:div w:id="1719357224">
      <w:bodyDiv w:val="1"/>
      <w:marLeft w:val="0"/>
      <w:marRight w:val="0"/>
      <w:marTop w:val="0"/>
      <w:marBottom w:val="0"/>
      <w:divBdr>
        <w:top w:val="none" w:sz="0" w:space="0" w:color="auto"/>
        <w:left w:val="none" w:sz="0" w:space="0" w:color="auto"/>
        <w:bottom w:val="none" w:sz="0" w:space="0" w:color="auto"/>
        <w:right w:val="none" w:sz="0" w:space="0" w:color="auto"/>
      </w:divBdr>
    </w:div>
    <w:div w:id="1756168740">
      <w:bodyDiv w:val="1"/>
      <w:marLeft w:val="0"/>
      <w:marRight w:val="0"/>
      <w:marTop w:val="0"/>
      <w:marBottom w:val="0"/>
      <w:divBdr>
        <w:top w:val="none" w:sz="0" w:space="0" w:color="auto"/>
        <w:left w:val="none" w:sz="0" w:space="0" w:color="auto"/>
        <w:bottom w:val="none" w:sz="0" w:space="0" w:color="auto"/>
        <w:right w:val="none" w:sz="0" w:space="0" w:color="auto"/>
      </w:divBdr>
      <w:divsChild>
        <w:div w:id="23211031">
          <w:marLeft w:val="0"/>
          <w:marRight w:val="0"/>
          <w:marTop w:val="0"/>
          <w:marBottom w:val="0"/>
          <w:divBdr>
            <w:top w:val="none" w:sz="0" w:space="0" w:color="auto"/>
            <w:left w:val="none" w:sz="0" w:space="0" w:color="auto"/>
            <w:bottom w:val="none" w:sz="0" w:space="0" w:color="auto"/>
            <w:right w:val="none" w:sz="0" w:space="0" w:color="auto"/>
          </w:divBdr>
        </w:div>
        <w:div w:id="1943102233">
          <w:marLeft w:val="0"/>
          <w:marRight w:val="0"/>
          <w:marTop w:val="0"/>
          <w:marBottom w:val="0"/>
          <w:divBdr>
            <w:top w:val="none" w:sz="0" w:space="0" w:color="auto"/>
            <w:left w:val="none" w:sz="0" w:space="0" w:color="auto"/>
            <w:bottom w:val="none" w:sz="0" w:space="0" w:color="auto"/>
            <w:right w:val="none" w:sz="0" w:space="0" w:color="auto"/>
          </w:divBdr>
        </w:div>
      </w:divsChild>
    </w:div>
    <w:div w:id="1899433939">
      <w:bodyDiv w:val="1"/>
      <w:marLeft w:val="0"/>
      <w:marRight w:val="0"/>
      <w:marTop w:val="0"/>
      <w:marBottom w:val="0"/>
      <w:divBdr>
        <w:top w:val="none" w:sz="0" w:space="0" w:color="auto"/>
        <w:left w:val="none" w:sz="0" w:space="0" w:color="auto"/>
        <w:bottom w:val="none" w:sz="0" w:space="0" w:color="auto"/>
        <w:right w:val="none" w:sz="0" w:space="0" w:color="auto"/>
      </w:divBdr>
    </w:div>
    <w:div w:id="1954165335">
      <w:bodyDiv w:val="1"/>
      <w:marLeft w:val="0"/>
      <w:marRight w:val="0"/>
      <w:marTop w:val="0"/>
      <w:marBottom w:val="0"/>
      <w:divBdr>
        <w:top w:val="none" w:sz="0" w:space="0" w:color="auto"/>
        <w:left w:val="none" w:sz="0" w:space="0" w:color="auto"/>
        <w:bottom w:val="none" w:sz="0" w:space="0" w:color="auto"/>
        <w:right w:val="none" w:sz="0" w:space="0" w:color="auto"/>
      </w:divBdr>
    </w:div>
    <w:div w:id="1981038575">
      <w:bodyDiv w:val="1"/>
      <w:marLeft w:val="0"/>
      <w:marRight w:val="0"/>
      <w:marTop w:val="0"/>
      <w:marBottom w:val="0"/>
      <w:divBdr>
        <w:top w:val="none" w:sz="0" w:space="0" w:color="auto"/>
        <w:left w:val="none" w:sz="0" w:space="0" w:color="auto"/>
        <w:bottom w:val="none" w:sz="0" w:space="0" w:color="auto"/>
        <w:right w:val="none" w:sz="0" w:space="0" w:color="auto"/>
      </w:divBdr>
    </w:div>
    <w:div w:id="1994025963">
      <w:bodyDiv w:val="1"/>
      <w:marLeft w:val="0"/>
      <w:marRight w:val="0"/>
      <w:marTop w:val="0"/>
      <w:marBottom w:val="0"/>
      <w:divBdr>
        <w:top w:val="none" w:sz="0" w:space="0" w:color="auto"/>
        <w:left w:val="none" w:sz="0" w:space="0" w:color="auto"/>
        <w:bottom w:val="none" w:sz="0" w:space="0" w:color="auto"/>
        <w:right w:val="none" w:sz="0" w:space="0" w:color="auto"/>
      </w:divBdr>
      <w:divsChild>
        <w:div w:id="100298163">
          <w:marLeft w:val="0"/>
          <w:marRight w:val="0"/>
          <w:marTop w:val="0"/>
          <w:marBottom w:val="0"/>
          <w:divBdr>
            <w:top w:val="none" w:sz="0" w:space="0" w:color="auto"/>
            <w:left w:val="none" w:sz="0" w:space="0" w:color="auto"/>
            <w:bottom w:val="none" w:sz="0" w:space="0" w:color="auto"/>
            <w:right w:val="none" w:sz="0" w:space="0" w:color="auto"/>
          </w:divBdr>
        </w:div>
        <w:div w:id="184561961">
          <w:marLeft w:val="0"/>
          <w:marRight w:val="0"/>
          <w:marTop w:val="0"/>
          <w:marBottom w:val="0"/>
          <w:divBdr>
            <w:top w:val="none" w:sz="0" w:space="0" w:color="auto"/>
            <w:left w:val="none" w:sz="0" w:space="0" w:color="auto"/>
            <w:bottom w:val="none" w:sz="0" w:space="0" w:color="auto"/>
            <w:right w:val="none" w:sz="0" w:space="0" w:color="auto"/>
          </w:divBdr>
        </w:div>
      </w:divsChild>
    </w:div>
    <w:div w:id="2023125849">
      <w:bodyDiv w:val="1"/>
      <w:marLeft w:val="0"/>
      <w:marRight w:val="0"/>
      <w:marTop w:val="0"/>
      <w:marBottom w:val="0"/>
      <w:divBdr>
        <w:top w:val="none" w:sz="0" w:space="0" w:color="auto"/>
        <w:left w:val="none" w:sz="0" w:space="0" w:color="auto"/>
        <w:bottom w:val="none" w:sz="0" w:space="0" w:color="auto"/>
        <w:right w:val="none" w:sz="0" w:space="0" w:color="auto"/>
      </w:divBdr>
    </w:div>
    <w:div w:id="2026592524">
      <w:bodyDiv w:val="1"/>
      <w:marLeft w:val="0"/>
      <w:marRight w:val="0"/>
      <w:marTop w:val="0"/>
      <w:marBottom w:val="0"/>
      <w:divBdr>
        <w:top w:val="none" w:sz="0" w:space="0" w:color="auto"/>
        <w:left w:val="none" w:sz="0" w:space="0" w:color="auto"/>
        <w:bottom w:val="none" w:sz="0" w:space="0" w:color="auto"/>
        <w:right w:val="none" w:sz="0" w:space="0" w:color="auto"/>
      </w:divBdr>
    </w:div>
    <w:div w:id="20598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hyperlink" Target="http://www.vaad.gov.lv/sakums/registri/augu-aizsardziba/lauksaimniecibas-produktu-integretas-audzesanas-registr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d.gov.lv/lat/lab_izvlne/registri/atzto_un_reistrto_uzmumu_sarak/kontroles_institcijas_regist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d.gov.lv/lat/lab_izvlne/registri/nacionalas_partikas_kvalitates" TargetMode="External"/><Relationship Id="rId5" Type="http://schemas.openxmlformats.org/officeDocument/2006/relationships/webSettings" Target="webSettings.xml"/><Relationship Id="rId15" Type="http://schemas.openxmlformats.org/officeDocument/2006/relationships/hyperlink" Target="file:///C:\Users\CND\Desktop\5_pielikums.docx" TargetMode="External"/><Relationship Id="rId10" Type="http://schemas.openxmlformats.org/officeDocument/2006/relationships/hyperlink" Target="mailto:ugis.fjodorovs@cesvai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svaine.lv" TargetMode="External"/><Relationship Id="rId14" Type="http://schemas.openxmlformats.org/officeDocument/2006/relationships/hyperlink" Target="http://iub.gov.lv/lv/node/58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DFA5-E812-4578-9DDC-CC6B7AE8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15</Pages>
  <Words>30445</Words>
  <Characters>17354</Characters>
  <Application>Microsoft Office Word</Application>
  <DocSecurity>0</DocSecurity>
  <Lines>144</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47704</CharactersWithSpaces>
  <SharedDoc>false</SharedDoc>
  <HLinks>
    <vt:vector size="48" baseType="variant">
      <vt:variant>
        <vt:i4>7012453</vt:i4>
      </vt:variant>
      <vt:variant>
        <vt:i4>21</vt:i4>
      </vt:variant>
      <vt:variant>
        <vt:i4>0</vt:i4>
      </vt:variant>
      <vt:variant>
        <vt:i4>5</vt:i4>
      </vt:variant>
      <vt:variant>
        <vt:lpwstr>http://iub.gov.lv/lv/iubcpv/parent/929/clasif/main/</vt:lpwstr>
      </vt:variant>
      <vt:variant>
        <vt:lpwstr/>
      </vt:variant>
      <vt:variant>
        <vt:i4>6946919</vt:i4>
      </vt:variant>
      <vt:variant>
        <vt:i4>18</vt:i4>
      </vt:variant>
      <vt:variant>
        <vt:i4>0</vt:i4>
      </vt:variant>
      <vt:variant>
        <vt:i4>5</vt:i4>
      </vt:variant>
      <vt:variant>
        <vt:lpwstr>http://iub.gov.lv/lv/iubcpv/parent/809/clasif/main/</vt:lpwstr>
      </vt:variant>
      <vt:variant>
        <vt:lpwstr/>
      </vt:variant>
      <vt:variant>
        <vt:i4>6684773</vt:i4>
      </vt:variant>
      <vt:variant>
        <vt:i4>15</vt:i4>
      </vt:variant>
      <vt:variant>
        <vt:i4>0</vt:i4>
      </vt:variant>
      <vt:variant>
        <vt:i4>5</vt:i4>
      </vt:variant>
      <vt:variant>
        <vt:lpwstr>http://iub.gov.lv/lv/iubcpv/parent/825/clasif/main/</vt:lpwstr>
      </vt:variant>
      <vt:variant>
        <vt:lpwstr/>
      </vt:variant>
      <vt:variant>
        <vt:i4>6946919</vt:i4>
      </vt:variant>
      <vt:variant>
        <vt:i4>12</vt:i4>
      </vt:variant>
      <vt:variant>
        <vt:i4>0</vt:i4>
      </vt:variant>
      <vt:variant>
        <vt:i4>5</vt:i4>
      </vt:variant>
      <vt:variant>
        <vt:lpwstr>http://iub.gov.lv/lv/iubcpv/parent/504/clasif/main/</vt:lpwstr>
      </vt:variant>
      <vt:variant>
        <vt:lpwstr/>
      </vt:variant>
      <vt:variant>
        <vt:i4>7012453</vt:i4>
      </vt:variant>
      <vt:variant>
        <vt:i4>9</vt:i4>
      </vt:variant>
      <vt:variant>
        <vt:i4>0</vt:i4>
      </vt:variant>
      <vt:variant>
        <vt:i4>5</vt:i4>
      </vt:variant>
      <vt:variant>
        <vt:lpwstr>http://iub.gov.lv/lv/iubcpv/parent/929/clasif/main/</vt:lpwstr>
      </vt:variant>
      <vt:variant>
        <vt:lpwstr/>
      </vt:variant>
      <vt:variant>
        <vt:i4>6946919</vt:i4>
      </vt:variant>
      <vt:variant>
        <vt:i4>6</vt:i4>
      </vt:variant>
      <vt:variant>
        <vt:i4>0</vt:i4>
      </vt:variant>
      <vt:variant>
        <vt:i4>5</vt:i4>
      </vt:variant>
      <vt:variant>
        <vt:lpwstr>http://iub.gov.lv/lv/iubcpv/parent/809/clasif/main/</vt:lpwstr>
      </vt:variant>
      <vt:variant>
        <vt:lpwstr/>
      </vt:variant>
      <vt:variant>
        <vt:i4>6684773</vt:i4>
      </vt:variant>
      <vt:variant>
        <vt:i4>3</vt:i4>
      </vt:variant>
      <vt:variant>
        <vt:i4>0</vt:i4>
      </vt:variant>
      <vt:variant>
        <vt:i4>5</vt:i4>
      </vt:variant>
      <vt:variant>
        <vt:lpwstr>http://iub.gov.lv/lv/iubcpv/parent/825/clasif/main/</vt:lpwstr>
      </vt:variant>
      <vt:variant>
        <vt:lpwstr/>
      </vt:variant>
      <vt:variant>
        <vt:i4>6946919</vt:i4>
      </vt:variant>
      <vt:variant>
        <vt:i4>0</vt:i4>
      </vt:variant>
      <vt:variant>
        <vt:i4>0</vt:i4>
      </vt:variant>
      <vt:variant>
        <vt:i4>5</vt:i4>
      </vt:variant>
      <vt:variant>
        <vt:lpwstr>http://iub.gov.lv/lv/iubcpv/parent/504/clasif/main/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Jurista palīgs</cp:lastModifiedBy>
  <cp:revision>199</cp:revision>
  <cp:lastPrinted>2017-02-08T12:24:00Z</cp:lastPrinted>
  <dcterms:created xsi:type="dcterms:W3CDTF">2017-02-10T09:27:00Z</dcterms:created>
  <dcterms:modified xsi:type="dcterms:W3CDTF">2017-12-08T13:43:00Z</dcterms:modified>
</cp:coreProperties>
</file>