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0FE" w:rsidRPr="00247AA7" w:rsidRDefault="00737418" w:rsidP="007960FE">
      <w:pPr>
        <w:pStyle w:val="Nosaukums"/>
        <w:jc w:val="right"/>
        <w:rPr>
          <w:b w:val="0"/>
          <w:sz w:val="24"/>
        </w:rPr>
      </w:pPr>
      <w:r>
        <w:rPr>
          <w:b w:val="0"/>
          <w:sz w:val="24"/>
        </w:rPr>
        <w:t>5</w:t>
      </w:r>
      <w:r w:rsidR="007960FE" w:rsidRPr="00247AA7">
        <w:rPr>
          <w:b w:val="0"/>
          <w:sz w:val="24"/>
        </w:rPr>
        <w:t>.PIELIKUMS</w:t>
      </w:r>
    </w:p>
    <w:p w:rsidR="007960FE" w:rsidRPr="00247AA7" w:rsidRDefault="007960FE" w:rsidP="007960FE">
      <w:pPr>
        <w:pStyle w:val="Nosaukums"/>
        <w:jc w:val="right"/>
        <w:rPr>
          <w:b w:val="0"/>
          <w:sz w:val="24"/>
        </w:rPr>
      </w:pPr>
      <w:r w:rsidRPr="00247AA7">
        <w:rPr>
          <w:b w:val="0"/>
          <w:sz w:val="24"/>
        </w:rPr>
        <w:t xml:space="preserve">Iepirkumam </w:t>
      </w:r>
    </w:p>
    <w:p w:rsidR="007960FE" w:rsidRPr="00737418" w:rsidRDefault="007960FE" w:rsidP="007960FE">
      <w:pPr>
        <w:pStyle w:val="Nosaukums"/>
        <w:jc w:val="right"/>
        <w:rPr>
          <w:b w:val="0"/>
          <w:bCs w:val="0"/>
          <w:sz w:val="24"/>
        </w:rPr>
      </w:pPr>
      <w:r w:rsidRPr="00737418">
        <w:rPr>
          <w:b w:val="0"/>
          <w:bCs w:val="0"/>
          <w:sz w:val="24"/>
        </w:rPr>
        <w:t>“</w:t>
      </w:r>
      <w:r w:rsidR="00737418" w:rsidRPr="00737418">
        <w:rPr>
          <w:b w:val="0"/>
          <w:sz w:val="24"/>
        </w:rPr>
        <w:t xml:space="preserve">Degvielas iegāde Cesvaines pašvaldības </w:t>
      </w:r>
      <w:r w:rsidR="00A3439A">
        <w:rPr>
          <w:b w:val="0"/>
          <w:sz w:val="24"/>
        </w:rPr>
        <w:t>auto</w:t>
      </w:r>
      <w:r w:rsidR="00737418" w:rsidRPr="00737418">
        <w:rPr>
          <w:b w:val="0"/>
          <w:sz w:val="24"/>
        </w:rPr>
        <w:t>transportam un agregātiem</w:t>
      </w:r>
      <w:r w:rsidRPr="00737418">
        <w:rPr>
          <w:b w:val="0"/>
          <w:bCs w:val="0"/>
          <w:sz w:val="24"/>
        </w:rPr>
        <w:t xml:space="preserve">”, </w:t>
      </w:r>
    </w:p>
    <w:p w:rsidR="007960FE" w:rsidRPr="00247AA7" w:rsidRDefault="007960FE" w:rsidP="007960FE">
      <w:pPr>
        <w:pStyle w:val="Nosaukums"/>
        <w:jc w:val="right"/>
        <w:rPr>
          <w:b w:val="0"/>
          <w:sz w:val="24"/>
        </w:rPr>
      </w:pPr>
      <w:r w:rsidRPr="00247AA7">
        <w:rPr>
          <w:b w:val="0"/>
          <w:bCs w:val="0"/>
          <w:sz w:val="24"/>
        </w:rPr>
        <w:t xml:space="preserve">identifikācijas numurs </w:t>
      </w:r>
      <w:r w:rsidR="00737418">
        <w:rPr>
          <w:b w:val="0"/>
          <w:sz w:val="24"/>
        </w:rPr>
        <w:t>CND 2017/5</w:t>
      </w:r>
    </w:p>
    <w:p w:rsidR="007960FE" w:rsidRPr="00247AA7" w:rsidRDefault="007960FE" w:rsidP="007960FE">
      <w:pPr>
        <w:pStyle w:val="Nosaukums"/>
        <w:rPr>
          <w:sz w:val="24"/>
        </w:rPr>
      </w:pPr>
    </w:p>
    <w:p w:rsidR="007960FE" w:rsidRPr="00247AA7" w:rsidRDefault="007960FE" w:rsidP="007960FE">
      <w:pPr>
        <w:pStyle w:val="Virsraksts2"/>
        <w:numPr>
          <w:ilvl w:val="0"/>
          <w:numId w:val="0"/>
        </w:numPr>
        <w:tabs>
          <w:tab w:val="left" w:pos="7230"/>
        </w:tabs>
        <w:jc w:val="center"/>
        <w:rPr>
          <w:sz w:val="24"/>
          <w:lang w:val="lv-LV"/>
        </w:rPr>
      </w:pPr>
      <w:r w:rsidRPr="00247AA7">
        <w:rPr>
          <w:sz w:val="24"/>
          <w:lang w:val="lv-LV"/>
        </w:rPr>
        <w:t>LĪGUMS</w:t>
      </w:r>
    </w:p>
    <w:p w:rsidR="007960FE" w:rsidRDefault="00737418" w:rsidP="007960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Par </w:t>
      </w:r>
      <w:r w:rsidRPr="00247AA7">
        <w:rPr>
          <w:rFonts w:ascii="Times New Roman" w:hAnsi="Times New Roman" w:cs="Times New Roman"/>
          <w:sz w:val="24"/>
          <w:szCs w:val="24"/>
        </w:rPr>
        <w:t>Degvielas iegād</w:t>
      </w:r>
      <w:r>
        <w:rPr>
          <w:rFonts w:ascii="Times New Roman" w:hAnsi="Times New Roman" w:cs="Times New Roman"/>
          <w:sz w:val="24"/>
          <w:szCs w:val="24"/>
        </w:rPr>
        <w:t>i</w:t>
      </w:r>
      <w:r w:rsidRPr="00247AA7">
        <w:rPr>
          <w:rFonts w:ascii="Times New Roman" w:hAnsi="Times New Roman" w:cs="Times New Roman"/>
          <w:sz w:val="24"/>
          <w:szCs w:val="24"/>
        </w:rPr>
        <w:t xml:space="preserve"> Cesvaines pašvaldības </w:t>
      </w:r>
      <w:r w:rsidR="00A3439A">
        <w:rPr>
          <w:rFonts w:ascii="Times New Roman" w:hAnsi="Times New Roman" w:cs="Times New Roman"/>
          <w:sz w:val="24"/>
          <w:szCs w:val="24"/>
        </w:rPr>
        <w:t>auto</w:t>
      </w:r>
      <w:r w:rsidRPr="00247AA7">
        <w:rPr>
          <w:rFonts w:ascii="Times New Roman" w:hAnsi="Times New Roman" w:cs="Times New Roman"/>
          <w:sz w:val="24"/>
          <w:szCs w:val="24"/>
        </w:rPr>
        <w:t>transportam un agregātiem</w:t>
      </w:r>
      <w:r>
        <w:rPr>
          <w:rFonts w:ascii="Times New Roman" w:hAnsi="Times New Roman" w:cs="Times New Roman"/>
          <w:sz w:val="24"/>
          <w:szCs w:val="24"/>
        </w:rPr>
        <w:t xml:space="preserve"> </w:t>
      </w:r>
    </w:p>
    <w:p w:rsidR="00737418" w:rsidRPr="00247AA7" w:rsidRDefault="00737418" w:rsidP="007960FE">
      <w:pPr>
        <w:spacing w:after="0" w:line="240" w:lineRule="auto"/>
        <w:jc w:val="center"/>
        <w:rPr>
          <w:rFonts w:ascii="Times New Roman" w:hAnsi="Times New Roman" w:cs="Times New Roman"/>
          <w:b/>
          <w:sz w:val="24"/>
          <w:szCs w:val="24"/>
        </w:rPr>
      </w:pPr>
    </w:p>
    <w:p w:rsidR="007960FE" w:rsidRDefault="007960FE" w:rsidP="007960FE">
      <w:pPr>
        <w:shd w:val="clear" w:color="auto" w:fill="FFFFFF"/>
        <w:spacing w:after="0" w:line="240" w:lineRule="auto"/>
        <w:rPr>
          <w:rFonts w:ascii="Times New Roman" w:hAnsi="Times New Roman" w:cs="Times New Roman"/>
          <w:b/>
          <w:sz w:val="24"/>
          <w:szCs w:val="24"/>
        </w:rPr>
      </w:pPr>
      <w:r w:rsidRPr="00247AA7">
        <w:rPr>
          <w:rFonts w:ascii="Times New Roman" w:hAnsi="Times New Roman" w:cs="Times New Roman"/>
          <w:sz w:val="24"/>
          <w:szCs w:val="24"/>
        </w:rPr>
        <w:t>Cesvainē, 2017. gada __.</w:t>
      </w:r>
      <w:r w:rsidRPr="00247AA7">
        <w:rPr>
          <w:rFonts w:ascii="Times New Roman" w:hAnsi="Times New Roman" w:cs="Times New Roman"/>
          <w:b/>
          <w:sz w:val="24"/>
          <w:szCs w:val="24"/>
        </w:rPr>
        <w:t xml:space="preserve"> ____________</w:t>
      </w:r>
    </w:p>
    <w:p w:rsidR="00737418" w:rsidRPr="00247AA7" w:rsidRDefault="00737418" w:rsidP="007960FE">
      <w:pPr>
        <w:shd w:val="clear" w:color="auto" w:fill="FFFFFF"/>
        <w:spacing w:after="0" w:line="240" w:lineRule="auto"/>
        <w:rPr>
          <w:rFonts w:ascii="Times New Roman" w:hAnsi="Times New Roman" w:cs="Times New Roman"/>
          <w:b/>
          <w:sz w:val="24"/>
          <w:szCs w:val="24"/>
        </w:rPr>
      </w:pPr>
    </w:p>
    <w:p w:rsidR="007960FE" w:rsidRPr="00247AA7" w:rsidRDefault="007960FE" w:rsidP="007960FE">
      <w:pPr>
        <w:spacing w:after="0" w:line="240" w:lineRule="auto"/>
        <w:jc w:val="both"/>
        <w:rPr>
          <w:rFonts w:ascii="Times New Roman" w:hAnsi="Times New Roman" w:cs="Times New Roman"/>
          <w:sz w:val="24"/>
          <w:szCs w:val="24"/>
        </w:rPr>
      </w:pPr>
      <w:r w:rsidRPr="00247AA7">
        <w:rPr>
          <w:rFonts w:ascii="Times New Roman" w:hAnsi="Times New Roman" w:cs="Times New Roman"/>
          <w:b/>
          <w:sz w:val="24"/>
          <w:szCs w:val="24"/>
        </w:rPr>
        <w:t>Cesvaines novada dome</w:t>
      </w:r>
      <w:r w:rsidRPr="00247AA7">
        <w:rPr>
          <w:rFonts w:ascii="Times New Roman" w:hAnsi="Times New Roman" w:cs="Times New Roman"/>
          <w:sz w:val="24"/>
          <w:szCs w:val="24"/>
        </w:rPr>
        <w:t xml:space="preserve">, reģistrācijas Nr.90000054727, juridiskā adrese Pils iela 1A, Cesvaine, Cesvaines novads, LV-4871 (turpmāk – Pasūtītājs), kā vārdā saskaņā ar likuma “Par pašvaldībām” 62.pantu un Cesvaines novada domes 2009.gada 24.jūlija saistošajiem noteikumu Nr.3 „Cesvaines novada pašvaldības nolikums” 17.4. punktu </w:t>
      </w:r>
      <w:r w:rsidRPr="00247AA7">
        <w:rPr>
          <w:rStyle w:val="c6"/>
          <w:rFonts w:ascii="Times New Roman" w:hAnsi="Times New Roman" w:cs="Times New Roman"/>
          <w:sz w:val="24"/>
          <w:szCs w:val="24"/>
        </w:rPr>
        <w:t>rīkojas domes priekšsēdētājs Vilnis Špats</w:t>
      </w:r>
      <w:r w:rsidRPr="00247AA7">
        <w:rPr>
          <w:rFonts w:ascii="Times New Roman" w:hAnsi="Times New Roman" w:cs="Times New Roman"/>
          <w:noProof/>
          <w:sz w:val="24"/>
          <w:szCs w:val="24"/>
        </w:rPr>
        <w:t>, no vienas puses</w:t>
      </w:r>
      <w:r w:rsidRPr="00247AA7">
        <w:rPr>
          <w:rFonts w:ascii="Times New Roman" w:hAnsi="Times New Roman" w:cs="Times New Roman"/>
          <w:sz w:val="24"/>
          <w:szCs w:val="24"/>
        </w:rPr>
        <w:t>, un</w:t>
      </w:r>
    </w:p>
    <w:p w:rsidR="007960FE" w:rsidRPr="00247AA7" w:rsidRDefault="007960FE" w:rsidP="007960FE">
      <w:pPr>
        <w:widowControl w:val="0"/>
        <w:autoSpaceDE w:val="0"/>
        <w:autoSpaceDN w:val="0"/>
        <w:adjustRightInd w:val="0"/>
        <w:spacing w:after="0" w:line="240" w:lineRule="auto"/>
        <w:jc w:val="both"/>
        <w:rPr>
          <w:rFonts w:ascii="Times New Roman" w:hAnsi="Times New Roman" w:cs="Times New Roman"/>
          <w:sz w:val="24"/>
          <w:szCs w:val="24"/>
        </w:rPr>
      </w:pPr>
      <w:r w:rsidRPr="00247AA7">
        <w:rPr>
          <w:rFonts w:ascii="Times New Roman" w:hAnsi="Times New Roman" w:cs="Times New Roman"/>
          <w:sz w:val="24"/>
          <w:szCs w:val="24"/>
        </w:rPr>
        <w:t xml:space="preserve"> ..............................,................, juridiskā adrese . ......................., (turpmāk – Izpildītājs), ……………………………… ..................................,  no otras puses, (turpmāk  abi kopā -  Puses vai katrs atsevišķi arī – Puse</w:t>
      </w:r>
    </w:p>
    <w:p w:rsidR="007960FE" w:rsidRPr="00247AA7" w:rsidRDefault="007960FE" w:rsidP="007960FE">
      <w:pPr>
        <w:spacing w:after="0" w:line="240" w:lineRule="auto"/>
        <w:ind w:firstLine="426"/>
        <w:jc w:val="both"/>
        <w:rPr>
          <w:rFonts w:ascii="Times New Roman" w:hAnsi="Times New Roman" w:cs="Times New Roman"/>
          <w:sz w:val="24"/>
          <w:szCs w:val="24"/>
        </w:rPr>
      </w:pPr>
      <w:r w:rsidRPr="00247AA7">
        <w:rPr>
          <w:rFonts w:ascii="Times New Roman" w:hAnsi="Times New Roman" w:cs="Times New Roman"/>
          <w:sz w:val="24"/>
          <w:szCs w:val="24"/>
        </w:rPr>
        <w:t xml:space="preserve"> pamatojot ar iepirkuma “Degvielas iegāde Cesvaines</w:t>
      </w:r>
      <w:r w:rsidR="00A3439A">
        <w:rPr>
          <w:rFonts w:ascii="Times New Roman" w:hAnsi="Times New Roman" w:cs="Times New Roman"/>
          <w:sz w:val="24"/>
          <w:szCs w:val="24"/>
        </w:rPr>
        <w:t xml:space="preserve"> </w:t>
      </w:r>
      <w:r w:rsidRPr="00247AA7">
        <w:rPr>
          <w:rFonts w:ascii="Times New Roman" w:hAnsi="Times New Roman" w:cs="Times New Roman"/>
          <w:sz w:val="24"/>
          <w:szCs w:val="24"/>
        </w:rPr>
        <w:t xml:space="preserve">pašvaldības </w:t>
      </w:r>
      <w:r w:rsidR="00A3439A">
        <w:rPr>
          <w:rFonts w:ascii="Times New Roman" w:hAnsi="Times New Roman" w:cs="Times New Roman"/>
          <w:sz w:val="24"/>
          <w:szCs w:val="24"/>
        </w:rPr>
        <w:t>auto</w:t>
      </w:r>
      <w:r w:rsidRPr="00247AA7">
        <w:rPr>
          <w:rFonts w:ascii="Times New Roman" w:hAnsi="Times New Roman" w:cs="Times New Roman"/>
          <w:sz w:val="24"/>
          <w:szCs w:val="24"/>
        </w:rPr>
        <w:t>transportam un agregātiem” , identifikācijas numurs CND 2017/5 nolikuma prasībām, Izpildītāja piedāvājumu un iepirkumu komisijas pieņemto lēmumu, par līguma slēgšanas tiesību piešķiršanu (turpmāk tekstā – Iepirkums), no brīvas gribas, bez maldības, viltus un spaidiem noslēdz šāda satura Līgumu (turpmāk – Līgums):</w:t>
      </w:r>
    </w:p>
    <w:p w:rsidR="007960FE" w:rsidRPr="00247AA7" w:rsidRDefault="007960FE" w:rsidP="007960FE">
      <w:pPr>
        <w:spacing w:after="0" w:line="240" w:lineRule="auto"/>
        <w:jc w:val="both"/>
        <w:rPr>
          <w:rFonts w:ascii="Times New Roman" w:hAnsi="Times New Roman" w:cs="Times New Roman"/>
          <w:sz w:val="24"/>
          <w:szCs w:val="24"/>
        </w:rPr>
      </w:pPr>
    </w:p>
    <w:p w:rsidR="007960FE" w:rsidRPr="00247AA7" w:rsidRDefault="001956AF" w:rsidP="00842A8D">
      <w:pPr>
        <w:widowControl w:val="0"/>
        <w:numPr>
          <w:ilvl w:val="0"/>
          <w:numId w:val="5"/>
        </w:numPr>
        <w:tabs>
          <w:tab w:val="left" w:pos="360"/>
        </w:tabs>
        <w:overflowPunct w:val="0"/>
        <w:autoSpaceDE w:val="0"/>
        <w:autoSpaceDN w:val="0"/>
        <w:adjustRightInd w:val="0"/>
        <w:spacing w:after="0" w:line="240" w:lineRule="auto"/>
        <w:jc w:val="center"/>
        <w:rPr>
          <w:rFonts w:ascii="Times New Roman" w:hAnsi="Times New Roman" w:cs="Times New Roman"/>
          <w:b/>
          <w:sz w:val="24"/>
          <w:szCs w:val="24"/>
        </w:rPr>
      </w:pPr>
      <w:r w:rsidRPr="00247AA7">
        <w:rPr>
          <w:rFonts w:ascii="Times New Roman" w:hAnsi="Times New Roman" w:cs="Times New Roman"/>
          <w:b/>
          <w:sz w:val="24"/>
          <w:szCs w:val="24"/>
        </w:rPr>
        <w:t>LĪGUMA PRIEKŠMETS</w:t>
      </w:r>
    </w:p>
    <w:p w:rsidR="007960FE" w:rsidRPr="00247AA7" w:rsidRDefault="007960FE" w:rsidP="00842A8D">
      <w:pPr>
        <w:tabs>
          <w:tab w:val="left" w:pos="567"/>
        </w:tabs>
        <w:spacing w:after="0" w:line="240" w:lineRule="auto"/>
        <w:ind w:left="567"/>
        <w:jc w:val="both"/>
        <w:rPr>
          <w:rFonts w:ascii="Times New Roman" w:hAnsi="Times New Roman" w:cs="Times New Roman"/>
          <w:sz w:val="24"/>
          <w:szCs w:val="24"/>
        </w:rPr>
      </w:pPr>
    </w:p>
    <w:p w:rsidR="00B40D3D" w:rsidRPr="00247AA7" w:rsidRDefault="00842A8D" w:rsidP="00BA2C76">
      <w:pPr>
        <w:numPr>
          <w:ilvl w:val="1"/>
          <w:numId w:val="12"/>
        </w:numPr>
        <w:suppressAutoHyphens/>
        <w:autoSpaceDE w:val="0"/>
        <w:autoSpaceDN w:val="0"/>
        <w:adjustRightInd w:val="0"/>
        <w:spacing w:after="0" w:line="240" w:lineRule="atLeast"/>
        <w:jc w:val="both"/>
        <w:rPr>
          <w:rFonts w:ascii="Times New Roman" w:hAnsi="Times New Roman" w:cs="Times New Roman"/>
          <w:color w:val="000000"/>
          <w:sz w:val="24"/>
          <w:szCs w:val="24"/>
          <w:lang w:eastAsia="lv-LV"/>
        </w:rPr>
      </w:pPr>
      <w:r w:rsidRPr="00247AA7">
        <w:rPr>
          <w:rFonts w:ascii="Times New Roman" w:hAnsi="Times New Roman" w:cs="Times New Roman"/>
          <w:color w:val="000000"/>
          <w:sz w:val="24"/>
          <w:szCs w:val="24"/>
          <w:lang w:eastAsia="lv-LV"/>
        </w:rPr>
        <w:t xml:space="preserve">Pārdevējs pārdod un Pircējs pērk </w:t>
      </w:r>
      <w:bookmarkStart w:id="0" w:name="_GoBack"/>
      <w:bookmarkEnd w:id="0"/>
      <w:r w:rsidRPr="00247AA7">
        <w:rPr>
          <w:rFonts w:ascii="Times New Roman" w:hAnsi="Times New Roman" w:cs="Times New Roman"/>
          <w:color w:val="000000"/>
          <w:sz w:val="24"/>
          <w:szCs w:val="24"/>
          <w:lang w:eastAsia="lv-LV"/>
        </w:rPr>
        <w:t xml:space="preserve">degvielu </w:t>
      </w:r>
      <w:r w:rsidR="007960FE" w:rsidRPr="00247AA7">
        <w:rPr>
          <w:rFonts w:ascii="Times New Roman" w:hAnsi="Times New Roman" w:cs="Times New Roman"/>
          <w:sz w:val="24"/>
          <w:szCs w:val="24"/>
        </w:rPr>
        <w:t xml:space="preserve"> (benzīnu 95 E</w:t>
      </w:r>
      <w:r w:rsidRPr="00247AA7">
        <w:rPr>
          <w:rFonts w:ascii="Times New Roman" w:hAnsi="Times New Roman" w:cs="Times New Roman"/>
          <w:sz w:val="24"/>
          <w:szCs w:val="24"/>
        </w:rPr>
        <w:t xml:space="preserve"> un</w:t>
      </w:r>
      <w:r w:rsidR="007960FE" w:rsidRPr="00247AA7">
        <w:rPr>
          <w:rFonts w:ascii="Times New Roman" w:hAnsi="Times New Roman" w:cs="Times New Roman"/>
          <w:sz w:val="24"/>
          <w:szCs w:val="24"/>
        </w:rPr>
        <w:t xml:space="preserve"> dīzeļdegviel</w:t>
      </w:r>
      <w:r w:rsidRPr="00247AA7">
        <w:rPr>
          <w:rFonts w:ascii="Times New Roman" w:hAnsi="Times New Roman" w:cs="Times New Roman"/>
          <w:sz w:val="24"/>
          <w:szCs w:val="24"/>
        </w:rPr>
        <w:t>a</w:t>
      </w:r>
      <w:r w:rsidR="004F2CDE" w:rsidRPr="00247AA7">
        <w:rPr>
          <w:rFonts w:ascii="Times New Roman" w:hAnsi="Times New Roman" w:cs="Times New Roman"/>
          <w:sz w:val="24"/>
          <w:szCs w:val="24"/>
        </w:rPr>
        <w:t xml:space="preserve"> (DD)</w:t>
      </w:r>
      <w:r w:rsidR="007960FE" w:rsidRPr="00247AA7">
        <w:rPr>
          <w:rFonts w:ascii="Times New Roman" w:hAnsi="Times New Roman" w:cs="Times New Roman"/>
          <w:sz w:val="24"/>
          <w:szCs w:val="24"/>
        </w:rPr>
        <w:t xml:space="preserve">, </w:t>
      </w:r>
      <w:r w:rsidR="009A60E0" w:rsidRPr="00247AA7">
        <w:rPr>
          <w:rFonts w:ascii="Times New Roman" w:hAnsi="Times New Roman" w:cs="Times New Roman"/>
          <w:sz w:val="24"/>
          <w:szCs w:val="24"/>
        </w:rPr>
        <w:t>turpmāk tekstā -</w:t>
      </w:r>
      <w:r w:rsidR="004F2CDE" w:rsidRPr="00247AA7">
        <w:rPr>
          <w:rFonts w:ascii="Times New Roman" w:hAnsi="Times New Roman" w:cs="Times New Roman"/>
          <w:sz w:val="24"/>
          <w:szCs w:val="24"/>
        </w:rPr>
        <w:t>Degviela</w:t>
      </w:r>
      <w:r w:rsidRPr="00247AA7">
        <w:rPr>
          <w:rFonts w:ascii="Times New Roman" w:hAnsi="Times New Roman" w:cs="Times New Roman"/>
          <w:sz w:val="24"/>
          <w:szCs w:val="24"/>
        </w:rPr>
        <w:t>)</w:t>
      </w:r>
      <w:r w:rsidR="00B40D3D" w:rsidRPr="00247AA7">
        <w:rPr>
          <w:rFonts w:ascii="Times New Roman" w:hAnsi="Times New Roman" w:cs="Times New Roman"/>
          <w:sz w:val="24"/>
          <w:szCs w:val="24"/>
        </w:rPr>
        <w:t>.</w:t>
      </w:r>
      <w:r w:rsidRPr="00247AA7">
        <w:rPr>
          <w:rFonts w:ascii="Times New Roman" w:hAnsi="Times New Roman" w:cs="Times New Roman"/>
          <w:sz w:val="24"/>
          <w:szCs w:val="24"/>
        </w:rPr>
        <w:t xml:space="preserve"> </w:t>
      </w:r>
    </w:p>
    <w:p w:rsidR="005A50ED" w:rsidRDefault="00BA2C76" w:rsidP="00BA2C76">
      <w:pPr>
        <w:numPr>
          <w:ilvl w:val="1"/>
          <w:numId w:val="12"/>
        </w:numPr>
        <w:suppressAutoHyphens/>
        <w:autoSpaceDE w:val="0"/>
        <w:autoSpaceDN w:val="0"/>
        <w:adjustRightInd w:val="0"/>
        <w:spacing w:after="0" w:line="240" w:lineRule="atLeast"/>
        <w:jc w:val="both"/>
        <w:rPr>
          <w:rFonts w:ascii="Times New Roman" w:hAnsi="Times New Roman" w:cs="Times New Roman"/>
          <w:color w:val="000000"/>
          <w:sz w:val="24"/>
          <w:szCs w:val="24"/>
          <w:lang w:eastAsia="lv-LV"/>
        </w:rPr>
      </w:pPr>
      <w:r w:rsidRPr="00247AA7">
        <w:rPr>
          <w:rFonts w:ascii="Times New Roman" w:hAnsi="Times New Roman" w:cs="Times New Roman"/>
          <w:sz w:val="24"/>
          <w:szCs w:val="24"/>
        </w:rPr>
        <w:t xml:space="preserve">Degvielas iegāde notiek pēc Pircēja </w:t>
      </w:r>
      <w:r w:rsidR="00842A8D" w:rsidRPr="00247AA7">
        <w:rPr>
          <w:rFonts w:ascii="Times New Roman" w:hAnsi="Times New Roman" w:cs="Times New Roman"/>
          <w:color w:val="000000"/>
          <w:sz w:val="24"/>
          <w:szCs w:val="24"/>
          <w:lang w:eastAsia="lv-LV"/>
        </w:rPr>
        <w:t xml:space="preserve">faktiskās vajadzības, Pārdevēja degvielas </w:t>
      </w:r>
      <w:proofErr w:type="spellStart"/>
      <w:r w:rsidR="00842A8D" w:rsidRPr="00247AA7">
        <w:rPr>
          <w:rFonts w:ascii="Times New Roman" w:hAnsi="Times New Roman" w:cs="Times New Roman"/>
          <w:color w:val="000000"/>
          <w:sz w:val="24"/>
          <w:szCs w:val="24"/>
          <w:lang w:eastAsia="lv-LV"/>
        </w:rPr>
        <w:t>uzpildes</w:t>
      </w:r>
      <w:proofErr w:type="spellEnd"/>
      <w:r w:rsidR="00842A8D" w:rsidRPr="00247AA7">
        <w:rPr>
          <w:rFonts w:ascii="Times New Roman" w:hAnsi="Times New Roman" w:cs="Times New Roman"/>
          <w:color w:val="000000"/>
          <w:sz w:val="24"/>
          <w:szCs w:val="24"/>
          <w:lang w:eastAsia="lv-LV"/>
        </w:rPr>
        <w:t xml:space="preserve"> stacijās (turpmāk – DUS) Latvijas Republikas teritorijā,</w:t>
      </w:r>
      <w:r w:rsidRPr="00247AA7">
        <w:rPr>
          <w:rFonts w:ascii="Times New Roman" w:hAnsi="Times New Roman" w:cs="Times New Roman"/>
          <w:sz w:val="24"/>
          <w:szCs w:val="24"/>
        </w:rPr>
        <w:t xml:space="preserve"> stacijās saskaņā ar degvielas </w:t>
      </w:r>
      <w:proofErr w:type="spellStart"/>
      <w:r w:rsidRPr="00247AA7">
        <w:rPr>
          <w:rFonts w:ascii="Times New Roman" w:hAnsi="Times New Roman" w:cs="Times New Roman"/>
          <w:sz w:val="24"/>
          <w:szCs w:val="24"/>
        </w:rPr>
        <w:t>uzpildes</w:t>
      </w:r>
      <w:proofErr w:type="spellEnd"/>
      <w:r w:rsidRPr="00247AA7">
        <w:rPr>
          <w:rFonts w:ascii="Times New Roman" w:hAnsi="Times New Roman" w:cs="Times New Roman"/>
          <w:sz w:val="24"/>
          <w:szCs w:val="24"/>
        </w:rPr>
        <w:t xml:space="preserve"> staciju sarakstu</w:t>
      </w:r>
      <w:r w:rsidR="00842A8D" w:rsidRPr="00247AA7">
        <w:rPr>
          <w:rFonts w:ascii="Times New Roman" w:hAnsi="Times New Roman" w:cs="Times New Roman"/>
          <w:color w:val="000000"/>
          <w:sz w:val="24"/>
          <w:szCs w:val="24"/>
          <w:lang w:eastAsia="lv-LV"/>
        </w:rPr>
        <w:t xml:space="preserve"> </w:t>
      </w:r>
    </w:p>
    <w:p w:rsidR="00247AA7" w:rsidRPr="00247AA7" w:rsidRDefault="00247AA7" w:rsidP="00247AA7">
      <w:pPr>
        <w:pStyle w:val="Sarakstarindkopa"/>
        <w:numPr>
          <w:ilvl w:val="1"/>
          <w:numId w:val="12"/>
        </w:numPr>
        <w:tabs>
          <w:tab w:val="clear" w:pos="420"/>
          <w:tab w:val="num" w:pos="426"/>
        </w:tabs>
        <w:spacing w:after="0" w:line="240" w:lineRule="auto"/>
        <w:jc w:val="both"/>
        <w:rPr>
          <w:rFonts w:ascii="Times New Roman" w:hAnsi="Times New Roman"/>
          <w:sz w:val="24"/>
          <w:szCs w:val="24"/>
        </w:rPr>
      </w:pPr>
      <w:r w:rsidRPr="00247AA7">
        <w:rPr>
          <w:rFonts w:ascii="Times New Roman" w:hAnsi="Times New Roman"/>
          <w:sz w:val="24"/>
          <w:szCs w:val="24"/>
        </w:rPr>
        <w:t>Paredzamais iegādājamās Degvielas apjoms:</w:t>
      </w:r>
    </w:p>
    <w:p w:rsidR="00247AA7" w:rsidRPr="00247AA7" w:rsidRDefault="00247AA7" w:rsidP="00247AA7">
      <w:pPr>
        <w:pStyle w:val="Sarakstarindkopa"/>
        <w:numPr>
          <w:ilvl w:val="2"/>
          <w:numId w:val="12"/>
        </w:numPr>
        <w:tabs>
          <w:tab w:val="clear" w:pos="720"/>
          <w:tab w:val="num" w:pos="993"/>
        </w:tabs>
        <w:spacing w:after="0" w:line="240" w:lineRule="auto"/>
        <w:ind w:hanging="294"/>
        <w:jc w:val="both"/>
        <w:rPr>
          <w:rFonts w:ascii="Times New Roman" w:hAnsi="Times New Roman"/>
          <w:sz w:val="24"/>
          <w:szCs w:val="24"/>
        </w:rPr>
      </w:pPr>
      <w:r w:rsidRPr="00247AA7">
        <w:rPr>
          <w:rFonts w:ascii="Times New Roman" w:hAnsi="Times New Roman"/>
          <w:sz w:val="24"/>
          <w:szCs w:val="24"/>
        </w:rPr>
        <w:t>benzīns 95E – 9 000 litri;</w:t>
      </w:r>
    </w:p>
    <w:p w:rsidR="00247AA7" w:rsidRPr="00247AA7" w:rsidRDefault="00247AA7" w:rsidP="00247AA7">
      <w:pPr>
        <w:pStyle w:val="Sarakstarindkopa"/>
        <w:numPr>
          <w:ilvl w:val="2"/>
          <w:numId w:val="12"/>
        </w:numPr>
        <w:tabs>
          <w:tab w:val="clear" w:pos="720"/>
          <w:tab w:val="num" w:pos="993"/>
        </w:tabs>
        <w:spacing w:after="0" w:line="240" w:lineRule="auto"/>
        <w:ind w:hanging="294"/>
        <w:jc w:val="both"/>
        <w:rPr>
          <w:rFonts w:ascii="Times New Roman" w:hAnsi="Times New Roman"/>
          <w:sz w:val="24"/>
          <w:szCs w:val="24"/>
        </w:rPr>
      </w:pPr>
      <w:r w:rsidRPr="00247AA7">
        <w:rPr>
          <w:rFonts w:ascii="Times New Roman" w:hAnsi="Times New Roman"/>
          <w:sz w:val="24"/>
          <w:szCs w:val="24"/>
        </w:rPr>
        <w:t>dīzeļdegviela  – 28 000 litri.</w:t>
      </w:r>
    </w:p>
    <w:p w:rsidR="007960FE" w:rsidRPr="00247AA7" w:rsidRDefault="00C7597C" w:rsidP="00BA2C76">
      <w:pPr>
        <w:numPr>
          <w:ilvl w:val="1"/>
          <w:numId w:val="12"/>
        </w:numPr>
        <w:suppressAutoHyphens/>
        <w:autoSpaceDE w:val="0"/>
        <w:autoSpaceDN w:val="0"/>
        <w:adjustRightInd w:val="0"/>
        <w:spacing w:after="0" w:line="240" w:lineRule="atLeast"/>
        <w:jc w:val="both"/>
        <w:rPr>
          <w:rFonts w:ascii="Times New Roman" w:hAnsi="Times New Roman" w:cs="Times New Roman"/>
          <w:color w:val="000000"/>
          <w:sz w:val="24"/>
          <w:szCs w:val="24"/>
          <w:lang w:eastAsia="lv-LV"/>
        </w:rPr>
      </w:pPr>
      <w:r w:rsidRPr="00247AA7">
        <w:rPr>
          <w:rFonts w:ascii="Times New Roman" w:hAnsi="Times New Roman" w:cs="Times New Roman"/>
          <w:sz w:val="24"/>
          <w:szCs w:val="24"/>
        </w:rPr>
        <w:t>Pārdevējs</w:t>
      </w:r>
      <w:r w:rsidR="007960FE" w:rsidRPr="00247AA7">
        <w:rPr>
          <w:rFonts w:ascii="Times New Roman" w:hAnsi="Times New Roman" w:cs="Times New Roman"/>
          <w:sz w:val="24"/>
          <w:szCs w:val="24"/>
        </w:rPr>
        <w:t xml:space="preserve"> apliecina, ka visām piedāvātajām </w:t>
      </w:r>
      <w:r w:rsidR="00842A8D" w:rsidRPr="00247AA7">
        <w:rPr>
          <w:rFonts w:ascii="Times New Roman" w:hAnsi="Times New Roman" w:cs="Times New Roman"/>
          <w:sz w:val="24"/>
          <w:szCs w:val="24"/>
        </w:rPr>
        <w:t>degvi</w:t>
      </w:r>
      <w:r w:rsidR="004F2CDE" w:rsidRPr="00247AA7">
        <w:rPr>
          <w:rFonts w:ascii="Times New Roman" w:hAnsi="Times New Roman" w:cs="Times New Roman"/>
          <w:sz w:val="24"/>
          <w:szCs w:val="24"/>
        </w:rPr>
        <w:t>e</w:t>
      </w:r>
      <w:r w:rsidR="00842A8D" w:rsidRPr="00247AA7">
        <w:rPr>
          <w:rFonts w:ascii="Times New Roman" w:hAnsi="Times New Roman" w:cs="Times New Roman"/>
          <w:sz w:val="24"/>
          <w:szCs w:val="24"/>
        </w:rPr>
        <w:t>l</w:t>
      </w:r>
      <w:r w:rsidR="004F2CDE" w:rsidRPr="00247AA7">
        <w:rPr>
          <w:rFonts w:ascii="Times New Roman" w:hAnsi="Times New Roman" w:cs="Times New Roman"/>
          <w:sz w:val="24"/>
          <w:szCs w:val="24"/>
        </w:rPr>
        <w:t>as (95E un DD)</w:t>
      </w:r>
      <w:r w:rsidR="007960FE" w:rsidRPr="00247AA7">
        <w:rPr>
          <w:rFonts w:ascii="Times New Roman" w:hAnsi="Times New Roman" w:cs="Times New Roman"/>
          <w:sz w:val="24"/>
          <w:szCs w:val="24"/>
        </w:rPr>
        <w:t xml:space="preserve"> markām kvalitāte ir apstiprināta ar normatīvajos aktos noteiktajā kārtībā akreditētas atbilstības novērtēšanas institūcijas izsniegtu atbilstības sertifikātu.</w:t>
      </w:r>
    </w:p>
    <w:p w:rsidR="007960FE" w:rsidRPr="00247AA7" w:rsidRDefault="007960FE" w:rsidP="004F2CDE">
      <w:pPr>
        <w:tabs>
          <w:tab w:val="left" w:pos="567"/>
        </w:tabs>
        <w:spacing w:after="0" w:line="240" w:lineRule="auto"/>
        <w:ind w:left="567" w:hanging="567"/>
        <w:jc w:val="both"/>
        <w:rPr>
          <w:rFonts w:ascii="Times New Roman" w:hAnsi="Times New Roman" w:cs="Times New Roman"/>
          <w:sz w:val="24"/>
          <w:szCs w:val="24"/>
        </w:rPr>
      </w:pPr>
    </w:p>
    <w:p w:rsidR="007960FE" w:rsidRPr="00247AA7" w:rsidRDefault="007F530D" w:rsidP="007960FE">
      <w:pPr>
        <w:pStyle w:val="Sarakstarindkopa"/>
        <w:widowControl w:val="0"/>
        <w:numPr>
          <w:ilvl w:val="0"/>
          <w:numId w:val="5"/>
        </w:numPr>
        <w:tabs>
          <w:tab w:val="left" w:pos="360"/>
        </w:tabs>
        <w:overflowPunct w:val="0"/>
        <w:autoSpaceDE w:val="0"/>
        <w:autoSpaceDN w:val="0"/>
        <w:adjustRightInd w:val="0"/>
        <w:spacing w:after="0" w:line="240" w:lineRule="auto"/>
        <w:jc w:val="center"/>
        <w:rPr>
          <w:rFonts w:ascii="Times New Roman" w:hAnsi="Times New Roman" w:cs="Times New Roman"/>
          <w:b/>
          <w:sz w:val="24"/>
          <w:szCs w:val="24"/>
        </w:rPr>
      </w:pPr>
      <w:r w:rsidRPr="00247AA7">
        <w:rPr>
          <w:rFonts w:ascii="Times New Roman" w:hAnsi="Times New Roman" w:cs="Times New Roman"/>
          <w:b/>
          <w:sz w:val="24"/>
          <w:szCs w:val="24"/>
        </w:rPr>
        <w:t xml:space="preserve">LĪGUMCENA </w:t>
      </w:r>
      <w:r w:rsidR="001956AF" w:rsidRPr="00247AA7">
        <w:rPr>
          <w:rFonts w:ascii="Times New Roman" w:hAnsi="Times New Roman" w:cs="Times New Roman"/>
          <w:b/>
          <w:sz w:val="24"/>
          <w:szCs w:val="24"/>
        </w:rPr>
        <w:t>UN NORĒĶINU KĀRTĪBA</w:t>
      </w:r>
    </w:p>
    <w:p w:rsidR="004F2CDE" w:rsidRPr="00247AA7" w:rsidRDefault="004F2CDE" w:rsidP="004F2CDE">
      <w:pPr>
        <w:pStyle w:val="Sarakstarindkopa"/>
        <w:widowControl w:val="0"/>
        <w:tabs>
          <w:tab w:val="left" w:pos="360"/>
        </w:tabs>
        <w:overflowPunct w:val="0"/>
        <w:autoSpaceDE w:val="0"/>
        <w:autoSpaceDN w:val="0"/>
        <w:adjustRightInd w:val="0"/>
        <w:spacing w:after="0" w:line="240" w:lineRule="auto"/>
        <w:rPr>
          <w:rFonts w:ascii="Times New Roman" w:hAnsi="Times New Roman" w:cs="Times New Roman"/>
          <w:b/>
          <w:sz w:val="24"/>
          <w:szCs w:val="24"/>
        </w:rPr>
      </w:pPr>
    </w:p>
    <w:p w:rsidR="007F530D" w:rsidRPr="00247AA7" w:rsidRDefault="007F530D" w:rsidP="007F530D">
      <w:pPr>
        <w:numPr>
          <w:ilvl w:val="1"/>
          <w:numId w:val="5"/>
        </w:numPr>
        <w:spacing w:after="0" w:line="240" w:lineRule="auto"/>
        <w:jc w:val="both"/>
        <w:rPr>
          <w:rFonts w:ascii="Times New Roman" w:hAnsi="Times New Roman" w:cs="Times New Roman"/>
          <w:sz w:val="24"/>
          <w:szCs w:val="24"/>
        </w:rPr>
      </w:pPr>
      <w:r w:rsidRPr="00247AA7">
        <w:rPr>
          <w:rFonts w:ascii="Times New Roman" w:hAnsi="Times New Roman" w:cs="Times New Roman"/>
          <w:sz w:val="24"/>
          <w:szCs w:val="24"/>
        </w:rPr>
        <w:t xml:space="preserve">Līguma darbības laikā Degvielas cena ir DUS Degvielas iegādes brīdī spēkā esošā 1 (vienas) litra mazumtirdzniecības cena </w:t>
      </w:r>
      <w:proofErr w:type="spellStart"/>
      <w:r w:rsidRPr="00247AA7">
        <w:rPr>
          <w:rFonts w:ascii="Times New Roman" w:hAnsi="Times New Roman" w:cs="Times New Roman"/>
          <w:sz w:val="24"/>
          <w:szCs w:val="24"/>
        </w:rPr>
        <w:t>euro</w:t>
      </w:r>
      <w:proofErr w:type="spellEnd"/>
      <w:r w:rsidRPr="00247AA7">
        <w:rPr>
          <w:rFonts w:ascii="Times New Roman" w:hAnsi="Times New Roman" w:cs="Times New Roman"/>
          <w:sz w:val="24"/>
          <w:szCs w:val="24"/>
        </w:rPr>
        <w:t>, ieskaitot pievienotās vērtības nodokli, kurai tiek piemērota Līguma 2.4. punktā noteiktā atlaide visā Līguma darbības laikā.</w:t>
      </w:r>
    </w:p>
    <w:p w:rsidR="007960FE" w:rsidRPr="00247AA7" w:rsidRDefault="00C7597C" w:rsidP="00BD1736">
      <w:pPr>
        <w:numPr>
          <w:ilvl w:val="1"/>
          <w:numId w:val="5"/>
        </w:numPr>
        <w:spacing w:after="0" w:line="240" w:lineRule="auto"/>
        <w:ind w:left="426" w:hanging="426"/>
        <w:jc w:val="both"/>
        <w:rPr>
          <w:rFonts w:ascii="Times New Roman" w:hAnsi="Times New Roman" w:cs="Times New Roman"/>
          <w:sz w:val="24"/>
          <w:szCs w:val="24"/>
        </w:rPr>
      </w:pPr>
      <w:r w:rsidRPr="00247AA7">
        <w:rPr>
          <w:rFonts w:ascii="Times New Roman" w:hAnsi="Times New Roman" w:cs="Times New Roman"/>
          <w:sz w:val="24"/>
          <w:szCs w:val="24"/>
        </w:rPr>
        <w:t>Pircējs</w:t>
      </w:r>
      <w:r w:rsidR="007960FE" w:rsidRPr="00247AA7">
        <w:rPr>
          <w:rFonts w:ascii="Times New Roman" w:hAnsi="Times New Roman" w:cs="Times New Roman"/>
          <w:sz w:val="24"/>
          <w:szCs w:val="24"/>
        </w:rPr>
        <w:t xml:space="preserve"> pērk</w:t>
      </w:r>
      <w:r w:rsidRPr="00247AA7">
        <w:rPr>
          <w:rFonts w:ascii="Times New Roman" w:hAnsi="Times New Roman" w:cs="Times New Roman"/>
          <w:sz w:val="24"/>
          <w:szCs w:val="24"/>
        </w:rPr>
        <w:t xml:space="preserve"> Degvielu</w:t>
      </w:r>
      <w:r w:rsidR="007960FE" w:rsidRPr="00247AA7">
        <w:rPr>
          <w:rFonts w:ascii="Times New Roman" w:hAnsi="Times New Roman" w:cs="Times New Roman"/>
          <w:sz w:val="24"/>
          <w:szCs w:val="24"/>
        </w:rPr>
        <w:t xml:space="preserve"> ar bezskaidras naudas norēķiniem, </w:t>
      </w:r>
    </w:p>
    <w:p w:rsidR="00E51B1F" w:rsidRPr="00247AA7" w:rsidRDefault="00E51B1F" w:rsidP="00BD1736">
      <w:pPr>
        <w:pStyle w:val="Sarakstarindkopa"/>
        <w:numPr>
          <w:ilvl w:val="1"/>
          <w:numId w:val="5"/>
        </w:numPr>
        <w:spacing w:after="0" w:line="240" w:lineRule="auto"/>
        <w:ind w:left="426" w:hanging="426"/>
        <w:jc w:val="both"/>
        <w:rPr>
          <w:rFonts w:ascii="Times New Roman" w:hAnsi="Times New Roman" w:cs="Times New Roman"/>
          <w:sz w:val="24"/>
          <w:szCs w:val="24"/>
        </w:rPr>
      </w:pPr>
      <w:r w:rsidRPr="00247AA7">
        <w:rPr>
          <w:rFonts w:ascii="Times New Roman" w:hAnsi="Times New Roman" w:cs="Times New Roman"/>
          <w:sz w:val="24"/>
          <w:szCs w:val="24"/>
        </w:rPr>
        <w:t>Degvielas cenu atlaides ir noteiktas atbilstoši iepirkuma „</w:t>
      </w:r>
      <w:r w:rsidR="00B9545B" w:rsidRPr="00247AA7">
        <w:rPr>
          <w:rFonts w:ascii="Times New Roman" w:hAnsi="Times New Roman" w:cs="Times New Roman"/>
          <w:sz w:val="24"/>
          <w:szCs w:val="24"/>
        </w:rPr>
        <w:t xml:space="preserve"> Degvielas iegāde Cesvaines pašvaldības transportam un agregātiem</w:t>
      </w:r>
      <w:r w:rsidRPr="00247AA7">
        <w:rPr>
          <w:rFonts w:ascii="Times New Roman" w:hAnsi="Times New Roman" w:cs="Times New Roman"/>
          <w:sz w:val="24"/>
          <w:szCs w:val="24"/>
        </w:rPr>
        <w:t xml:space="preserve">”, iepirkuma identifikācijas Nr. </w:t>
      </w:r>
      <w:r w:rsidR="00B9545B" w:rsidRPr="00247AA7">
        <w:rPr>
          <w:rFonts w:ascii="Times New Roman" w:hAnsi="Times New Roman" w:cs="Times New Roman"/>
          <w:sz w:val="24"/>
          <w:szCs w:val="24"/>
        </w:rPr>
        <w:t>CND 2017/5</w:t>
      </w:r>
      <w:r w:rsidRPr="00247AA7">
        <w:rPr>
          <w:rFonts w:ascii="Times New Roman" w:hAnsi="Times New Roman" w:cs="Times New Roman"/>
          <w:sz w:val="24"/>
          <w:szCs w:val="24"/>
        </w:rPr>
        <w:t xml:space="preserve"> rezultātiem un Pārdevēja iesniegtajam piedāvājumam. Līguma darbības laikā tās netiek mainītas.</w:t>
      </w:r>
    </w:p>
    <w:p w:rsidR="00B9545B" w:rsidRPr="00247AA7" w:rsidRDefault="00B9545B" w:rsidP="00BD1736">
      <w:pPr>
        <w:numPr>
          <w:ilvl w:val="1"/>
          <w:numId w:val="5"/>
        </w:numPr>
        <w:spacing w:after="0" w:line="240" w:lineRule="auto"/>
        <w:ind w:left="426" w:hanging="426"/>
        <w:jc w:val="both"/>
        <w:rPr>
          <w:rFonts w:ascii="Times New Roman" w:hAnsi="Times New Roman" w:cs="Times New Roman"/>
          <w:sz w:val="24"/>
          <w:szCs w:val="24"/>
        </w:rPr>
      </w:pPr>
      <w:r w:rsidRPr="00247AA7">
        <w:rPr>
          <w:rFonts w:ascii="Times New Roman" w:hAnsi="Times New Roman" w:cs="Times New Roman"/>
          <w:sz w:val="24"/>
          <w:szCs w:val="24"/>
        </w:rPr>
        <w:t xml:space="preserve">Pārdevējs Degvielu pārdod Pircējam, piemērojot sekojošas atlaides no degvielas mazumtirdzniecības cenas visā </w:t>
      </w:r>
      <w:r w:rsidR="005A50ED" w:rsidRPr="00247AA7">
        <w:rPr>
          <w:rFonts w:ascii="Times New Roman" w:hAnsi="Times New Roman" w:cs="Times New Roman"/>
          <w:sz w:val="24"/>
          <w:szCs w:val="24"/>
        </w:rPr>
        <w:t>Līguma</w:t>
      </w:r>
      <w:r w:rsidRPr="00247AA7">
        <w:rPr>
          <w:rFonts w:ascii="Times New Roman" w:hAnsi="Times New Roman" w:cs="Times New Roman"/>
          <w:sz w:val="24"/>
          <w:szCs w:val="24"/>
        </w:rPr>
        <w:t xml:space="preserve"> darbības laikā: </w:t>
      </w:r>
    </w:p>
    <w:p w:rsidR="00B9545B" w:rsidRPr="00247AA7" w:rsidRDefault="00B9545B" w:rsidP="00B9545B">
      <w:pPr>
        <w:pStyle w:val="Sarakstarindkopa"/>
        <w:numPr>
          <w:ilvl w:val="2"/>
          <w:numId w:val="5"/>
        </w:numPr>
        <w:spacing w:after="0" w:line="240" w:lineRule="auto"/>
        <w:jc w:val="both"/>
        <w:rPr>
          <w:rFonts w:ascii="Times New Roman" w:hAnsi="Times New Roman" w:cs="Times New Roman"/>
          <w:sz w:val="24"/>
          <w:szCs w:val="24"/>
        </w:rPr>
      </w:pPr>
      <w:r w:rsidRPr="00247AA7">
        <w:rPr>
          <w:rFonts w:ascii="Times New Roman" w:hAnsi="Times New Roman" w:cs="Times New Roman"/>
          <w:sz w:val="24"/>
          <w:szCs w:val="24"/>
        </w:rPr>
        <w:t xml:space="preserve">benzīns 95E – tiek piemērota atlaide ___________ apmērā  no mazumtirdzniecības viena litra šī benzīna cenas; </w:t>
      </w:r>
    </w:p>
    <w:p w:rsidR="00B9545B" w:rsidRPr="00247AA7" w:rsidRDefault="00B9545B" w:rsidP="00B9545B">
      <w:pPr>
        <w:pStyle w:val="Sarakstarindkopa"/>
        <w:numPr>
          <w:ilvl w:val="2"/>
          <w:numId w:val="5"/>
        </w:numPr>
        <w:spacing w:after="0" w:line="240" w:lineRule="auto"/>
        <w:jc w:val="both"/>
        <w:rPr>
          <w:rFonts w:ascii="Times New Roman" w:hAnsi="Times New Roman" w:cs="Times New Roman"/>
          <w:sz w:val="24"/>
          <w:szCs w:val="24"/>
        </w:rPr>
      </w:pPr>
      <w:r w:rsidRPr="00247AA7">
        <w:rPr>
          <w:rFonts w:ascii="Times New Roman" w:hAnsi="Times New Roman" w:cs="Times New Roman"/>
          <w:sz w:val="24"/>
          <w:szCs w:val="24"/>
        </w:rPr>
        <w:lastRenderedPageBreak/>
        <w:t xml:space="preserve">dīzeļdegviela – tiek piemērota atlaide _________ apmērā no mazumtirdzniecības viena litra dīzeļdegvielas cenas. </w:t>
      </w:r>
    </w:p>
    <w:p w:rsidR="00060CBF" w:rsidRPr="00247AA7" w:rsidRDefault="00060CBF" w:rsidP="00060CBF">
      <w:pPr>
        <w:numPr>
          <w:ilvl w:val="1"/>
          <w:numId w:val="5"/>
        </w:numPr>
        <w:overflowPunct w:val="0"/>
        <w:autoSpaceDE w:val="0"/>
        <w:autoSpaceDN w:val="0"/>
        <w:adjustRightInd w:val="0"/>
        <w:spacing w:after="0" w:line="240" w:lineRule="auto"/>
        <w:ind w:left="426" w:hanging="426"/>
        <w:jc w:val="both"/>
        <w:rPr>
          <w:rFonts w:ascii="Times New Roman" w:hAnsi="Times New Roman" w:cs="Times New Roman"/>
          <w:sz w:val="24"/>
          <w:szCs w:val="24"/>
        </w:rPr>
      </w:pPr>
      <w:r w:rsidRPr="00247AA7">
        <w:rPr>
          <w:rFonts w:ascii="Times New Roman" w:hAnsi="Times New Roman" w:cs="Times New Roman"/>
          <w:sz w:val="24"/>
          <w:szCs w:val="24"/>
        </w:rPr>
        <w:t>samaksu par iegādāto degvielu Pircējs veic vienu reizi mēnesī par iepriekšējā mēnesī iegādāto degvielu, pamatojoties uz Pārdevēja iesniegtu rēķinu.</w:t>
      </w:r>
    </w:p>
    <w:p w:rsidR="00060CBF" w:rsidRPr="00247AA7" w:rsidRDefault="00060CBF" w:rsidP="00060CBF">
      <w:pPr>
        <w:numPr>
          <w:ilvl w:val="1"/>
          <w:numId w:val="5"/>
        </w:numPr>
        <w:overflowPunct w:val="0"/>
        <w:autoSpaceDE w:val="0"/>
        <w:autoSpaceDN w:val="0"/>
        <w:adjustRightInd w:val="0"/>
        <w:spacing w:after="0" w:line="240" w:lineRule="auto"/>
        <w:ind w:left="426" w:hanging="426"/>
        <w:jc w:val="both"/>
        <w:rPr>
          <w:rFonts w:ascii="Times New Roman" w:hAnsi="Times New Roman" w:cs="Times New Roman"/>
          <w:sz w:val="24"/>
          <w:szCs w:val="24"/>
        </w:rPr>
      </w:pPr>
      <w:r w:rsidRPr="00247AA7">
        <w:rPr>
          <w:rFonts w:ascii="Times New Roman" w:hAnsi="Times New Roman" w:cs="Times New Roman"/>
          <w:sz w:val="24"/>
          <w:szCs w:val="24"/>
        </w:rPr>
        <w:t>Līguma izpildes laikā līdz katra mēneša 6. (sestajam) datumam par iepriekšējo periodu – kalendāro mēnesi Pārdevējs iesniedz Pircējam pārskatu par Karšu konta stāvokli, kurā ir norādītas visas ar Kartēm veiktās operācijas (transakcijas), saņemtās Degvielas veids, daudzums, cena, atlaide, apmaksas summa, un elektroniski parakstītu rēķinu, tajā norādot Puses, to rekvizītus, iepirkuma līguma numuru, Degvielas cenu, summu ar pievienotās vērtības nodokli, pievienotās vērtības nodokli, saņemtās Degvielas veidu, nosūtot to elektroniski uz Līguma 9.5.punktā norādīto Pircēja kontaktpersonas e-pastu.</w:t>
      </w:r>
    </w:p>
    <w:p w:rsidR="00060CBF" w:rsidRPr="00247AA7" w:rsidRDefault="00060CBF" w:rsidP="00060CBF">
      <w:pPr>
        <w:numPr>
          <w:ilvl w:val="1"/>
          <w:numId w:val="5"/>
        </w:numPr>
        <w:overflowPunct w:val="0"/>
        <w:autoSpaceDE w:val="0"/>
        <w:autoSpaceDN w:val="0"/>
        <w:adjustRightInd w:val="0"/>
        <w:spacing w:after="0" w:line="240" w:lineRule="auto"/>
        <w:ind w:left="426" w:hanging="426"/>
        <w:jc w:val="both"/>
        <w:rPr>
          <w:rFonts w:ascii="Times New Roman" w:hAnsi="Times New Roman" w:cs="Times New Roman"/>
          <w:sz w:val="24"/>
          <w:szCs w:val="24"/>
        </w:rPr>
      </w:pPr>
      <w:r w:rsidRPr="00247AA7">
        <w:rPr>
          <w:rFonts w:ascii="Times New Roman" w:hAnsi="Times New Roman" w:cs="Times New Roman"/>
          <w:sz w:val="24"/>
          <w:szCs w:val="24"/>
        </w:rPr>
        <w:t>Visus rēķinus, ko Pārdevējs izraksta Pircējam, Pārdevējam ir tiesības sagatavot automatizēti, un tie ir derīgi bez paraksta</w:t>
      </w:r>
    </w:p>
    <w:p w:rsidR="007960FE" w:rsidRPr="00247AA7" w:rsidRDefault="00C7597C" w:rsidP="00BD1736">
      <w:pPr>
        <w:numPr>
          <w:ilvl w:val="1"/>
          <w:numId w:val="5"/>
        </w:numPr>
        <w:overflowPunct w:val="0"/>
        <w:autoSpaceDE w:val="0"/>
        <w:autoSpaceDN w:val="0"/>
        <w:adjustRightInd w:val="0"/>
        <w:spacing w:after="0" w:line="240" w:lineRule="auto"/>
        <w:ind w:left="426" w:hanging="426"/>
        <w:jc w:val="both"/>
        <w:rPr>
          <w:rFonts w:ascii="Times New Roman" w:hAnsi="Times New Roman" w:cs="Times New Roman"/>
          <w:sz w:val="24"/>
          <w:szCs w:val="24"/>
        </w:rPr>
      </w:pPr>
      <w:r w:rsidRPr="00247AA7">
        <w:rPr>
          <w:rFonts w:ascii="Times New Roman" w:hAnsi="Times New Roman" w:cs="Times New Roman"/>
          <w:sz w:val="24"/>
          <w:szCs w:val="24"/>
        </w:rPr>
        <w:t>Pircējs</w:t>
      </w:r>
      <w:r w:rsidR="007960FE" w:rsidRPr="00247AA7">
        <w:rPr>
          <w:rFonts w:ascii="Times New Roman" w:hAnsi="Times New Roman" w:cs="Times New Roman"/>
          <w:sz w:val="24"/>
          <w:szCs w:val="24"/>
        </w:rPr>
        <w:t xml:space="preserve"> par saņemto </w:t>
      </w:r>
      <w:r w:rsidRPr="00247AA7">
        <w:rPr>
          <w:rFonts w:ascii="Times New Roman" w:hAnsi="Times New Roman" w:cs="Times New Roman"/>
          <w:sz w:val="24"/>
          <w:szCs w:val="24"/>
        </w:rPr>
        <w:t>Degvielu</w:t>
      </w:r>
      <w:r w:rsidR="007960FE" w:rsidRPr="00247AA7">
        <w:rPr>
          <w:rFonts w:ascii="Times New Roman" w:hAnsi="Times New Roman" w:cs="Times New Roman"/>
          <w:sz w:val="24"/>
          <w:szCs w:val="24"/>
        </w:rPr>
        <w:t xml:space="preserve"> norēķinās </w:t>
      </w:r>
      <w:r w:rsidR="00B733B3" w:rsidRPr="00247AA7">
        <w:rPr>
          <w:rFonts w:ascii="Times New Roman" w:hAnsi="Times New Roman" w:cs="Times New Roman"/>
          <w:sz w:val="24"/>
          <w:szCs w:val="24"/>
        </w:rPr>
        <w:t>10</w:t>
      </w:r>
      <w:r w:rsidR="005A50ED" w:rsidRPr="00247AA7">
        <w:rPr>
          <w:rFonts w:ascii="Times New Roman" w:hAnsi="Times New Roman" w:cs="Times New Roman"/>
          <w:sz w:val="24"/>
          <w:szCs w:val="24"/>
        </w:rPr>
        <w:t xml:space="preserve"> </w:t>
      </w:r>
      <w:r w:rsidR="007960FE" w:rsidRPr="00247AA7">
        <w:rPr>
          <w:rFonts w:ascii="Times New Roman" w:hAnsi="Times New Roman" w:cs="Times New Roman"/>
          <w:sz w:val="24"/>
          <w:szCs w:val="24"/>
        </w:rPr>
        <w:t xml:space="preserve">(desmit) darba dienu laikā no dienas, kad </w:t>
      </w:r>
      <w:r w:rsidRPr="00247AA7">
        <w:rPr>
          <w:rFonts w:ascii="Times New Roman" w:hAnsi="Times New Roman" w:cs="Times New Roman"/>
          <w:sz w:val="24"/>
          <w:szCs w:val="24"/>
        </w:rPr>
        <w:t>Pārdevējs</w:t>
      </w:r>
      <w:r w:rsidR="007960FE" w:rsidRPr="00247AA7">
        <w:rPr>
          <w:rFonts w:ascii="Times New Roman" w:hAnsi="Times New Roman" w:cs="Times New Roman"/>
          <w:sz w:val="24"/>
          <w:szCs w:val="24"/>
        </w:rPr>
        <w:t xml:space="preserve"> iesniedzis preču pavadzīmi – rēķinu.</w:t>
      </w:r>
    </w:p>
    <w:p w:rsidR="00710734" w:rsidRPr="00247AA7" w:rsidRDefault="00710734" w:rsidP="00BD1736">
      <w:pPr>
        <w:numPr>
          <w:ilvl w:val="1"/>
          <w:numId w:val="5"/>
        </w:numPr>
        <w:spacing w:after="0" w:line="240" w:lineRule="auto"/>
        <w:ind w:left="426" w:hanging="426"/>
        <w:jc w:val="both"/>
        <w:rPr>
          <w:rFonts w:ascii="Times New Roman" w:hAnsi="Times New Roman" w:cs="Times New Roman"/>
          <w:sz w:val="24"/>
          <w:szCs w:val="24"/>
        </w:rPr>
      </w:pPr>
      <w:r w:rsidRPr="00247AA7">
        <w:rPr>
          <w:rFonts w:ascii="Times New Roman" w:hAnsi="Times New Roman" w:cs="Times New Roman"/>
          <w:sz w:val="24"/>
          <w:szCs w:val="24"/>
        </w:rPr>
        <w:t xml:space="preserve">Par apmaksas dienu tiek uzskatīta diena, kurā </w:t>
      </w:r>
      <w:r w:rsidR="00C7597C" w:rsidRPr="00247AA7">
        <w:rPr>
          <w:rFonts w:ascii="Times New Roman" w:hAnsi="Times New Roman" w:cs="Times New Roman"/>
          <w:sz w:val="24"/>
          <w:szCs w:val="24"/>
        </w:rPr>
        <w:t>Pircējs</w:t>
      </w:r>
      <w:r w:rsidRPr="00247AA7">
        <w:rPr>
          <w:rFonts w:ascii="Times New Roman" w:hAnsi="Times New Roman" w:cs="Times New Roman"/>
          <w:sz w:val="24"/>
          <w:szCs w:val="24"/>
        </w:rPr>
        <w:t xml:space="preserve"> veicis bankas pārskaitījumu apmaksas kontā par </w:t>
      </w:r>
      <w:r w:rsidR="00C7597C" w:rsidRPr="00247AA7">
        <w:rPr>
          <w:rFonts w:ascii="Times New Roman" w:hAnsi="Times New Roman" w:cs="Times New Roman"/>
          <w:sz w:val="24"/>
          <w:szCs w:val="24"/>
        </w:rPr>
        <w:t>Degvielu</w:t>
      </w:r>
      <w:r w:rsidRPr="00247AA7">
        <w:rPr>
          <w:rFonts w:ascii="Times New Roman" w:hAnsi="Times New Roman" w:cs="Times New Roman"/>
          <w:sz w:val="24"/>
          <w:szCs w:val="24"/>
        </w:rPr>
        <w:t>.</w:t>
      </w:r>
    </w:p>
    <w:p w:rsidR="007960FE" w:rsidRPr="00247AA7" w:rsidRDefault="007960FE" w:rsidP="00BD1736">
      <w:pPr>
        <w:numPr>
          <w:ilvl w:val="1"/>
          <w:numId w:val="5"/>
        </w:numPr>
        <w:spacing w:after="0" w:line="240" w:lineRule="auto"/>
        <w:ind w:left="426" w:hanging="426"/>
        <w:jc w:val="both"/>
        <w:rPr>
          <w:rFonts w:ascii="Times New Roman" w:hAnsi="Times New Roman" w:cs="Times New Roman"/>
          <w:sz w:val="24"/>
          <w:szCs w:val="24"/>
        </w:rPr>
      </w:pPr>
      <w:r w:rsidRPr="00247AA7">
        <w:rPr>
          <w:rFonts w:ascii="Times New Roman" w:hAnsi="Times New Roman" w:cs="Times New Roman"/>
          <w:sz w:val="24"/>
          <w:szCs w:val="24"/>
        </w:rPr>
        <w:t>Līguma summā ir ietvertas visas Degvielas iegādes izmaksas, tajā skaitā, izmaksas, kas saistītas ar Kartes izgatavošanu, izsniegšanu, apkalpošanu un nepieciešamo atļauju iegūšanu no trešajām personām, transporta izdevumi, garantijas, visi nodokļi, nodevas un citas izmaksas, kas nepieciešamas savlaicīgai un kvalitatīvai Līguma izpildei.</w:t>
      </w:r>
    </w:p>
    <w:p w:rsidR="008321E1" w:rsidRPr="00247AA7" w:rsidRDefault="008321E1" w:rsidP="00BD1736">
      <w:pPr>
        <w:numPr>
          <w:ilvl w:val="1"/>
          <w:numId w:val="5"/>
        </w:numPr>
        <w:spacing w:after="0" w:line="240" w:lineRule="auto"/>
        <w:ind w:left="426" w:hanging="426"/>
        <w:jc w:val="both"/>
        <w:rPr>
          <w:rFonts w:ascii="Times New Roman" w:hAnsi="Times New Roman" w:cs="Times New Roman"/>
          <w:sz w:val="24"/>
          <w:szCs w:val="24"/>
        </w:rPr>
      </w:pPr>
      <w:r w:rsidRPr="00247AA7">
        <w:rPr>
          <w:rFonts w:ascii="Times New Roman" w:hAnsi="Times New Roman" w:cs="Times New Roman"/>
          <w:sz w:val="24"/>
          <w:szCs w:val="24"/>
        </w:rPr>
        <w:t>Kopējā līgumcena veidojas atkarībā no Pircēju iegādātā degvielas daudzuma Pārdevēju</w:t>
      </w:r>
      <w:r w:rsidR="005C0DE4">
        <w:rPr>
          <w:rFonts w:ascii="Times New Roman" w:hAnsi="Times New Roman" w:cs="Times New Roman"/>
          <w:sz w:val="24"/>
          <w:szCs w:val="24"/>
        </w:rPr>
        <w:t xml:space="preserve"> DUS </w:t>
      </w:r>
      <w:r w:rsidRPr="00247AA7">
        <w:rPr>
          <w:rFonts w:ascii="Times New Roman" w:hAnsi="Times New Roman" w:cs="Times New Roman"/>
          <w:sz w:val="24"/>
          <w:szCs w:val="24"/>
        </w:rPr>
        <w:t>un degvielas iegādes cenas</w:t>
      </w:r>
    </w:p>
    <w:p w:rsidR="00E51B1F" w:rsidRPr="00247AA7" w:rsidRDefault="001956AF" w:rsidP="00BD1736">
      <w:pPr>
        <w:tabs>
          <w:tab w:val="left" w:pos="426"/>
          <w:tab w:val="left" w:pos="567"/>
        </w:tabs>
        <w:spacing w:before="120" w:after="120"/>
        <w:ind w:left="426" w:hanging="426"/>
        <w:jc w:val="center"/>
        <w:rPr>
          <w:rFonts w:ascii="Times New Roman" w:hAnsi="Times New Roman" w:cs="Times New Roman"/>
          <w:b/>
          <w:sz w:val="24"/>
          <w:szCs w:val="24"/>
        </w:rPr>
      </w:pPr>
      <w:r w:rsidRPr="00247AA7">
        <w:rPr>
          <w:rFonts w:ascii="Times New Roman" w:hAnsi="Times New Roman" w:cs="Times New Roman"/>
          <w:b/>
          <w:sz w:val="24"/>
          <w:szCs w:val="24"/>
        </w:rPr>
        <w:t>3.    DEGVIELAS IEGĀDES KĀRTĪBA</w:t>
      </w:r>
    </w:p>
    <w:p w:rsidR="00E51B1F" w:rsidRPr="00247AA7" w:rsidRDefault="00C7597C" w:rsidP="008160C8">
      <w:pPr>
        <w:pStyle w:val="Sarakstarindkopa"/>
        <w:numPr>
          <w:ilvl w:val="1"/>
          <w:numId w:val="16"/>
        </w:numPr>
        <w:spacing w:after="0" w:line="240" w:lineRule="auto"/>
        <w:jc w:val="both"/>
        <w:rPr>
          <w:rFonts w:ascii="Times New Roman" w:hAnsi="Times New Roman" w:cs="Times New Roman"/>
          <w:sz w:val="24"/>
          <w:szCs w:val="24"/>
        </w:rPr>
      </w:pPr>
      <w:r w:rsidRPr="00247AA7">
        <w:rPr>
          <w:rFonts w:ascii="Times New Roman" w:hAnsi="Times New Roman" w:cs="Times New Roman"/>
          <w:sz w:val="24"/>
          <w:szCs w:val="24"/>
        </w:rPr>
        <w:t>Pircējs</w:t>
      </w:r>
      <w:r w:rsidR="00E51B1F" w:rsidRPr="00247AA7">
        <w:rPr>
          <w:rFonts w:ascii="Times New Roman" w:hAnsi="Times New Roman" w:cs="Times New Roman"/>
          <w:sz w:val="24"/>
          <w:szCs w:val="24"/>
        </w:rPr>
        <w:t xml:space="preserve"> Degvielu var saņemt Pārdevēja DUS Latvijas teritorijā, pēc nepieciešamības, 24 (divdesmit četras) stundas diennaktī, 7 (septiņas) dienas nedēļā, visā Līguma darbības laikā.</w:t>
      </w:r>
    </w:p>
    <w:p w:rsidR="009653AD" w:rsidRPr="00247AA7" w:rsidRDefault="007C557F" w:rsidP="008160C8">
      <w:pPr>
        <w:pStyle w:val="Sarakstarindkopa"/>
        <w:numPr>
          <w:ilvl w:val="1"/>
          <w:numId w:val="16"/>
        </w:numPr>
        <w:spacing w:after="0" w:line="240" w:lineRule="auto"/>
        <w:jc w:val="both"/>
        <w:rPr>
          <w:rFonts w:ascii="Times New Roman" w:hAnsi="Times New Roman" w:cs="Times New Roman"/>
          <w:sz w:val="24"/>
          <w:szCs w:val="24"/>
        </w:rPr>
      </w:pPr>
      <w:r w:rsidRPr="00247AA7">
        <w:rPr>
          <w:rFonts w:ascii="Times New Roman" w:hAnsi="Times New Roman" w:cs="Times New Roman"/>
          <w:sz w:val="24"/>
          <w:szCs w:val="24"/>
        </w:rPr>
        <w:t xml:space="preserve"> </w:t>
      </w:r>
      <w:r w:rsidR="00C7597C" w:rsidRPr="00247AA7">
        <w:rPr>
          <w:rFonts w:ascii="Times New Roman" w:hAnsi="Times New Roman" w:cs="Times New Roman"/>
          <w:sz w:val="24"/>
          <w:szCs w:val="24"/>
        </w:rPr>
        <w:t>Pircējs</w:t>
      </w:r>
      <w:r w:rsidR="009653AD" w:rsidRPr="00247AA7">
        <w:rPr>
          <w:rFonts w:ascii="Times New Roman" w:hAnsi="Times New Roman" w:cs="Times New Roman"/>
          <w:sz w:val="24"/>
          <w:szCs w:val="24"/>
        </w:rPr>
        <w:t xml:space="preserve"> iegādājas Degvielu Pārdevēja DU</w:t>
      </w:r>
      <w:r w:rsidRPr="00247AA7">
        <w:rPr>
          <w:rFonts w:ascii="Times New Roman" w:hAnsi="Times New Roman" w:cs="Times New Roman"/>
          <w:sz w:val="24"/>
          <w:szCs w:val="24"/>
        </w:rPr>
        <w:t xml:space="preserve">S </w:t>
      </w:r>
      <w:r w:rsidR="009653AD" w:rsidRPr="00247AA7">
        <w:rPr>
          <w:rFonts w:ascii="Times New Roman" w:hAnsi="Times New Roman" w:cs="Times New Roman"/>
          <w:sz w:val="24"/>
          <w:szCs w:val="24"/>
        </w:rPr>
        <w:t xml:space="preserve">izmantojot Pārdevēja izsniegtās </w:t>
      </w:r>
      <w:r w:rsidRPr="00247AA7">
        <w:rPr>
          <w:rFonts w:ascii="Times New Roman" w:hAnsi="Times New Roman" w:cs="Times New Roman"/>
          <w:sz w:val="24"/>
          <w:szCs w:val="24"/>
        </w:rPr>
        <w:t>degvielas kredītkartes (turpmāk tekstā- Karte).</w:t>
      </w:r>
    </w:p>
    <w:p w:rsidR="00E51B1F" w:rsidRPr="00D61FBB" w:rsidRDefault="00C7597C" w:rsidP="008160C8">
      <w:pPr>
        <w:numPr>
          <w:ilvl w:val="1"/>
          <w:numId w:val="16"/>
        </w:numPr>
        <w:spacing w:after="0" w:line="240" w:lineRule="auto"/>
        <w:ind w:left="426" w:hanging="425"/>
        <w:jc w:val="both"/>
        <w:rPr>
          <w:rFonts w:ascii="Times New Roman" w:hAnsi="Times New Roman" w:cs="Times New Roman"/>
          <w:sz w:val="24"/>
          <w:szCs w:val="24"/>
        </w:rPr>
      </w:pPr>
      <w:r w:rsidRPr="00D61FBB">
        <w:rPr>
          <w:rFonts w:ascii="Times New Roman" w:hAnsi="Times New Roman" w:cs="Times New Roman"/>
          <w:sz w:val="24"/>
          <w:szCs w:val="24"/>
        </w:rPr>
        <w:t>Pārdevējs</w:t>
      </w:r>
      <w:r w:rsidR="00E51B1F" w:rsidRPr="00D61FBB">
        <w:rPr>
          <w:rFonts w:ascii="Times New Roman" w:hAnsi="Times New Roman" w:cs="Times New Roman"/>
          <w:sz w:val="24"/>
          <w:szCs w:val="24"/>
        </w:rPr>
        <w:t xml:space="preserve"> izsniedz Pircējam ___ (_</w:t>
      </w:r>
      <w:r w:rsidR="009653AD" w:rsidRPr="00D61FBB">
        <w:rPr>
          <w:rFonts w:ascii="Times New Roman" w:hAnsi="Times New Roman" w:cs="Times New Roman"/>
          <w:sz w:val="24"/>
          <w:szCs w:val="24"/>
        </w:rPr>
        <w:t>/skaits/</w:t>
      </w:r>
      <w:r w:rsidR="00E51B1F" w:rsidRPr="00D61FBB">
        <w:rPr>
          <w:rFonts w:ascii="Times New Roman" w:hAnsi="Times New Roman" w:cs="Times New Roman"/>
          <w:sz w:val="24"/>
          <w:szCs w:val="24"/>
        </w:rPr>
        <w:t xml:space="preserve">_) Kartes </w:t>
      </w:r>
      <w:r w:rsidR="00D61FBB" w:rsidRPr="00D61FBB">
        <w:rPr>
          <w:rFonts w:ascii="Times New Roman" w:hAnsi="Times New Roman" w:cs="Times New Roman"/>
          <w:sz w:val="24"/>
          <w:szCs w:val="24"/>
        </w:rPr>
        <w:t>5</w:t>
      </w:r>
      <w:r w:rsidR="00E51B1F" w:rsidRPr="00D61FBB">
        <w:rPr>
          <w:rFonts w:ascii="Times New Roman" w:hAnsi="Times New Roman" w:cs="Times New Roman"/>
          <w:sz w:val="24"/>
          <w:szCs w:val="24"/>
        </w:rPr>
        <w:t xml:space="preserve"> (</w:t>
      </w:r>
      <w:r w:rsidR="00D61FBB" w:rsidRPr="00D61FBB">
        <w:rPr>
          <w:rFonts w:ascii="Times New Roman" w:hAnsi="Times New Roman" w:cs="Times New Roman"/>
          <w:sz w:val="24"/>
          <w:szCs w:val="24"/>
        </w:rPr>
        <w:t>piecu</w:t>
      </w:r>
      <w:r w:rsidR="00E51B1F" w:rsidRPr="00D61FBB">
        <w:rPr>
          <w:rFonts w:ascii="Times New Roman" w:hAnsi="Times New Roman" w:cs="Times New Roman"/>
          <w:sz w:val="24"/>
          <w:szCs w:val="24"/>
        </w:rPr>
        <w:t xml:space="preserve">) </w:t>
      </w:r>
      <w:r w:rsidR="00D61FBB" w:rsidRPr="00D61FBB">
        <w:rPr>
          <w:rFonts w:ascii="Times New Roman" w:hAnsi="Times New Roman" w:cs="Times New Roman"/>
          <w:sz w:val="24"/>
          <w:szCs w:val="24"/>
        </w:rPr>
        <w:t xml:space="preserve">darba </w:t>
      </w:r>
      <w:r w:rsidR="00E51B1F" w:rsidRPr="00D61FBB">
        <w:rPr>
          <w:rFonts w:ascii="Times New Roman" w:hAnsi="Times New Roman" w:cs="Times New Roman"/>
          <w:sz w:val="24"/>
          <w:szCs w:val="24"/>
        </w:rPr>
        <w:t xml:space="preserve">dienu laikā no </w:t>
      </w:r>
      <w:r w:rsidR="009653AD" w:rsidRPr="00D61FBB">
        <w:rPr>
          <w:rFonts w:ascii="Times New Roman" w:hAnsi="Times New Roman" w:cs="Times New Roman"/>
          <w:sz w:val="24"/>
          <w:szCs w:val="24"/>
        </w:rPr>
        <w:t>Līguma parakstīšanas dienas</w:t>
      </w:r>
      <w:r w:rsidR="0023312A" w:rsidRPr="00D61FBB">
        <w:rPr>
          <w:rFonts w:ascii="Times New Roman" w:hAnsi="Times New Roman" w:cs="Times New Roman"/>
          <w:sz w:val="24"/>
          <w:szCs w:val="24"/>
        </w:rPr>
        <w:t>,</w:t>
      </w:r>
      <w:r w:rsidR="0095714D" w:rsidRPr="00D61FBB">
        <w:rPr>
          <w:rFonts w:ascii="Times New Roman" w:hAnsi="Times New Roman" w:cs="Times New Roman"/>
          <w:sz w:val="24"/>
          <w:szCs w:val="24"/>
        </w:rPr>
        <w:t xml:space="preserve"> </w:t>
      </w:r>
      <w:r w:rsidR="0023312A" w:rsidRPr="00D61FBB">
        <w:rPr>
          <w:rFonts w:ascii="Times New Roman" w:hAnsi="Times New Roman" w:cs="Times New Roman"/>
          <w:sz w:val="24"/>
          <w:szCs w:val="24"/>
        </w:rPr>
        <w:t>saskaņojot saņemšanas vietu un laiku ar Pircēja pilnvaroto personu</w:t>
      </w:r>
      <w:r w:rsidR="0095714D" w:rsidRPr="00D61FBB">
        <w:rPr>
          <w:rFonts w:ascii="Times New Roman" w:hAnsi="Times New Roman" w:cs="Times New Roman"/>
          <w:sz w:val="24"/>
          <w:szCs w:val="24"/>
        </w:rPr>
        <w:t>.</w:t>
      </w:r>
    </w:p>
    <w:p w:rsidR="00E51B1F" w:rsidRPr="00D61FBB" w:rsidRDefault="00E51B1F" w:rsidP="008160C8">
      <w:pPr>
        <w:numPr>
          <w:ilvl w:val="1"/>
          <w:numId w:val="16"/>
        </w:numPr>
        <w:spacing w:after="0" w:line="240" w:lineRule="auto"/>
        <w:ind w:left="426" w:hanging="425"/>
        <w:jc w:val="both"/>
        <w:rPr>
          <w:rFonts w:ascii="Times New Roman" w:hAnsi="Times New Roman" w:cs="Times New Roman"/>
          <w:sz w:val="24"/>
          <w:szCs w:val="24"/>
        </w:rPr>
      </w:pPr>
      <w:r w:rsidRPr="00D61FBB">
        <w:rPr>
          <w:rFonts w:ascii="Times New Roman" w:hAnsi="Times New Roman" w:cs="Times New Roman"/>
          <w:sz w:val="24"/>
          <w:szCs w:val="24"/>
        </w:rPr>
        <w:t xml:space="preserve">Līguma </w:t>
      </w:r>
      <w:r w:rsidR="008321E1" w:rsidRPr="00D61FBB">
        <w:rPr>
          <w:rFonts w:ascii="Times New Roman" w:hAnsi="Times New Roman" w:cs="Times New Roman"/>
          <w:sz w:val="24"/>
          <w:szCs w:val="24"/>
        </w:rPr>
        <w:t>3</w:t>
      </w:r>
      <w:r w:rsidRPr="00D61FBB">
        <w:rPr>
          <w:rFonts w:ascii="Times New Roman" w:hAnsi="Times New Roman" w:cs="Times New Roman"/>
          <w:sz w:val="24"/>
          <w:szCs w:val="24"/>
        </w:rPr>
        <w:t>.</w:t>
      </w:r>
      <w:r w:rsidR="009653AD" w:rsidRPr="00D61FBB">
        <w:rPr>
          <w:rFonts w:ascii="Times New Roman" w:hAnsi="Times New Roman" w:cs="Times New Roman"/>
          <w:sz w:val="24"/>
          <w:szCs w:val="24"/>
        </w:rPr>
        <w:t>3</w:t>
      </w:r>
      <w:r w:rsidRPr="00D61FBB">
        <w:rPr>
          <w:rFonts w:ascii="Times New Roman" w:hAnsi="Times New Roman" w:cs="Times New Roman"/>
          <w:sz w:val="24"/>
          <w:szCs w:val="24"/>
        </w:rPr>
        <w:t xml:space="preserve">. punktā norādīto Karšu kopējais </w:t>
      </w:r>
      <w:proofErr w:type="spellStart"/>
      <w:r w:rsidRPr="00D61FBB">
        <w:rPr>
          <w:rFonts w:ascii="Times New Roman" w:hAnsi="Times New Roman" w:cs="Times New Roman"/>
          <w:sz w:val="24"/>
          <w:szCs w:val="24"/>
        </w:rPr>
        <w:t>kredītlimit</w:t>
      </w:r>
      <w:r w:rsidR="00E86074" w:rsidRPr="00D61FBB">
        <w:rPr>
          <w:rFonts w:ascii="Times New Roman" w:hAnsi="Times New Roman" w:cs="Times New Roman"/>
          <w:sz w:val="24"/>
          <w:szCs w:val="24"/>
        </w:rPr>
        <w:t>a</w:t>
      </w:r>
      <w:proofErr w:type="spellEnd"/>
      <w:r w:rsidRPr="00D61FBB">
        <w:rPr>
          <w:rFonts w:ascii="Times New Roman" w:hAnsi="Times New Roman" w:cs="Times New Roman"/>
          <w:sz w:val="24"/>
          <w:szCs w:val="24"/>
        </w:rPr>
        <w:t xml:space="preserve"> apjomam 1 (viena) kalendārā mēneša ietvaros ir noteikts EUR </w:t>
      </w:r>
      <w:r w:rsidR="00710734" w:rsidRPr="00D61FBB">
        <w:rPr>
          <w:rFonts w:ascii="Times New Roman" w:hAnsi="Times New Roman" w:cs="Times New Roman"/>
          <w:sz w:val="24"/>
          <w:szCs w:val="24"/>
        </w:rPr>
        <w:t>5000.00</w:t>
      </w:r>
      <w:r w:rsidRPr="00D61FBB">
        <w:rPr>
          <w:rFonts w:ascii="Times New Roman" w:hAnsi="Times New Roman" w:cs="Times New Roman"/>
          <w:sz w:val="24"/>
          <w:szCs w:val="24"/>
        </w:rPr>
        <w:t>.</w:t>
      </w:r>
    </w:p>
    <w:p w:rsidR="005A50ED" w:rsidRPr="00247AA7" w:rsidRDefault="005A50ED" w:rsidP="008160C8">
      <w:pPr>
        <w:numPr>
          <w:ilvl w:val="1"/>
          <w:numId w:val="16"/>
        </w:numPr>
        <w:spacing w:after="0" w:line="240" w:lineRule="auto"/>
        <w:ind w:left="426" w:hanging="425"/>
        <w:jc w:val="both"/>
        <w:rPr>
          <w:rFonts w:ascii="Times New Roman" w:hAnsi="Times New Roman" w:cs="Times New Roman"/>
          <w:sz w:val="24"/>
          <w:szCs w:val="24"/>
        </w:rPr>
      </w:pPr>
      <w:r w:rsidRPr="00D61FBB">
        <w:rPr>
          <w:rFonts w:ascii="Times New Roman" w:hAnsi="Times New Roman" w:cs="Times New Roman"/>
          <w:sz w:val="24"/>
          <w:szCs w:val="24"/>
        </w:rPr>
        <w:t xml:space="preserve">Pārdevējs, konstatējot </w:t>
      </w:r>
      <w:r w:rsidR="00DE076B" w:rsidRPr="00D61FBB">
        <w:rPr>
          <w:rFonts w:ascii="Times New Roman" w:hAnsi="Times New Roman" w:cs="Times New Roman"/>
          <w:sz w:val="24"/>
          <w:szCs w:val="24"/>
        </w:rPr>
        <w:t xml:space="preserve">faktu, ka Pircējs degvielu saņēmis vairāk nekā noteiktais </w:t>
      </w:r>
      <w:proofErr w:type="spellStart"/>
      <w:r w:rsidR="00DE076B" w:rsidRPr="00D61FBB">
        <w:rPr>
          <w:rFonts w:ascii="Times New Roman" w:hAnsi="Times New Roman" w:cs="Times New Roman"/>
          <w:sz w:val="24"/>
          <w:szCs w:val="24"/>
        </w:rPr>
        <w:t>kredītlimits</w:t>
      </w:r>
      <w:proofErr w:type="spellEnd"/>
      <w:r w:rsidR="00DE076B" w:rsidRPr="00D61FBB">
        <w:rPr>
          <w:rFonts w:ascii="Times New Roman" w:hAnsi="Times New Roman" w:cs="Times New Roman"/>
          <w:sz w:val="24"/>
          <w:szCs w:val="24"/>
        </w:rPr>
        <w:t>, aptur pakalpojuma sniegšanu Pircējam</w:t>
      </w:r>
      <w:r w:rsidR="00DE076B" w:rsidRPr="00247AA7">
        <w:rPr>
          <w:rFonts w:ascii="Times New Roman" w:hAnsi="Times New Roman" w:cs="Times New Roman"/>
          <w:sz w:val="24"/>
          <w:szCs w:val="24"/>
        </w:rPr>
        <w:t>. Pakalpojumu sniegšana tiek atjaunota pēc tam, kad Pircējs ir veic</w:t>
      </w:r>
      <w:r w:rsidR="008321E1" w:rsidRPr="00247AA7">
        <w:rPr>
          <w:rFonts w:ascii="Times New Roman" w:hAnsi="Times New Roman" w:cs="Times New Roman"/>
          <w:sz w:val="24"/>
          <w:szCs w:val="24"/>
        </w:rPr>
        <w:t>i</w:t>
      </w:r>
      <w:r w:rsidR="00DE076B" w:rsidRPr="00247AA7">
        <w:rPr>
          <w:rFonts w:ascii="Times New Roman" w:hAnsi="Times New Roman" w:cs="Times New Roman"/>
          <w:sz w:val="24"/>
          <w:szCs w:val="24"/>
        </w:rPr>
        <w:t xml:space="preserve">s norēķinus par saņemto degvielu </w:t>
      </w:r>
    </w:p>
    <w:p w:rsidR="0023312A" w:rsidRPr="00247AA7" w:rsidRDefault="00C7597C" w:rsidP="008160C8">
      <w:pPr>
        <w:numPr>
          <w:ilvl w:val="1"/>
          <w:numId w:val="16"/>
        </w:numPr>
        <w:spacing w:after="0" w:line="240" w:lineRule="auto"/>
        <w:ind w:left="426" w:hanging="425"/>
        <w:jc w:val="both"/>
        <w:rPr>
          <w:rFonts w:ascii="Times New Roman" w:hAnsi="Times New Roman" w:cs="Times New Roman"/>
          <w:sz w:val="24"/>
          <w:szCs w:val="24"/>
        </w:rPr>
      </w:pPr>
      <w:r w:rsidRPr="00247AA7">
        <w:rPr>
          <w:rFonts w:ascii="Times New Roman" w:hAnsi="Times New Roman" w:cs="Times New Roman"/>
          <w:sz w:val="24"/>
          <w:szCs w:val="24"/>
        </w:rPr>
        <w:t>Pārdevējs</w:t>
      </w:r>
      <w:r w:rsidR="0023312A" w:rsidRPr="00247AA7">
        <w:rPr>
          <w:rFonts w:ascii="Times New Roman" w:hAnsi="Times New Roman" w:cs="Times New Roman"/>
          <w:sz w:val="24"/>
          <w:szCs w:val="24"/>
        </w:rPr>
        <w:t xml:space="preserve"> nodrošina, lai par katru </w:t>
      </w:r>
      <w:r w:rsidR="008321E1" w:rsidRPr="00247AA7">
        <w:rPr>
          <w:rFonts w:ascii="Times New Roman" w:hAnsi="Times New Roman" w:cs="Times New Roman"/>
          <w:sz w:val="24"/>
          <w:szCs w:val="24"/>
        </w:rPr>
        <w:t>D</w:t>
      </w:r>
      <w:r w:rsidR="0023312A" w:rsidRPr="00247AA7">
        <w:rPr>
          <w:rFonts w:ascii="Times New Roman" w:hAnsi="Times New Roman" w:cs="Times New Roman"/>
          <w:sz w:val="24"/>
          <w:szCs w:val="24"/>
        </w:rPr>
        <w:t>egvielas saņemšanas reizi DUS, uzreiz pēc veiktās operācijas ar Karti, Pircēja pārstāvim (attiecīgās Degvielas kartes lietotājam) tiktu izsniegta izdruka – čeks par veikto operāciju, kurā ir norādīts saņemtās Degvielas veids, daudzums, summa, datums, laiks, Kartes numurs un cita Latvijas Republikas spēkā esošajos normatīvajos aktos paredzētā informācija.</w:t>
      </w:r>
    </w:p>
    <w:p w:rsidR="0023312A" w:rsidRPr="00247AA7" w:rsidRDefault="0023312A" w:rsidP="008160C8">
      <w:pPr>
        <w:numPr>
          <w:ilvl w:val="1"/>
          <w:numId w:val="16"/>
        </w:numPr>
        <w:spacing w:after="0" w:line="240" w:lineRule="auto"/>
        <w:ind w:left="426" w:hanging="425"/>
        <w:jc w:val="both"/>
        <w:rPr>
          <w:rFonts w:ascii="Times New Roman" w:hAnsi="Times New Roman" w:cs="Times New Roman"/>
          <w:sz w:val="24"/>
          <w:szCs w:val="24"/>
        </w:rPr>
      </w:pPr>
      <w:r w:rsidRPr="00247AA7">
        <w:rPr>
          <w:rFonts w:ascii="Times New Roman" w:hAnsi="Times New Roman" w:cs="Times New Roman"/>
          <w:sz w:val="24"/>
          <w:szCs w:val="24"/>
        </w:rPr>
        <w:t xml:space="preserve">Gadījumā, ja Karte tiek bojāta, </w:t>
      </w:r>
      <w:r w:rsidR="00C7597C" w:rsidRPr="00247AA7">
        <w:rPr>
          <w:rFonts w:ascii="Times New Roman" w:hAnsi="Times New Roman" w:cs="Times New Roman"/>
          <w:sz w:val="24"/>
          <w:szCs w:val="24"/>
        </w:rPr>
        <w:t>Pārdevējs</w:t>
      </w:r>
      <w:r w:rsidRPr="00247AA7">
        <w:rPr>
          <w:rFonts w:ascii="Times New Roman" w:hAnsi="Times New Roman" w:cs="Times New Roman"/>
          <w:sz w:val="24"/>
          <w:szCs w:val="24"/>
        </w:rPr>
        <w:t xml:space="preserve"> bez papildus samaksas apmaina to pret derīgu, 10 (desmit) dienu laikā pēc informācijas iesniegšanas.</w:t>
      </w:r>
    </w:p>
    <w:p w:rsidR="0095714D" w:rsidRDefault="0095714D" w:rsidP="008160C8">
      <w:pPr>
        <w:numPr>
          <w:ilvl w:val="1"/>
          <w:numId w:val="16"/>
        </w:numPr>
        <w:spacing w:after="0" w:line="240" w:lineRule="auto"/>
        <w:jc w:val="both"/>
        <w:rPr>
          <w:rFonts w:ascii="Times New Roman" w:hAnsi="Times New Roman" w:cs="Times New Roman"/>
          <w:sz w:val="24"/>
          <w:szCs w:val="24"/>
        </w:rPr>
      </w:pPr>
      <w:r w:rsidRPr="00247AA7">
        <w:rPr>
          <w:rFonts w:ascii="Times New Roman" w:hAnsi="Times New Roman" w:cs="Times New Roman"/>
          <w:sz w:val="24"/>
          <w:szCs w:val="24"/>
        </w:rPr>
        <w:t>Parakstot Līgumu Pārdevējs apzinās, ka Pircējam nav pienākums Līguma darbības laikā iepirkt Degvielu no Pārdevēja par visu Līgumā noteikto Līguma kopējo summu.</w:t>
      </w:r>
    </w:p>
    <w:p w:rsidR="005C0DE4" w:rsidRDefault="005C0DE4" w:rsidP="005C0DE4">
      <w:pPr>
        <w:spacing w:after="0" w:line="240" w:lineRule="auto"/>
        <w:ind w:left="360"/>
        <w:jc w:val="both"/>
        <w:rPr>
          <w:rFonts w:ascii="Times New Roman" w:hAnsi="Times New Roman" w:cs="Times New Roman"/>
          <w:sz w:val="24"/>
          <w:szCs w:val="24"/>
        </w:rPr>
      </w:pPr>
    </w:p>
    <w:p w:rsidR="005C0DE4" w:rsidRPr="00247AA7" w:rsidRDefault="005C0DE4" w:rsidP="005C0DE4">
      <w:pPr>
        <w:spacing w:after="0" w:line="240" w:lineRule="auto"/>
        <w:ind w:left="360"/>
        <w:jc w:val="both"/>
        <w:rPr>
          <w:rFonts w:ascii="Times New Roman" w:hAnsi="Times New Roman" w:cs="Times New Roman"/>
          <w:sz w:val="24"/>
          <w:szCs w:val="24"/>
        </w:rPr>
      </w:pPr>
    </w:p>
    <w:p w:rsidR="0023312A" w:rsidRPr="00247AA7" w:rsidRDefault="0023312A" w:rsidP="0023312A">
      <w:pPr>
        <w:spacing w:after="0" w:line="240" w:lineRule="auto"/>
        <w:ind w:left="426"/>
        <w:jc w:val="both"/>
        <w:rPr>
          <w:rFonts w:ascii="Times New Roman" w:hAnsi="Times New Roman" w:cs="Times New Roman"/>
          <w:sz w:val="24"/>
          <w:szCs w:val="24"/>
        </w:rPr>
      </w:pPr>
    </w:p>
    <w:p w:rsidR="006717BC" w:rsidRPr="00247AA7" w:rsidRDefault="007C557F" w:rsidP="007C557F">
      <w:pPr>
        <w:pStyle w:val="Pamatteksts"/>
        <w:widowControl/>
        <w:numPr>
          <w:ilvl w:val="0"/>
          <w:numId w:val="16"/>
        </w:numPr>
        <w:suppressAutoHyphens w:val="0"/>
        <w:spacing w:before="120"/>
        <w:jc w:val="center"/>
        <w:rPr>
          <w:b/>
        </w:rPr>
      </w:pPr>
      <w:r w:rsidRPr="00247AA7">
        <w:rPr>
          <w:b/>
        </w:rPr>
        <w:lastRenderedPageBreak/>
        <w:t>DEGVIELAS KVALITĀTE</w:t>
      </w:r>
    </w:p>
    <w:p w:rsidR="00060CBF" w:rsidRPr="00247AA7" w:rsidRDefault="00060CBF" w:rsidP="008160C8">
      <w:pPr>
        <w:pStyle w:val="Sarakstarindkopa"/>
        <w:numPr>
          <w:ilvl w:val="1"/>
          <w:numId w:val="16"/>
        </w:numPr>
        <w:jc w:val="both"/>
        <w:rPr>
          <w:rFonts w:ascii="Times New Roman" w:hAnsi="Times New Roman" w:cs="Times New Roman"/>
          <w:sz w:val="24"/>
          <w:szCs w:val="24"/>
        </w:rPr>
      </w:pPr>
      <w:r w:rsidRPr="00247AA7">
        <w:rPr>
          <w:rFonts w:ascii="Times New Roman" w:hAnsi="Times New Roman" w:cs="Times New Roman"/>
          <w:sz w:val="24"/>
          <w:szCs w:val="24"/>
        </w:rPr>
        <w:t>Pārdevējs garantē, ka visā līguma darbības laikā piegādājamās degvielas kvalitāte atbilst Latvijas Republikas spēkā esošajām prasībām un izsniegtajā sertifikātā norādītajiem parametriem.</w:t>
      </w:r>
    </w:p>
    <w:p w:rsidR="008160C8" w:rsidRPr="00247AA7" w:rsidRDefault="008160C8" w:rsidP="008160C8">
      <w:pPr>
        <w:pStyle w:val="Sarakstarindkopa"/>
        <w:numPr>
          <w:ilvl w:val="1"/>
          <w:numId w:val="16"/>
        </w:numPr>
        <w:tabs>
          <w:tab w:val="left" w:pos="426"/>
        </w:tabs>
        <w:jc w:val="both"/>
        <w:rPr>
          <w:rFonts w:ascii="Times New Roman" w:hAnsi="Times New Roman" w:cs="Times New Roman"/>
          <w:sz w:val="24"/>
          <w:szCs w:val="24"/>
        </w:rPr>
      </w:pPr>
      <w:r w:rsidRPr="00247AA7">
        <w:rPr>
          <w:rFonts w:ascii="Times New Roman" w:hAnsi="Times New Roman" w:cs="Times New Roman"/>
          <w:sz w:val="24"/>
          <w:szCs w:val="24"/>
        </w:rPr>
        <w:t xml:space="preserve">Gadījumā, kad ir iegādāta nekvalitatīva un Latvijas Republikas spēkā esošajos normatīvajos aktos noteiktajā standartā neatbilstoša Degviela, kā rezultātā Pircējam ir radušies zaudējumi, Puses par to sagatavo aktu, pieaicinot neatkarīgu ekspertu. Pārbaudes Pircējs apmaksā par saviem līdzekļiem, bet, ja Degvielas kvalitāte ir neatbilstoša uzrādītajai Degvielas kvalitātei, eksperta pakalpojumus apmaksā Pārdevējs. </w:t>
      </w:r>
    </w:p>
    <w:p w:rsidR="008F50CF" w:rsidRDefault="008160C8" w:rsidP="008160C8">
      <w:pPr>
        <w:pStyle w:val="Sarakstarindkopa"/>
        <w:numPr>
          <w:ilvl w:val="1"/>
          <w:numId w:val="16"/>
        </w:numPr>
        <w:jc w:val="both"/>
        <w:rPr>
          <w:rFonts w:ascii="Times New Roman" w:hAnsi="Times New Roman" w:cs="Times New Roman"/>
          <w:sz w:val="24"/>
          <w:szCs w:val="24"/>
        </w:rPr>
      </w:pPr>
      <w:r w:rsidRPr="00247AA7">
        <w:rPr>
          <w:rFonts w:ascii="Times New Roman" w:hAnsi="Times New Roman" w:cs="Times New Roman"/>
          <w:sz w:val="24"/>
          <w:szCs w:val="24"/>
        </w:rPr>
        <w:t xml:space="preserve"> Pārdevējs atlīdzina Pircējam visus zaudējumus, kas tam radušies nekvalitatīvas un Latvijas Republikas spēkā esošajos normatīvajos aktos noteiktajā standartā neatbilstošas Degvielas lietošanā (autotransporta remonts un detaļu remonts u.c.) 5 (piecu) darba dienu laikā pēc Pircēja pretenzijas un tās pamatojošo dokumentu saņemšanas un akta sagatavošanas</w:t>
      </w:r>
    </w:p>
    <w:p w:rsidR="005C0DE4" w:rsidRPr="00247AA7" w:rsidRDefault="005C0DE4" w:rsidP="005C0DE4">
      <w:pPr>
        <w:pStyle w:val="Sarakstarindkopa"/>
        <w:ind w:left="360"/>
        <w:jc w:val="both"/>
        <w:rPr>
          <w:rFonts w:ascii="Times New Roman" w:hAnsi="Times New Roman" w:cs="Times New Roman"/>
          <w:sz w:val="24"/>
          <w:szCs w:val="24"/>
        </w:rPr>
      </w:pPr>
    </w:p>
    <w:p w:rsidR="008F50CF" w:rsidRPr="00247AA7" w:rsidRDefault="007C557F" w:rsidP="007C557F">
      <w:pPr>
        <w:pStyle w:val="Sarakstarindkopa"/>
        <w:numPr>
          <w:ilvl w:val="0"/>
          <w:numId w:val="16"/>
        </w:numPr>
        <w:spacing w:after="0" w:line="240" w:lineRule="auto"/>
        <w:jc w:val="center"/>
        <w:rPr>
          <w:rFonts w:ascii="Times New Roman" w:hAnsi="Times New Roman" w:cs="Times New Roman"/>
          <w:b/>
          <w:bCs/>
          <w:sz w:val="24"/>
          <w:szCs w:val="24"/>
        </w:rPr>
      </w:pPr>
      <w:r w:rsidRPr="00247AA7">
        <w:rPr>
          <w:rFonts w:ascii="Times New Roman" w:hAnsi="Times New Roman" w:cs="Times New Roman"/>
          <w:b/>
          <w:bCs/>
          <w:sz w:val="24"/>
          <w:szCs w:val="24"/>
        </w:rPr>
        <w:t>PUŠU TIESĪBAS UN PIENĀKUMI</w:t>
      </w:r>
    </w:p>
    <w:p w:rsidR="007C557F" w:rsidRPr="00247AA7" w:rsidRDefault="007C557F" w:rsidP="007C557F">
      <w:pPr>
        <w:pStyle w:val="Sarakstarindkopa"/>
        <w:spacing w:after="0" w:line="240" w:lineRule="auto"/>
        <w:ind w:left="360"/>
        <w:rPr>
          <w:rFonts w:ascii="Times New Roman" w:hAnsi="Times New Roman" w:cs="Times New Roman"/>
          <w:b/>
          <w:bCs/>
          <w:sz w:val="24"/>
          <w:szCs w:val="24"/>
        </w:rPr>
      </w:pPr>
    </w:p>
    <w:p w:rsidR="007C557F" w:rsidRPr="00247AA7" w:rsidRDefault="008160C8" w:rsidP="007C557F">
      <w:pPr>
        <w:pStyle w:val="Sarakstarindkopa"/>
        <w:numPr>
          <w:ilvl w:val="1"/>
          <w:numId w:val="16"/>
        </w:numPr>
        <w:spacing w:after="0" w:line="240" w:lineRule="auto"/>
        <w:rPr>
          <w:rFonts w:ascii="Times New Roman" w:hAnsi="Times New Roman" w:cs="Times New Roman"/>
          <w:b/>
          <w:bCs/>
          <w:sz w:val="24"/>
          <w:szCs w:val="24"/>
        </w:rPr>
      </w:pPr>
      <w:r w:rsidRPr="00247AA7">
        <w:rPr>
          <w:rFonts w:ascii="Times New Roman" w:hAnsi="Times New Roman" w:cs="Times New Roman"/>
          <w:b/>
          <w:bCs/>
          <w:sz w:val="24"/>
          <w:szCs w:val="24"/>
        </w:rPr>
        <w:t>Pircēja pienākumi un tiesības</w:t>
      </w:r>
    </w:p>
    <w:p w:rsidR="007C557F" w:rsidRPr="00247AA7" w:rsidRDefault="007C557F" w:rsidP="007C557F">
      <w:pPr>
        <w:pStyle w:val="Sarakstarindkopa"/>
        <w:numPr>
          <w:ilvl w:val="2"/>
          <w:numId w:val="16"/>
        </w:numPr>
        <w:spacing w:after="0" w:line="240" w:lineRule="auto"/>
        <w:ind w:left="993" w:hanging="567"/>
        <w:rPr>
          <w:rFonts w:ascii="Times New Roman" w:hAnsi="Times New Roman" w:cs="Times New Roman"/>
          <w:sz w:val="24"/>
          <w:szCs w:val="24"/>
        </w:rPr>
      </w:pPr>
      <w:r w:rsidRPr="00247AA7">
        <w:rPr>
          <w:rFonts w:ascii="Times New Roman" w:hAnsi="Times New Roman" w:cs="Times New Roman"/>
          <w:sz w:val="24"/>
          <w:szCs w:val="24"/>
        </w:rPr>
        <w:t xml:space="preserve">Pircējam ir pienākums </w:t>
      </w:r>
      <w:r w:rsidR="008160C8" w:rsidRPr="00247AA7">
        <w:rPr>
          <w:rFonts w:ascii="Times New Roman" w:hAnsi="Times New Roman" w:cs="Times New Roman"/>
          <w:sz w:val="24"/>
          <w:szCs w:val="24"/>
        </w:rPr>
        <w:t xml:space="preserve">veikt samaksu par </w:t>
      </w:r>
      <w:r w:rsidRPr="00247AA7">
        <w:rPr>
          <w:rFonts w:ascii="Times New Roman" w:hAnsi="Times New Roman" w:cs="Times New Roman"/>
          <w:sz w:val="24"/>
          <w:szCs w:val="24"/>
        </w:rPr>
        <w:t>Degvielu</w:t>
      </w:r>
      <w:r w:rsidR="008160C8" w:rsidRPr="00247AA7">
        <w:rPr>
          <w:rFonts w:ascii="Times New Roman" w:hAnsi="Times New Roman" w:cs="Times New Roman"/>
          <w:sz w:val="24"/>
          <w:szCs w:val="24"/>
        </w:rPr>
        <w:t xml:space="preserve"> šajā līgumā </w:t>
      </w:r>
      <w:r w:rsidRPr="00247AA7">
        <w:rPr>
          <w:rFonts w:ascii="Times New Roman" w:hAnsi="Times New Roman" w:cs="Times New Roman"/>
          <w:sz w:val="24"/>
          <w:szCs w:val="24"/>
        </w:rPr>
        <w:t>noteiktajos termiņos un kārtībā</w:t>
      </w:r>
    </w:p>
    <w:p w:rsidR="008160C8" w:rsidRPr="00247AA7" w:rsidRDefault="007C557F" w:rsidP="007C557F">
      <w:pPr>
        <w:pStyle w:val="Sarakstarindkopa"/>
        <w:numPr>
          <w:ilvl w:val="2"/>
          <w:numId w:val="16"/>
        </w:numPr>
        <w:spacing w:after="0" w:line="240" w:lineRule="auto"/>
        <w:ind w:left="993" w:hanging="567"/>
        <w:rPr>
          <w:rFonts w:ascii="Times New Roman" w:hAnsi="Times New Roman" w:cs="Times New Roman"/>
          <w:bCs/>
          <w:sz w:val="24"/>
          <w:szCs w:val="24"/>
        </w:rPr>
      </w:pPr>
      <w:r w:rsidRPr="00247AA7">
        <w:rPr>
          <w:rFonts w:ascii="Times New Roman" w:hAnsi="Times New Roman" w:cs="Times New Roman"/>
          <w:sz w:val="24"/>
          <w:szCs w:val="24"/>
        </w:rPr>
        <w:t xml:space="preserve">Pircējam ir pienākums </w:t>
      </w:r>
      <w:r w:rsidR="008160C8" w:rsidRPr="00247AA7">
        <w:rPr>
          <w:rFonts w:ascii="Times New Roman" w:hAnsi="Times New Roman" w:cs="Times New Roman"/>
          <w:sz w:val="24"/>
          <w:szCs w:val="24"/>
        </w:rPr>
        <w:t>nodrošināt Pārdevēju ar nepieciešamās informācijas saņemšanu savlaicīgai Karšu izgatavošanai;</w:t>
      </w:r>
      <w:r w:rsidR="008160C8" w:rsidRPr="00247AA7">
        <w:rPr>
          <w:rFonts w:ascii="Times New Roman" w:hAnsi="Times New Roman" w:cs="Times New Roman"/>
          <w:bCs/>
          <w:iCs/>
          <w:sz w:val="24"/>
          <w:szCs w:val="24"/>
        </w:rPr>
        <w:t xml:space="preserve"> </w:t>
      </w:r>
      <w:r w:rsidRPr="00247AA7">
        <w:rPr>
          <w:rFonts w:ascii="Times New Roman" w:hAnsi="Times New Roman" w:cs="Times New Roman"/>
          <w:bCs/>
          <w:iCs/>
          <w:sz w:val="24"/>
          <w:szCs w:val="24"/>
        </w:rPr>
        <w:t xml:space="preserve"> </w:t>
      </w:r>
    </w:p>
    <w:p w:rsidR="007C557F" w:rsidRPr="00247AA7" w:rsidRDefault="007C557F" w:rsidP="007C557F">
      <w:pPr>
        <w:pStyle w:val="Sarakstarindkopa"/>
        <w:numPr>
          <w:ilvl w:val="2"/>
          <w:numId w:val="16"/>
        </w:numPr>
        <w:spacing w:after="0" w:line="240" w:lineRule="auto"/>
        <w:ind w:left="993" w:hanging="567"/>
        <w:jc w:val="both"/>
        <w:rPr>
          <w:rFonts w:ascii="Times New Roman" w:hAnsi="Times New Roman" w:cs="Times New Roman"/>
          <w:bCs/>
          <w:sz w:val="24"/>
          <w:szCs w:val="24"/>
        </w:rPr>
      </w:pPr>
      <w:r w:rsidRPr="00247AA7">
        <w:rPr>
          <w:rFonts w:ascii="Times New Roman" w:hAnsi="Times New Roman" w:cs="Times New Roman"/>
          <w:sz w:val="24"/>
          <w:szCs w:val="24"/>
        </w:rPr>
        <w:t xml:space="preserve">Pircējam ir pienākums </w:t>
      </w:r>
      <w:r w:rsidR="008160C8" w:rsidRPr="00247AA7">
        <w:rPr>
          <w:rFonts w:ascii="Times New Roman" w:hAnsi="Times New Roman" w:cs="Times New Roman"/>
          <w:sz w:val="24"/>
          <w:szCs w:val="24"/>
        </w:rPr>
        <w:t xml:space="preserve">ieverot </w:t>
      </w:r>
      <w:r w:rsidRPr="00247AA7">
        <w:rPr>
          <w:rFonts w:ascii="Times New Roman" w:hAnsi="Times New Roman" w:cs="Times New Roman"/>
          <w:bCs/>
          <w:iCs/>
          <w:sz w:val="24"/>
          <w:szCs w:val="24"/>
        </w:rPr>
        <w:t>Pārdevēja</w:t>
      </w:r>
      <w:r w:rsidR="008160C8" w:rsidRPr="00247AA7">
        <w:rPr>
          <w:rFonts w:ascii="Times New Roman" w:hAnsi="Times New Roman" w:cs="Times New Roman"/>
          <w:bCs/>
          <w:iCs/>
          <w:sz w:val="24"/>
          <w:szCs w:val="24"/>
        </w:rPr>
        <w:t xml:space="preserve"> </w:t>
      </w:r>
      <w:r w:rsidR="008160C8" w:rsidRPr="00247AA7">
        <w:rPr>
          <w:rFonts w:ascii="Times New Roman" w:hAnsi="Times New Roman" w:cs="Times New Roman"/>
          <w:sz w:val="24"/>
          <w:szCs w:val="24"/>
        </w:rPr>
        <w:t xml:space="preserve">norādījumus, kas attiecas uz </w:t>
      </w:r>
      <w:r w:rsidR="008160C8" w:rsidRPr="00247AA7">
        <w:rPr>
          <w:rFonts w:ascii="Times New Roman" w:hAnsi="Times New Roman" w:cs="Times New Roman"/>
          <w:iCs/>
          <w:sz w:val="24"/>
          <w:szCs w:val="24"/>
        </w:rPr>
        <w:t xml:space="preserve">Karšu </w:t>
      </w:r>
      <w:r w:rsidR="008160C8" w:rsidRPr="00247AA7">
        <w:rPr>
          <w:rFonts w:ascii="Times New Roman" w:hAnsi="Times New Roman" w:cs="Times New Roman"/>
          <w:sz w:val="24"/>
          <w:szCs w:val="24"/>
        </w:rPr>
        <w:t>izmantošanu.</w:t>
      </w:r>
    </w:p>
    <w:p w:rsidR="008160C8" w:rsidRPr="00247AA7" w:rsidRDefault="008160C8" w:rsidP="007C557F">
      <w:pPr>
        <w:pStyle w:val="Sarakstarindkopa"/>
        <w:numPr>
          <w:ilvl w:val="3"/>
          <w:numId w:val="16"/>
        </w:numPr>
        <w:spacing w:after="0" w:line="240" w:lineRule="auto"/>
        <w:ind w:left="993" w:firstLine="0"/>
        <w:jc w:val="both"/>
        <w:rPr>
          <w:rFonts w:ascii="Times New Roman" w:hAnsi="Times New Roman" w:cs="Times New Roman"/>
          <w:bCs/>
          <w:sz w:val="24"/>
          <w:szCs w:val="24"/>
        </w:rPr>
      </w:pPr>
      <w:r w:rsidRPr="00247AA7">
        <w:rPr>
          <w:rFonts w:ascii="Times New Roman" w:hAnsi="Times New Roman" w:cs="Times New Roman"/>
          <w:sz w:val="24"/>
          <w:szCs w:val="24"/>
        </w:rPr>
        <w:t xml:space="preserve">Ja </w:t>
      </w:r>
      <w:r w:rsidRPr="00247AA7">
        <w:rPr>
          <w:rFonts w:ascii="Times New Roman" w:hAnsi="Times New Roman" w:cs="Times New Roman"/>
          <w:iCs/>
          <w:sz w:val="24"/>
          <w:szCs w:val="24"/>
        </w:rPr>
        <w:t xml:space="preserve">Karte </w:t>
      </w:r>
      <w:r w:rsidRPr="00247AA7">
        <w:rPr>
          <w:rFonts w:ascii="Times New Roman" w:hAnsi="Times New Roman" w:cs="Times New Roman"/>
          <w:sz w:val="24"/>
          <w:szCs w:val="24"/>
        </w:rPr>
        <w:t>tiek pazaudēta vai prettiesiski nonāk trešās personas valdījumā, par to nekavējoties</w:t>
      </w:r>
      <w:r w:rsidR="007C557F" w:rsidRPr="00247AA7">
        <w:rPr>
          <w:rFonts w:ascii="Times New Roman" w:hAnsi="Times New Roman" w:cs="Times New Roman"/>
          <w:sz w:val="24"/>
          <w:szCs w:val="24"/>
        </w:rPr>
        <w:t xml:space="preserve"> </w:t>
      </w:r>
      <w:r w:rsidRPr="00247AA7">
        <w:rPr>
          <w:rFonts w:ascii="Times New Roman" w:hAnsi="Times New Roman" w:cs="Times New Roman"/>
          <w:sz w:val="24"/>
          <w:szCs w:val="24"/>
        </w:rPr>
        <w:t xml:space="preserve">jāziņo </w:t>
      </w:r>
      <w:r w:rsidR="007C557F" w:rsidRPr="00247AA7">
        <w:rPr>
          <w:rFonts w:ascii="Times New Roman" w:hAnsi="Times New Roman" w:cs="Times New Roman"/>
          <w:bCs/>
          <w:iCs/>
          <w:sz w:val="24"/>
          <w:szCs w:val="24"/>
        </w:rPr>
        <w:t>Pārdevējam</w:t>
      </w:r>
      <w:r w:rsidRPr="00247AA7">
        <w:rPr>
          <w:rFonts w:ascii="Times New Roman" w:hAnsi="Times New Roman" w:cs="Times New Roman"/>
          <w:bCs/>
          <w:iCs/>
          <w:sz w:val="24"/>
          <w:szCs w:val="24"/>
        </w:rPr>
        <w:t xml:space="preserve"> </w:t>
      </w:r>
      <w:r w:rsidRPr="00247AA7">
        <w:rPr>
          <w:rFonts w:ascii="Times New Roman" w:hAnsi="Times New Roman" w:cs="Times New Roman"/>
          <w:sz w:val="24"/>
          <w:szCs w:val="24"/>
        </w:rPr>
        <w:t>rakstiskā veidā pa faksu ________________; e-pastu: ________________un mutiski pa tālruni __________.</w:t>
      </w:r>
    </w:p>
    <w:p w:rsidR="007C557F" w:rsidRPr="00247AA7" w:rsidRDefault="007C557F" w:rsidP="006173E3">
      <w:pPr>
        <w:pStyle w:val="Sarakstarindkopa"/>
        <w:numPr>
          <w:ilvl w:val="2"/>
          <w:numId w:val="16"/>
        </w:numPr>
        <w:spacing w:after="0" w:line="240" w:lineRule="auto"/>
        <w:ind w:left="993" w:hanging="567"/>
        <w:jc w:val="both"/>
        <w:rPr>
          <w:rFonts w:ascii="Times New Roman" w:hAnsi="Times New Roman" w:cs="Times New Roman"/>
          <w:bCs/>
          <w:sz w:val="24"/>
          <w:szCs w:val="24"/>
        </w:rPr>
      </w:pPr>
      <w:r w:rsidRPr="00247AA7">
        <w:rPr>
          <w:rFonts w:ascii="Times New Roman" w:hAnsi="Times New Roman" w:cs="Times New Roman"/>
          <w:bCs/>
          <w:sz w:val="24"/>
          <w:szCs w:val="24"/>
        </w:rPr>
        <w:t>Pircējam ir tiesības lauzt šo Līgumu atbilstoši Līguma noteikumiem</w:t>
      </w:r>
    </w:p>
    <w:p w:rsidR="007C557F" w:rsidRPr="00247AA7" w:rsidRDefault="007C557F" w:rsidP="006173E3">
      <w:pPr>
        <w:pStyle w:val="Sarakstarindkopa"/>
        <w:numPr>
          <w:ilvl w:val="2"/>
          <w:numId w:val="16"/>
        </w:numPr>
        <w:spacing w:after="0" w:line="240" w:lineRule="auto"/>
        <w:ind w:left="993" w:hanging="567"/>
        <w:jc w:val="both"/>
        <w:rPr>
          <w:rFonts w:ascii="Times New Roman" w:hAnsi="Times New Roman" w:cs="Times New Roman"/>
          <w:bCs/>
          <w:sz w:val="24"/>
          <w:szCs w:val="24"/>
        </w:rPr>
      </w:pPr>
      <w:r w:rsidRPr="00247AA7">
        <w:rPr>
          <w:rFonts w:ascii="Times New Roman" w:hAnsi="Times New Roman" w:cs="Times New Roman"/>
          <w:bCs/>
          <w:sz w:val="24"/>
          <w:szCs w:val="24"/>
        </w:rPr>
        <w:t>Pircējam ir tiesības pieprasīt informāciju no Pārdevēja par karšu limitiem un citu sev nepieciešamo informāciju šī Līguma darbība slaikā.</w:t>
      </w:r>
    </w:p>
    <w:p w:rsidR="007C557F" w:rsidRPr="00247AA7" w:rsidRDefault="007C557F" w:rsidP="007C557F">
      <w:pPr>
        <w:pStyle w:val="Sarakstarindkopa"/>
        <w:numPr>
          <w:ilvl w:val="1"/>
          <w:numId w:val="16"/>
        </w:numPr>
        <w:spacing w:after="0" w:line="240" w:lineRule="auto"/>
        <w:jc w:val="both"/>
        <w:rPr>
          <w:rFonts w:ascii="Times New Roman" w:hAnsi="Times New Roman" w:cs="Times New Roman"/>
          <w:b/>
          <w:bCs/>
          <w:sz w:val="24"/>
          <w:szCs w:val="24"/>
        </w:rPr>
      </w:pPr>
      <w:r w:rsidRPr="00247AA7">
        <w:rPr>
          <w:rFonts w:ascii="Times New Roman" w:hAnsi="Times New Roman" w:cs="Times New Roman"/>
          <w:b/>
          <w:bCs/>
          <w:sz w:val="24"/>
          <w:szCs w:val="24"/>
        </w:rPr>
        <w:t>Pārdevēja pienākumi un tiesības</w:t>
      </w:r>
    </w:p>
    <w:p w:rsidR="008160C8" w:rsidRPr="00247AA7" w:rsidRDefault="00E10FF0" w:rsidP="006173E3">
      <w:pPr>
        <w:pStyle w:val="Sarakstarindkopa"/>
        <w:widowControl w:val="0"/>
        <w:numPr>
          <w:ilvl w:val="2"/>
          <w:numId w:val="16"/>
        </w:numPr>
        <w:shd w:val="clear" w:color="auto" w:fill="FFFFFF"/>
        <w:tabs>
          <w:tab w:val="left" w:pos="434"/>
        </w:tabs>
        <w:autoSpaceDE w:val="0"/>
        <w:autoSpaceDN w:val="0"/>
        <w:adjustRightInd w:val="0"/>
        <w:spacing w:after="0" w:line="240" w:lineRule="auto"/>
        <w:ind w:left="993" w:hanging="567"/>
        <w:jc w:val="both"/>
        <w:rPr>
          <w:rFonts w:ascii="Times New Roman" w:hAnsi="Times New Roman" w:cs="Times New Roman"/>
          <w:sz w:val="24"/>
          <w:szCs w:val="24"/>
        </w:rPr>
      </w:pPr>
      <w:r w:rsidRPr="00247AA7">
        <w:rPr>
          <w:rFonts w:ascii="Times New Roman" w:hAnsi="Times New Roman" w:cs="Times New Roman"/>
          <w:spacing w:val="2"/>
          <w:sz w:val="24"/>
          <w:szCs w:val="24"/>
        </w:rPr>
        <w:t>Pārdevējam ir pienākums p</w:t>
      </w:r>
      <w:r w:rsidR="008160C8" w:rsidRPr="00247AA7">
        <w:rPr>
          <w:rFonts w:ascii="Times New Roman" w:hAnsi="Times New Roman" w:cs="Times New Roman"/>
          <w:sz w:val="24"/>
          <w:szCs w:val="24"/>
        </w:rPr>
        <w:t>ārdot  Degvielu Līguma darbības laikā atbilstoši Līguma un Latvijas Republikas saistošo normatīvo aktu prasībām;</w:t>
      </w:r>
    </w:p>
    <w:p w:rsidR="00E10FF0" w:rsidRPr="00247AA7" w:rsidRDefault="00E10FF0" w:rsidP="006173E3">
      <w:pPr>
        <w:numPr>
          <w:ilvl w:val="2"/>
          <w:numId w:val="16"/>
        </w:numPr>
        <w:spacing w:after="0" w:line="240" w:lineRule="auto"/>
        <w:ind w:left="993" w:hanging="567"/>
        <w:jc w:val="both"/>
        <w:rPr>
          <w:rFonts w:ascii="Times New Roman" w:hAnsi="Times New Roman" w:cs="Times New Roman"/>
          <w:sz w:val="24"/>
          <w:szCs w:val="24"/>
        </w:rPr>
      </w:pPr>
      <w:r w:rsidRPr="00247AA7">
        <w:rPr>
          <w:rFonts w:ascii="Times New Roman" w:hAnsi="Times New Roman" w:cs="Times New Roman"/>
          <w:spacing w:val="2"/>
          <w:sz w:val="24"/>
          <w:szCs w:val="24"/>
        </w:rPr>
        <w:t xml:space="preserve">Pārdevējam ir pienākums </w:t>
      </w:r>
      <w:r w:rsidR="008160C8" w:rsidRPr="00247AA7">
        <w:rPr>
          <w:rFonts w:ascii="Times New Roman" w:hAnsi="Times New Roman" w:cs="Times New Roman"/>
          <w:sz w:val="24"/>
          <w:szCs w:val="24"/>
        </w:rPr>
        <w:t>nodrošināt drošu piekļuvi DUS Degvielas saņemšanai;</w:t>
      </w:r>
    </w:p>
    <w:p w:rsidR="00E10FF0" w:rsidRPr="00247AA7" w:rsidRDefault="00E10FF0" w:rsidP="006173E3">
      <w:pPr>
        <w:numPr>
          <w:ilvl w:val="2"/>
          <w:numId w:val="16"/>
        </w:numPr>
        <w:spacing w:after="0" w:line="240" w:lineRule="auto"/>
        <w:ind w:left="993" w:hanging="567"/>
        <w:jc w:val="both"/>
        <w:rPr>
          <w:rFonts w:ascii="Times New Roman" w:hAnsi="Times New Roman" w:cs="Times New Roman"/>
          <w:sz w:val="24"/>
          <w:szCs w:val="24"/>
        </w:rPr>
      </w:pPr>
      <w:r w:rsidRPr="00247AA7">
        <w:rPr>
          <w:rFonts w:ascii="Times New Roman" w:hAnsi="Times New Roman" w:cs="Times New Roman"/>
          <w:spacing w:val="2"/>
          <w:sz w:val="24"/>
          <w:szCs w:val="24"/>
        </w:rPr>
        <w:t xml:space="preserve">Pārdevējam ir pienākums </w:t>
      </w:r>
      <w:r w:rsidR="008160C8" w:rsidRPr="00247AA7">
        <w:rPr>
          <w:rFonts w:ascii="Times New Roman" w:hAnsi="Times New Roman" w:cs="Times New Roman"/>
          <w:sz w:val="24"/>
          <w:szCs w:val="24"/>
        </w:rPr>
        <w:t xml:space="preserve">pieprasīt no Pircēja informāciju par katras Kartes lietotāju un tam piešķiramo 1 (viena) kalendārā mēneša </w:t>
      </w:r>
      <w:proofErr w:type="spellStart"/>
      <w:r w:rsidR="008160C8" w:rsidRPr="00247AA7">
        <w:rPr>
          <w:rFonts w:ascii="Times New Roman" w:hAnsi="Times New Roman" w:cs="Times New Roman"/>
          <w:sz w:val="24"/>
          <w:szCs w:val="24"/>
        </w:rPr>
        <w:t>kredītlimitu</w:t>
      </w:r>
      <w:proofErr w:type="spellEnd"/>
      <w:r w:rsidR="008160C8" w:rsidRPr="00247AA7">
        <w:rPr>
          <w:rFonts w:ascii="Times New Roman" w:hAnsi="Times New Roman" w:cs="Times New Roman"/>
          <w:sz w:val="24"/>
          <w:szCs w:val="24"/>
        </w:rPr>
        <w:t xml:space="preserve"> 5 (piecu) dienu laikā no abpusēja Līguma parakstīšanas brīža;</w:t>
      </w:r>
      <w:r w:rsidRPr="00247AA7">
        <w:rPr>
          <w:rFonts w:ascii="Times New Roman" w:hAnsi="Times New Roman" w:cs="Times New Roman"/>
          <w:sz w:val="24"/>
          <w:szCs w:val="24"/>
        </w:rPr>
        <w:t xml:space="preserve"> </w:t>
      </w:r>
    </w:p>
    <w:p w:rsidR="006173E3" w:rsidRPr="00247AA7" w:rsidRDefault="006173E3" w:rsidP="006173E3">
      <w:pPr>
        <w:pStyle w:val="Sarakstarindkopa"/>
        <w:numPr>
          <w:ilvl w:val="2"/>
          <w:numId w:val="16"/>
        </w:numPr>
        <w:spacing w:after="0" w:line="240" w:lineRule="auto"/>
        <w:ind w:left="993" w:hanging="567"/>
        <w:jc w:val="both"/>
        <w:rPr>
          <w:rFonts w:ascii="Times New Roman" w:hAnsi="Times New Roman" w:cs="Times New Roman"/>
          <w:sz w:val="24"/>
          <w:szCs w:val="24"/>
        </w:rPr>
      </w:pPr>
      <w:r w:rsidRPr="00247AA7">
        <w:rPr>
          <w:rFonts w:ascii="Times New Roman" w:hAnsi="Times New Roman" w:cs="Times New Roman"/>
          <w:spacing w:val="2"/>
          <w:sz w:val="24"/>
          <w:szCs w:val="24"/>
        </w:rPr>
        <w:t xml:space="preserve">Pārdevējam ir pienākums </w:t>
      </w:r>
      <w:r w:rsidRPr="00247AA7">
        <w:rPr>
          <w:rFonts w:ascii="Times New Roman" w:hAnsi="Times New Roman" w:cs="Times New Roman"/>
          <w:sz w:val="24"/>
          <w:szCs w:val="24"/>
        </w:rPr>
        <w:t xml:space="preserve">izgatavot un izsniegt </w:t>
      </w:r>
      <w:r w:rsidR="00247AA7" w:rsidRPr="00247AA7">
        <w:rPr>
          <w:rFonts w:ascii="Times New Roman" w:hAnsi="Times New Roman" w:cs="Times New Roman"/>
          <w:bCs/>
          <w:iCs/>
          <w:sz w:val="24"/>
          <w:szCs w:val="24"/>
        </w:rPr>
        <w:t>Pircējam</w:t>
      </w:r>
      <w:r w:rsidRPr="00247AA7">
        <w:rPr>
          <w:rFonts w:ascii="Times New Roman" w:hAnsi="Times New Roman" w:cs="Times New Roman"/>
          <w:bCs/>
          <w:iCs/>
          <w:sz w:val="24"/>
          <w:szCs w:val="24"/>
        </w:rPr>
        <w:t xml:space="preserve"> </w:t>
      </w:r>
      <w:r w:rsidRPr="00247AA7">
        <w:rPr>
          <w:rFonts w:ascii="Times New Roman" w:hAnsi="Times New Roman" w:cs="Times New Roman"/>
          <w:sz w:val="24"/>
          <w:szCs w:val="24"/>
        </w:rPr>
        <w:t xml:space="preserve">degvielas kredītkartes (turpmāk tekstā – </w:t>
      </w:r>
      <w:r w:rsidRPr="00247AA7">
        <w:rPr>
          <w:rFonts w:ascii="Times New Roman" w:hAnsi="Times New Roman" w:cs="Times New Roman"/>
          <w:iCs/>
          <w:sz w:val="24"/>
          <w:szCs w:val="24"/>
        </w:rPr>
        <w:t>Kartes)</w:t>
      </w:r>
      <w:r w:rsidR="008160C8" w:rsidRPr="00247AA7">
        <w:rPr>
          <w:rFonts w:ascii="Times New Roman" w:hAnsi="Times New Roman" w:cs="Times New Roman"/>
          <w:sz w:val="24"/>
          <w:szCs w:val="24"/>
        </w:rPr>
        <w:t xml:space="preserve"> 10 (desmit) dienu laikā no Līguma </w:t>
      </w:r>
      <w:r w:rsidR="00E10FF0" w:rsidRPr="00247AA7">
        <w:rPr>
          <w:rFonts w:ascii="Times New Roman" w:hAnsi="Times New Roman" w:cs="Times New Roman"/>
          <w:sz w:val="24"/>
          <w:szCs w:val="24"/>
        </w:rPr>
        <w:t xml:space="preserve">5.2.3. </w:t>
      </w:r>
      <w:r w:rsidR="008160C8" w:rsidRPr="00247AA7">
        <w:rPr>
          <w:rFonts w:ascii="Times New Roman" w:hAnsi="Times New Roman" w:cs="Times New Roman"/>
          <w:sz w:val="24"/>
          <w:szCs w:val="24"/>
        </w:rPr>
        <w:t>apakšpunktā attiecīgās informācijas saņemšanas  un Karšu lietošanas noteikumus.</w:t>
      </w:r>
    </w:p>
    <w:p w:rsidR="008F50CF" w:rsidRPr="00247AA7" w:rsidRDefault="008F50CF" w:rsidP="006173E3">
      <w:pPr>
        <w:pStyle w:val="Sarakstarindkopa"/>
        <w:numPr>
          <w:ilvl w:val="2"/>
          <w:numId w:val="16"/>
        </w:numPr>
        <w:spacing w:after="0" w:line="240" w:lineRule="auto"/>
        <w:ind w:left="993" w:hanging="567"/>
        <w:jc w:val="both"/>
        <w:rPr>
          <w:rFonts w:ascii="Times New Roman" w:hAnsi="Times New Roman" w:cs="Times New Roman"/>
          <w:sz w:val="24"/>
          <w:szCs w:val="24"/>
        </w:rPr>
      </w:pPr>
      <w:r w:rsidRPr="00247AA7">
        <w:rPr>
          <w:rFonts w:ascii="Times New Roman" w:hAnsi="Times New Roman" w:cs="Times New Roman"/>
          <w:sz w:val="24"/>
          <w:szCs w:val="24"/>
        </w:rPr>
        <w:t xml:space="preserve">  Ja </w:t>
      </w:r>
      <w:r w:rsidR="006173E3" w:rsidRPr="00247AA7">
        <w:rPr>
          <w:rFonts w:ascii="Times New Roman" w:hAnsi="Times New Roman" w:cs="Times New Roman"/>
          <w:sz w:val="24"/>
          <w:szCs w:val="24"/>
        </w:rPr>
        <w:t>Pircēja</w:t>
      </w:r>
      <w:r w:rsidRPr="00247AA7">
        <w:rPr>
          <w:rFonts w:ascii="Times New Roman" w:hAnsi="Times New Roman" w:cs="Times New Roman"/>
          <w:sz w:val="24"/>
          <w:szCs w:val="24"/>
        </w:rPr>
        <w:t xml:space="preserve"> autotransportam nepieciešams remonts, kas ir saistīts ar </w:t>
      </w:r>
      <w:r w:rsidR="006173E3" w:rsidRPr="00247AA7">
        <w:rPr>
          <w:rFonts w:ascii="Times New Roman" w:hAnsi="Times New Roman" w:cs="Times New Roman"/>
          <w:sz w:val="24"/>
          <w:szCs w:val="24"/>
        </w:rPr>
        <w:t>Pārdevēja</w:t>
      </w:r>
      <w:r w:rsidRPr="00247AA7">
        <w:rPr>
          <w:rFonts w:ascii="Times New Roman" w:hAnsi="Times New Roman" w:cs="Times New Roman"/>
          <w:sz w:val="24"/>
          <w:szCs w:val="24"/>
        </w:rPr>
        <w:t xml:space="preserve"> pārdoto nekvalitatīvo </w:t>
      </w:r>
      <w:r w:rsidR="006173E3" w:rsidRPr="00247AA7">
        <w:rPr>
          <w:rFonts w:ascii="Times New Roman" w:hAnsi="Times New Roman" w:cs="Times New Roman"/>
          <w:sz w:val="24"/>
          <w:szCs w:val="24"/>
        </w:rPr>
        <w:t xml:space="preserve">Degvielu </w:t>
      </w:r>
      <w:r w:rsidRPr="00247AA7">
        <w:rPr>
          <w:rFonts w:ascii="Times New Roman" w:hAnsi="Times New Roman" w:cs="Times New Roman"/>
          <w:sz w:val="24"/>
          <w:szCs w:val="24"/>
        </w:rPr>
        <w:t xml:space="preserve">un kas ir </w:t>
      </w:r>
      <w:r w:rsidR="006173E3" w:rsidRPr="00247AA7">
        <w:rPr>
          <w:rFonts w:ascii="Times New Roman" w:hAnsi="Times New Roman" w:cs="Times New Roman"/>
          <w:sz w:val="24"/>
          <w:szCs w:val="24"/>
        </w:rPr>
        <w:t xml:space="preserve">Pircēja </w:t>
      </w:r>
      <w:r w:rsidRPr="00247AA7">
        <w:rPr>
          <w:rFonts w:ascii="Times New Roman" w:hAnsi="Times New Roman" w:cs="Times New Roman"/>
          <w:sz w:val="24"/>
          <w:szCs w:val="24"/>
        </w:rPr>
        <w:t xml:space="preserve">pamatots un pierādīts, </w:t>
      </w:r>
      <w:r w:rsidR="006173E3" w:rsidRPr="00247AA7">
        <w:rPr>
          <w:rFonts w:ascii="Times New Roman" w:hAnsi="Times New Roman" w:cs="Times New Roman"/>
          <w:sz w:val="24"/>
          <w:szCs w:val="24"/>
        </w:rPr>
        <w:t>Pārdevējam ir pienākums segt</w:t>
      </w:r>
      <w:r w:rsidRPr="00247AA7">
        <w:rPr>
          <w:rFonts w:ascii="Times New Roman" w:hAnsi="Times New Roman" w:cs="Times New Roman"/>
          <w:sz w:val="24"/>
          <w:szCs w:val="24"/>
        </w:rPr>
        <w:t xml:space="preserve"> visus izdevumus, kas saistīt</w:t>
      </w:r>
      <w:r w:rsidR="006173E3" w:rsidRPr="00247AA7">
        <w:rPr>
          <w:rFonts w:ascii="Times New Roman" w:hAnsi="Times New Roman" w:cs="Times New Roman"/>
          <w:sz w:val="24"/>
          <w:szCs w:val="24"/>
        </w:rPr>
        <w:t>i ar nepieciešamajiem remontiem Pasūtītāja norādītajā termiņā</w:t>
      </w:r>
    </w:p>
    <w:p w:rsidR="008F50CF" w:rsidRPr="00247AA7" w:rsidRDefault="006173E3" w:rsidP="006173E3">
      <w:pPr>
        <w:pStyle w:val="Sarakstarindkopa"/>
        <w:numPr>
          <w:ilvl w:val="2"/>
          <w:numId w:val="16"/>
        </w:numPr>
        <w:spacing w:after="0" w:line="240" w:lineRule="auto"/>
        <w:ind w:left="993" w:right="60" w:hanging="567"/>
        <w:jc w:val="both"/>
        <w:rPr>
          <w:rFonts w:ascii="Times New Roman" w:hAnsi="Times New Roman" w:cs="Times New Roman"/>
          <w:bCs/>
          <w:sz w:val="24"/>
          <w:szCs w:val="24"/>
        </w:rPr>
      </w:pPr>
      <w:r w:rsidRPr="00247AA7">
        <w:rPr>
          <w:rFonts w:ascii="Times New Roman" w:hAnsi="Times New Roman" w:cs="Times New Roman"/>
          <w:bCs/>
          <w:sz w:val="24"/>
          <w:szCs w:val="24"/>
        </w:rPr>
        <w:t>Pārdevējs</w:t>
      </w:r>
      <w:r w:rsidR="008F50CF" w:rsidRPr="00247AA7">
        <w:rPr>
          <w:rFonts w:ascii="Times New Roman" w:hAnsi="Times New Roman" w:cs="Times New Roman"/>
          <w:bCs/>
          <w:sz w:val="24"/>
          <w:szCs w:val="24"/>
        </w:rPr>
        <w:t xml:space="preserve"> apņemas nodrošināt </w:t>
      </w:r>
      <w:r w:rsidRPr="00247AA7">
        <w:rPr>
          <w:rFonts w:ascii="Times New Roman" w:hAnsi="Times New Roman" w:cs="Times New Roman"/>
          <w:bCs/>
          <w:sz w:val="24"/>
          <w:szCs w:val="24"/>
        </w:rPr>
        <w:t xml:space="preserve">Degvielas </w:t>
      </w:r>
      <w:r w:rsidR="008F50CF" w:rsidRPr="00247AA7">
        <w:rPr>
          <w:rFonts w:ascii="Times New Roman" w:hAnsi="Times New Roman" w:cs="Times New Roman"/>
          <w:bCs/>
          <w:sz w:val="24"/>
          <w:szCs w:val="24"/>
        </w:rPr>
        <w:t xml:space="preserve">pārdošanu visās </w:t>
      </w:r>
      <w:r w:rsidRPr="00247AA7">
        <w:rPr>
          <w:rFonts w:ascii="Times New Roman" w:hAnsi="Times New Roman" w:cs="Times New Roman"/>
          <w:bCs/>
          <w:sz w:val="24"/>
          <w:szCs w:val="24"/>
        </w:rPr>
        <w:t xml:space="preserve">Pārdevēja </w:t>
      </w:r>
      <w:r w:rsidR="008F50CF" w:rsidRPr="00247AA7">
        <w:rPr>
          <w:rFonts w:ascii="Times New Roman" w:hAnsi="Times New Roman" w:cs="Times New Roman"/>
          <w:bCs/>
          <w:sz w:val="24"/>
          <w:szCs w:val="24"/>
        </w:rPr>
        <w:t xml:space="preserve">degvielas </w:t>
      </w:r>
      <w:proofErr w:type="spellStart"/>
      <w:r w:rsidR="008F50CF" w:rsidRPr="00247AA7">
        <w:rPr>
          <w:rFonts w:ascii="Times New Roman" w:hAnsi="Times New Roman" w:cs="Times New Roman"/>
          <w:bCs/>
          <w:sz w:val="24"/>
          <w:szCs w:val="24"/>
        </w:rPr>
        <w:t>uzpildes</w:t>
      </w:r>
      <w:proofErr w:type="spellEnd"/>
      <w:r w:rsidR="008F50CF" w:rsidRPr="00247AA7">
        <w:rPr>
          <w:rFonts w:ascii="Times New Roman" w:hAnsi="Times New Roman" w:cs="Times New Roman"/>
          <w:bCs/>
          <w:sz w:val="24"/>
          <w:szCs w:val="24"/>
        </w:rPr>
        <w:t xml:space="preserve"> stacijās.</w:t>
      </w:r>
    </w:p>
    <w:p w:rsidR="008F50CF" w:rsidRPr="00247AA7" w:rsidRDefault="008F50CF" w:rsidP="006173E3">
      <w:pPr>
        <w:pStyle w:val="Sarakstarindkopa"/>
        <w:numPr>
          <w:ilvl w:val="2"/>
          <w:numId w:val="16"/>
        </w:numPr>
        <w:spacing w:after="0" w:line="240" w:lineRule="auto"/>
        <w:ind w:left="993" w:right="60" w:hanging="567"/>
        <w:jc w:val="both"/>
        <w:rPr>
          <w:rFonts w:ascii="Times New Roman" w:hAnsi="Times New Roman" w:cs="Times New Roman"/>
          <w:bCs/>
          <w:sz w:val="24"/>
          <w:szCs w:val="24"/>
        </w:rPr>
      </w:pPr>
      <w:r w:rsidRPr="00247AA7">
        <w:rPr>
          <w:rFonts w:ascii="Times New Roman" w:hAnsi="Times New Roman" w:cs="Times New Roman"/>
          <w:bCs/>
          <w:sz w:val="24"/>
          <w:szCs w:val="24"/>
        </w:rPr>
        <w:lastRenderedPageBreak/>
        <w:t xml:space="preserve"> Gadījumā</w:t>
      </w:r>
      <w:r w:rsidR="00247AA7" w:rsidRPr="00247AA7">
        <w:rPr>
          <w:rFonts w:ascii="Times New Roman" w:hAnsi="Times New Roman" w:cs="Times New Roman"/>
          <w:bCs/>
          <w:sz w:val="24"/>
          <w:szCs w:val="24"/>
        </w:rPr>
        <w:t>,</w:t>
      </w:r>
      <w:r w:rsidRPr="00247AA7">
        <w:rPr>
          <w:rFonts w:ascii="Times New Roman" w:hAnsi="Times New Roman" w:cs="Times New Roman"/>
          <w:bCs/>
          <w:sz w:val="24"/>
          <w:szCs w:val="24"/>
        </w:rPr>
        <w:t xml:space="preserve"> ja </w:t>
      </w:r>
      <w:r w:rsidR="00247AA7" w:rsidRPr="00247AA7">
        <w:rPr>
          <w:rFonts w:ascii="Times New Roman" w:hAnsi="Times New Roman" w:cs="Times New Roman"/>
          <w:bCs/>
          <w:sz w:val="24"/>
          <w:szCs w:val="24"/>
        </w:rPr>
        <w:t>Pircējs</w:t>
      </w:r>
      <w:r w:rsidRPr="00247AA7">
        <w:rPr>
          <w:rFonts w:ascii="Times New Roman" w:hAnsi="Times New Roman" w:cs="Times New Roman"/>
          <w:bCs/>
          <w:sz w:val="24"/>
          <w:szCs w:val="24"/>
        </w:rPr>
        <w:t xml:space="preserve"> no viņa neatkarīgu iemeslu dēļ (piem. elektroenerģijas padeves pārtraukšana), nevar patstāvīgi iegādāties </w:t>
      </w:r>
      <w:r w:rsidR="00247AA7" w:rsidRPr="00247AA7">
        <w:rPr>
          <w:rFonts w:ascii="Times New Roman" w:hAnsi="Times New Roman" w:cs="Times New Roman"/>
          <w:bCs/>
          <w:sz w:val="24"/>
          <w:szCs w:val="24"/>
        </w:rPr>
        <w:t>Degvielu,</w:t>
      </w:r>
      <w:r w:rsidRPr="00247AA7">
        <w:rPr>
          <w:rFonts w:ascii="Times New Roman" w:hAnsi="Times New Roman" w:cs="Times New Roman"/>
          <w:bCs/>
          <w:sz w:val="24"/>
          <w:szCs w:val="24"/>
        </w:rPr>
        <w:t xml:space="preserve"> bet </w:t>
      </w:r>
      <w:r w:rsidR="00247AA7" w:rsidRPr="00247AA7">
        <w:rPr>
          <w:rFonts w:ascii="Times New Roman" w:hAnsi="Times New Roman" w:cs="Times New Roman"/>
          <w:bCs/>
          <w:sz w:val="24"/>
          <w:szCs w:val="24"/>
        </w:rPr>
        <w:t>Degvielas</w:t>
      </w:r>
      <w:r w:rsidRPr="00247AA7">
        <w:rPr>
          <w:rFonts w:ascii="Times New Roman" w:hAnsi="Times New Roman" w:cs="Times New Roman"/>
          <w:bCs/>
          <w:sz w:val="24"/>
          <w:szCs w:val="24"/>
        </w:rPr>
        <w:t xml:space="preserve"> iegāde ir iespējama ar </w:t>
      </w:r>
      <w:r w:rsidR="00247AA7" w:rsidRPr="00247AA7">
        <w:rPr>
          <w:rFonts w:ascii="Times New Roman" w:hAnsi="Times New Roman" w:cs="Times New Roman"/>
          <w:bCs/>
          <w:sz w:val="24"/>
          <w:szCs w:val="24"/>
        </w:rPr>
        <w:t>Pārdevēja</w:t>
      </w:r>
      <w:r w:rsidRPr="00247AA7">
        <w:rPr>
          <w:rFonts w:ascii="Times New Roman" w:hAnsi="Times New Roman" w:cs="Times New Roman"/>
          <w:bCs/>
          <w:sz w:val="24"/>
          <w:szCs w:val="24"/>
        </w:rPr>
        <w:t xml:space="preserve"> tehnisko līdzekļu un transporta palīdzību, tad </w:t>
      </w:r>
      <w:r w:rsidR="00247AA7" w:rsidRPr="00247AA7">
        <w:rPr>
          <w:rFonts w:ascii="Times New Roman" w:hAnsi="Times New Roman" w:cs="Times New Roman"/>
          <w:bCs/>
          <w:sz w:val="24"/>
          <w:szCs w:val="24"/>
        </w:rPr>
        <w:t>Pārdevējs</w:t>
      </w:r>
      <w:r w:rsidRPr="00247AA7">
        <w:rPr>
          <w:rFonts w:ascii="Times New Roman" w:hAnsi="Times New Roman" w:cs="Times New Roman"/>
          <w:bCs/>
          <w:sz w:val="24"/>
          <w:szCs w:val="24"/>
        </w:rPr>
        <w:t xml:space="preserve"> apņemas piegādāt</w:t>
      </w:r>
      <w:r w:rsidR="00247AA7" w:rsidRPr="00247AA7">
        <w:rPr>
          <w:rFonts w:ascii="Times New Roman" w:hAnsi="Times New Roman" w:cs="Times New Roman"/>
          <w:bCs/>
          <w:sz w:val="24"/>
          <w:szCs w:val="24"/>
        </w:rPr>
        <w:t xml:space="preserve"> Degvielu Pircēja</w:t>
      </w:r>
      <w:r w:rsidRPr="00247AA7">
        <w:rPr>
          <w:rFonts w:ascii="Times New Roman" w:hAnsi="Times New Roman" w:cs="Times New Roman"/>
          <w:bCs/>
          <w:sz w:val="24"/>
          <w:szCs w:val="24"/>
        </w:rPr>
        <w:t xml:space="preserve"> noteiktajā vietā un laikā </w:t>
      </w:r>
      <w:r w:rsidR="008160C8" w:rsidRPr="00247AA7">
        <w:rPr>
          <w:rFonts w:ascii="Times New Roman" w:hAnsi="Times New Roman" w:cs="Times New Roman"/>
          <w:bCs/>
          <w:sz w:val="24"/>
          <w:szCs w:val="24"/>
        </w:rPr>
        <w:t>Cesvaines</w:t>
      </w:r>
      <w:r w:rsidRPr="00247AA7">
        <w:rPr>
          <w:rFonts w:ascii="Times New Roman" w:hAnsi="Times New Roman" w:cs="Times New Roman"/>
          <w:bCs/>
          <w:sz w:val="24"/>
          <w:szCs w:val="24"/>
        </w:rPr>
        <w:t xml:space="preserve"> novada teritorijā. </w:t>
      </w:r>
    </w:p>
    <w:p w:rsidR="008F50CF" w:rsidRPr="00247AA7" w:rsidRDefault="008F50CF" w:rsidP="008F50CF">
      <w:pPr>
        <w:pStyle w:val="Sarakstarindkopa"/>
        <w:ind w:left="360"/>
        <w:jc w:val="both"/>
        <w:rPr>
          <w:rFonts w:ascii="Times New Roman" w:hAnsi="Times New Roman" w:cs="Times New Roman"/>
          <w:sz w:val="24"/>
          <w:szCs w:val="24"/>
        </w:rPr>
      </w:pPr>
    </w:p>
    <w:p w:rsidR="007960FE" w:rsidRPr="00247AA7" w:rsidRDefault="00247AA7" w:rsidP="007960FE">
      <w:pPr>
        <w:spacing w:after="0" w:line="240" w:lineRule="auto"/>
        <w:jc w:val="center"/>
        <w:rPr>
          <w:rFonts w:ascii="Times New Roman" w:hAnsi="Times New Roman" w:cs="Times New Roman"/>
          <w:b/>
          <w:sz w:val="24"/>
          <w:szCs w:val="24"/>
        </w:rPr>
      </w:pPr>
      <w:r w:rsidRPr="00247AA7">
        <w:rPr>
          <w:rFonts w:ascii="Times New Roman" w:hAnsi="Times New Roman" w:cs="Times New Roman"/>
          <w:b/>
          <w:sz w:val="24"/>
          <w:szCs w:val="24"/>
        </w:rPr>
        <w:t>6.PUŠU ATBILDĪBA</w:t>
      </w:r>
    </w:p>
    <w:p w:rsidR="007960FE" w:rsidRPr="00247AA7" w:rsidRDefault="007960FE" w:rsidP="007960FE">
      <w:pPr>
        <w:spacing w:after="0" w:line="240" w:lineRule="auto"/>
        <w:ind w:left="567"/>
        <w:jc w:val="both"/>
        <w:rPr>
          <w:rFonts w:ascii="Times New Roman" w:hAnsi="Times New Roman" w:cs="Times New Roman"/>
          <w:sz w:val="24"/>
          <w:szCs w:val="24"/>
        </w:rPr>
      </w:pPr>
    </w:p>
    <w:p w:rsidR="007960FE" w:rsidRPr="00247AA7" w:rsidRDefault="007960FE" w:rsidP="00247AA7">
      <w:pPr>
        <w:pStyle w:val="Sarakstarindkopa"/>
        <w:numPr>
          <w:ilvl w:val="1"/>
          <w:numId w:val="4"/>
        </w:numPr>
        <w:spacing w:after="0" w:line="240" w:lineRule="auto"/>
        <w:jc w:val="both"/>
        <w:rPr>
          <w:rFonts w:ascii="Times New Roman" w:hAnsi="Times New Roman" w:cs="Times New Roman"/>
          <w:sz w:val="24"/>
          <w:szCs w:val="24"/>
        </w:rPr>
      </w:pPr>
      <w:r w:rsidRPr="00247AA7">
        <w:rPr>
          <w:rFonts w:ascii="Times New Roman" w:hAnsi="Times New Roman" w:cs="Times New Roman"/>
          <w:sz w:val="24"/>
          <w:szCs w:val="24"/>
        </w:rPr>
        <w:t xml:space="preserve">Puses apņemas izpildīt Līgumā noteiktās savstarpējās saistības noteiktajos termiņos un apmēros. </w:t>
      </w:r>
    </w:p>
    <w:p w:rsidR="007960FE" w:rsidRPr="00247AA7" w:rsidRDefault="007960FE" w:rsidP="00247AA7">
      <w:pPr>
        <w:pStyle w:val="Sarakstarindkopa"/>
        <w:numPr>
          <w:ilvl w:val="1"/>
          <w:numId w:val="4"/>
        </w:numPr>
        <w:spacing w:after="0" w:line="240" w:lineRule="auto"/>
        <w:jc w:val="both"/>
        <w:rPr>
          <w:rFonts w:ascii="Times New Roman" w:hAnsi="Times New Roman" w:cs="Times New Roman"/>
          <w:sz w:val="24"/>
          <w:szCs w:val="24"/>
        </w:rPr>
      </w:pPr>
      <w:r w:rsidRPr="00247AA7">
        <w:rPr>
          <w:rFonts w:ascii="Times New Roman" w:hAnsi="Times New Roman" w:cs="Times New Roman"/>
          <w:sz w:val="24"/>
          <w:szCs w:val="24"/>
        </w:rPr>
        <w:t>Puses  ir pilnīgi atbildīgas par visas nepieciešamās informācijas laicīgu nodošanu otrai Pusei,  ja tas attiecas uz Līgumā noteikto saistību izpildi.</w:t>
      </w:r>
    </w:p>
    <w:p w:rsidR="008160C8" w:rsidRPr="00247AA7" w:rsidRDefault="008160C8" w:rsidP="00247AA7">
      <w:pPr>
        <w:pStyle w:val="Sarakstarindkopa"/>
        <w:numPr>
          <w:ilvl w:val="1"/>
          <w:numId w:val="4"/>
        </w:numPr>
        <w:tabs>
          <w:tab w:val="left" w:pos="426"/>
        </w:tabs>
        <w:spacing w:after="0" w:line="240" w:lineRule="auto"/>
        <w:ind w:left="357" w:hanging="357"/>
        <w:jc w:val="both"/>
        <w:rPr>
          <w:rFonts w:ascii="Times New Roman" w:hAnsi="Times New Roman" w:cs="Times New Roman"/>
          <w:sz w:val="24"/>
          <w:szCs w:val="24"/>
        </w:rPr>
      </w:pPr>
      <w:r w:rsidRPr="00247AA7">
        <w:rPr>
          <w:rFonts w:ascii="Times New Roman" w:hAnsi="Times New Roman" w:cs="Times New Roman"/>
          <w:sz w:val="24"/>
          <w:szCs w:val="24"/>
        </w:rPr>
        <w:t xml:space="preserve">Pārdevējs ir atbildīgs par Līguma </w:t>
      </w:r>
      <w:r w:rsidR="006173E3" w:rsidRPr="00247AA7">
        <w:rPr>
          <w:rFonts w:ascii="Times New Roman" w:hAnsi="Times New Roman" w:cs="Times New Roman"/>
          <w:sz w:val="24"/>
          <w:szCs w:val="24"/>
        </w:rPr>
        <w:t xml:space="preserve">5.2.4. </w:t>
      </w:r>
      <w:r w:rsidRPr="00247AA7">
        <w:rPr>
          <w:rFonts w:ascii="Times New Roman" w:hAnsi="Times New Roman" w:cs="Times New Roman"/>
          <w:sz w:val="24"/>
          <w:szCs w:val="24"/>
        </w:rPr>
        <w:t xml:space="preserve"> punktā noteikto Kartes izsniegšanas termiņa ievērošanu. Šo saistību neizpildes gadījumā Pircējs ir tiesīgs prasīt Pārdevējam līgumsoda samaksu 0,</w:t>
      </w:r>
      <w:r w:rsidR="00247AA7" w:rsidRPr="00247AA7">
        <w:rPr>
          <w:rFonts w:ascii="Times New Roman" w:hAnsi="Times New Roman" w:cs="Times New Roman"/>
          <w:sz w:val="24"/>
          <w:szCs w:val="24"/>
        </w:rPr>
        <w:t>2</w:t>
      </w:r>
      <w:r w:rsidRPr="00247AA7">
        <w:rPr>
          <w:rFonts w:ascii="Times New Roman" w:hAnsi="Times New Roman" w:cs="Times New Roman"/>
          <w:sz w:val="24"/>
          <w:szCs w:val="24"/>
        </w:rPr>
        <w:t xml:space="preserve">% (nulle komats </w:t>
      </w:r>
      <w:r w:rsidR="00247AA7" w:rsidRPr="00247AA7">
        <w:rPr>
          <w:rFonts w:ascii="Times New Roman" w:hAnsi="Times New Roman" w:cs="Times New Roman"/>
          <w:sz w:val="24"/>
          <w:szCs w:val="24"/>
        </w:rPr>
        <w:t>divi procenti</w:t>
      </w:r>
      <w:r w:rsidRPr="00247AA7">
        <w:rPr>
          <w:rFonts w:ascii="Times New Roman" w:hAnsi="Times New Roman" w:cs="Times New Roman"/>
          <w:sz w:val="24"/>
          <w:szCs w:val="24"/>
        </w:rPr>
        <w:t xml:space="preserve">) apmērā no </w:t>
      </w:r>
      <w:r w:rsidR="006173E3" w:rsidRPr="00247AA7">
        <w:rPr>
          <w:rFonts w:ascii="Times New Roman" w:hAnsi="Times New Roman" w:cs="Times New Roman"/>
          <w:sz w:val="24"/>
          <w:szCs w:val="24"/>
        </w:rPr>
        <w:t xml:space="preserve">maksimālās iespējamās </w:t>
      </w:r>
      <w:r w:rsidRPr="00247AA7">
        <w:rPr>
          <w:rFonts w:ascii="Times New Roman" w:hAnsi="Times New Roman" w:cs="Times New Roman"/>
          <w:sz w:val="24"/>
          <w:szCs w:val="24"/>
        </w:rPr>
        <w:t xml:space="preserve">Līgums summas par katru saistības izpildes kavējuma dienu, bet ne vairāk kā 10% (desmit procenti) no </w:t>
      </w:r>
      <w:r w:rsidR="00247AA7" w:rsidRPr="00247AA7">
        <w:rPr>
          <w:rFonts w:ascii="Times New Roman" w:hAnsi="Times New Roman" w:cs="Times New Roman"/>
          <w:sz w:val="24"/>
          <w:szCs w:val="24"/>
        </w:rPr>
        <w:t xml:space="preserve">kopējās maksimālās iespējamās </w:t>
      </w:r>
      <w:r w:rsidRPr="00247AA7">
        <w:rPr>
          <w:rFonts w:ascii="Times New Roman" w:hAnsi="Times New Roman" w:cs="Times New Roman"/>
          <w:sz w:val="24"/>
          <w:szCs w:val="24"/>
        </w:rPr>
        <w:t>Līguma summas</w:t>
      </w:r>
      <w:r w:rsidR="005C0DE4">
        <w:rPr>
          <w:rFonts w:ascii="Times New Roman" w:hAnsi="Times New Roman" w:cs="Times New Roman"/>
          <w:sz w:val="24"/>
          <w:szCs w:val="24"/>
        </w:rPr>
        <w:t>, ko aprēķina, ņemot vērā maksimālo degvielas daudzumu (1.3.punkts)</w:t>
      </w:r>
      <w:r w:rsidRPr="00247AA7">
        <w:rPr>
          <w:rFonts w:ascii="Times New Roman" w:hAnsi="Times New Roman" w:cs="Times New Roman"/>
          <w:sz w:val="24"/>
          <w:szCs w:val="24"/>
        </w:rPr>
        <w:t>.</w:t>
      </w:r>
    </w:p>
    <w:p w:rsidR="00060CBF" w:rsidRPr="00247AA7" w:rsidRDefault="00060CBF" w:rsidP="00247AA7">
      <w:pPr>
        <w:widowControl w:val="0"/>
        <w:numPr>
          <w:ilvl w:val="1"/>
          <w:numId w:val="4"/>
        </w:numPr>
        <w:shd w:val="clear" w:color="auto" w:fill="FFFFFF"/>
        <w:tabs>
          <w:tab w:val="left" w:pos="448"/>
        </w:tabs>
        <w:autoSpaceDE w:val="0"/>
        <w:autoSpaceDN w:val="0"/>
        <w:adjustRightInd w:val="0"/>
        <w:spacing w:after="0" w:line="240" w:lineRule="auto"/>
        <w:ind w:left="357" w:hanging="357"/>
        <w:jc w:val="both"/>
        <w:rPr>
          <w:rFonts w:ascii="Times New Roman" w:hAnsi="Times New Roman" w:cs="Times New Roman"/>
          <w:spacing w:val="2"/>
          <w:sz w:val="24"/>
          <w:szCs w:val="24"/>
        </w:rPr>
      </w:pPr>
      <w:r w:rsidRPr="00247AA7">
        <w:rPr>
          <w:rFonts w:ascii="Times New Roman" w:hAnsi="Times New Roman" w:cs="Times New Roman"/>
          <w:sz w:val="24"/>
          <w:szCs w:val="24"/>
        </w:rPr>
        <w:t>Līguma saistību neizpildes vai nepienācīgas izpildes gadījumā vainīgā Puse atlīdzina otrai Pusei radītos tiešos zaudējumus, bet zaudējumi, kas radušies no trešo personu pretenzijām, netiek atlīdzināti. Netiešie zaudējumi – neiegūtie ienākumi, kurus cietušais būtu saņēmis, otrai Pusei izpildot saistības, netiek atlīdzināti.</w:t>
      </w:r>
    </w:p>
    <w:p w:rsidR="006173E3" w:rsidRPr="00247AA7" w:rsidRDefault="00060CBF" w:rsidP="00247AA7">
      <w:pPr>
        <w:widowControl w:val="0"/>
        <w:numPr>
          <w:ilvl w:val="1"/>
          <w:numId w:val="4"/>
        </w:numPr>
        <w:shd w:val="clear" w:color="auto" w:fill="FFFFFF"/>
        <w:tabs>
          <w:tab w:val="left" w:pos="448"/>
        </w:tabs>
        <w:autoSpaceDE w:val="0"/>
        <w:autoSpaceDN w:val="0"/>
        <w:adjustRightInd w:val="0"/>
        <w:spacing w:after="0" w:line="240" w:lineRule="auto"/>
        <w:ind w:left="357" w:hanging="357"/>
        <w:jc w:val="both"/>
        <w:rPr>
          <w:rFonts w:ascii="Times New Roman" w:hAnsi="Times New Roman" w:cs="Times New Roman"/>
          <w:spacing w:val="2"/>
          <w:sz w:val="24"/>
          <w:szCs w:val="24"/>
        </w:rPr>
      </w:pPr>
      <w:r w:rsidRPr="00247AA7">
        <w:rPr>
          <w:rFonts w:ascii="Times New Roman" w:hAnsi="Times New Roman" w:cs="Times New Roman"/>
          <w:spacing w:val="2"/>
          <w:sz w:val="24"/>
          <w:szCs w:val="24"/>
        </w:rPr>
        <w:t xml:space="preserve">Zaudējumi, kuri </w:t>
      </w:r>
      <w:r w:rsidRPr="00247AA7">
        <w:rPr>
          <w:rFonts w:ascii="Times New Roman" w:hAnsi="Times New Roman" w:cs="Times New Roman"/>
          <w:bCs/>
          <w:sz w:val="24"/>
          <w:szCs w:val="24"/>
        </w:rPr>
        <w:t xml:space="preserve">Pircējiem </w:t>
      </w:r>
      <w:r w:rsidRPr="00247AA7">
        <w:rPr>
          <w:rFonts w:ascii="Times New Roman" w:hAnsi="Times New Roman" w:cs="Times New Roman"/>
          <w:spacing w:val="2"/>
          <w:sz w:val="24"/>
          <w:szCs w:val="24"/>
        </w:rPr>
        <w:t xml:space="preserve">radušies, lietojot nekvalitatīvu Pārdevēja degvielu un ir atbilstoši pierādīti ar kompetentas institūcijas slēdzienu, tiek </w:t>
      </w:r>
      <w:r w:rsidRPr="00247AA7">
        <w:rPr>
          <w:rFonts w:ascii="Times New Roman" w:hAnsi="Times New Roman" w:cs="Times New Roman"/>
          <w:sz w:val="24"/>
          <w:szCs w:val="24"/>
        </w:rPr>
        <w:t xml:space="preserve">ieturēti ieskaita kārtībā, par zaudējumu summu samazinot Pārdevējam veicamo maksājumu, </w:t>
      </w:r>
      <w:r w:rsidRPr="00247AA7">
        <w:rPr>
          <w:rFonts w:ascii="Times New Roman" w:hAnsi="Times New Roman" w:cs="Times New Roman"/>
          <w:spacing w:val="2"/>
          <w:sz w:val="24"/>
          <w:szCs w:val="24"/>
        </w:rPr>
        <w:t>pamatojoties uz abpusēji parakstītu aktu un tajā fiksētu zaudējumu apmēru.</w:t>
      </w:r>
    </w:p>
    <w:p w:rsidR="005C0DE4" w:rsidRPr="00247AA7" w:rsidRDefault="00247AA7" w:rsidP="005C0DE4">
      <w:pPr>
        <w:pStyle w:val="Sarakstarindkopa"/>
        <w:numPr>
          <w:ilvl w:val="1"/>
          <w:numId w:val="4"/>
        </w:numPr>
        <w:tabs>
          <w:tab w:val="left" w:pos="426"/>
        </w:tabs>
        <w:spacing w:after="0" w:line="240" w:lineRule="auto"/>
        <w:ind w:left="357" w:hanging="357"/>
        <w:jc w:val="both"/>
        <w:rPr>
          <w:rFonts w:ascii="Times New Roman" w:hAnsi="Times New Roman" w:cs="Times New Roman"/>
          <w:sz w:val="24"/>
          <w:szCs w:val="24"/>
        </w:rPr>
      </w:pPr>
      <w:r w:rsidRPr="00247AA7">
        <w:rPr>
          <w:rFonts w:ascii="Times New Roman" w:hAnsi="Times New Roman" w:cs="Times New Roman"/>
          <w:sz w:val="24"/>
          <w:szCs w:val="24"/>
        </w:rPr>
        <w:t xml:space="preserve"> Ar šo līgumu saistīto maksājumu termiņu kavējumu, Puses maksā līgumsodu 0,2% (nulle komats divi procenti) apmērā no nokavētā maksājuma summas par katru nokavēto kalendāro dienu</w:t>
      </w:r>
      <w:r w:rsidR="008160C8" w:rsidRPr="00247AA7">
        <w:rPr>
          <w:rFonts w:ascii="Times New Roman" w:hAnsi="Times New Roman" w:cs="Times New Roman"/>
          <w:sz w:val="24"/>
          <w:szCs w:val="24"/>
        </w:rPr>
        <w:t xml:space="preserve">, bet ne vairāk kā 10% (desmit procenti) no kopējās </w:t>
      </w:r>
      <w:r w:rsidRPr="00247AA7">
        <w:rPr>
          <w:rFonts w:ascii="Times New Roman" w:hAnsi="Times New Roman" w:cs="Times New Roman"/>
          <w:sz w:val="24"/>
          <w:szCs w:val="24"/>
        </w:rPr>
        <w:t xml:space="preserve">maksimālās iespējamās </w:t>
      </w:r>
      <w:r w:rsidR="008160C8" w:rsidRPr="00247AA7">
        <w:rPr>
          <w:rFonts w:ascii="Times New Roman" w:hAnsi="Times New Roman" w:cs="Times New Roman"/>
          <w:sz w:val="24"/>
          <w:szCs w:val="24"/>
        </w:rPr>
        <w:t>Līguma summas</w:t>
      </w:r>
      <w:r w:rsidR="005C0DE4">
        <w:rPr>
          <w:rFonts w:ascii="Times New Roman" w:hAnsi="Times New Roman" w:cs="Times New Roman"/>
          <w:sz w:val="24"/>
          <w:szCs w:val="24"/>
        </w:rPr>
        <w:t>, ko aprēķina, ņemot vērā maksimālo degvielas daudzumu (1.3.punkts)</w:t>
      </w:r>
      <w:r w:rsidR="005C0DE4" w:rsidRPr="00247AA7">
        <w:rPr>
          <w:rFonts w:ascii="Times New Roman" w:hAnsi="Times New Roman" w:cs="Times New Roman"/>
          <w:sz w:val="24"/>
          <w:szCs w:val="24"/>
        </w:rPr>
        <w:t>.</w:t>
      </w:r>
    </w:p>
    <w:p w:rsidR="008160C8" w:rsidRPr="00247AA7" w:rsidRDefault="008160C8" w:rsidP="00247AA7">
      <w:pPr>
        <w:pStyle w:val="Sarakstarindkopa"/>
        <w:numPr>
          <w:ilvl w:val="1"/>
          <w:numId w:val="4"/>
        </w:numPr>
        <w:spacing w:after="0" w:line="240" w:lineRule="auto"/>
        <w:ind w:left="426" w:hanging="426"/>
        <w:jc w:val="both"/>
        <w:rPr>
          <w:rFonts w:ascii="Times New Roman" w:hAnsi="Times New Roman" w:cs="Times New Roman"/>
          <w:sz w:val="24"/>
          <w:szCs w:val="24"/>
        </w:rPr>
      </w:pPr>
      <w:r w:rsidRPr="00247AA7">
        <w:rPr>
          <w:rFonts w:ascii="Times New Roman" w:hAnsi="Times New Roman" w:cs="Times New Roman"/>
          <w:sz w:val="24"/>
          <w:szCs w:val="24"/>
        </w:rPr>
        <w:t>Jebkura Līgumā noteiktā līgumsoda samaksa neatbrīvo Puses no to saistību pilnīgas izpildes.</w:t>
      </w:r>
    </w:p>
    <w:p w:rsidR="007960FE" w:rsidRPr="00247AA7" w:rsidRDefault="007960FE" w:rsidP="007960FE">
      <w:pPr>
        <w:pStyle w:val="Sarakstarindkopa"/>
        <w:numPr>
          <w:ilvl w:val="0"/>
          <w:numId w:val="3"/>
        </w:numPr>
        <w:spacing w:after="0" w:line="240" w:lineRule="auto"/>
        <w:jc w:val="center"/>
        <w:rPr>
          <w:rFonts w:ascii="Times New Roman" w:hAnsi="Times New Roman" w:cs="Times New Roman"/>
          <w:b/>
          <w:sz w:val="24"/>
          <w:szCs w:val="24"/>
        </w:rPr>
      </w:pPr>
      <w:r w:rsidRPr="00247AA7">
        <w:rPr>
          <w:rFonts w:ascii="Times New Roman" w:hAnsi="Times New Roman" w:cs="Times New Roman"/>
          <w:b/>
          <w:sz w:val="24"/>
          <w:szCs w:val="24"/>
        </w:rPr>
        <w:t>STRĪDU IZŠĶIRŠANAS KĀRTĪBA</w:t>
      </w:r>
    </w:p>
    <w:p w:rsidR="007960FE" w:rsidRPr="00247AA7" w:rsidRDefault="007960FE" w:rsidP="007960FE">
      <w:pPr>
        <w:pStyle w:val="Sarakstarindkopa"/>
        <w:spacing w:after="0" w:line="240" w:lineRule="auto"/>
        <w:ind w:left="1080"/>
        <w:rPr>
          <w:rFonts w:ascii="Times New Roman" w:hAnsi="Times New Roman" w:cs="Times New Roman"/>
          <w:b/>
          <w:sz w:val="24"/>
          <w:szCs w:val="24"/>
        </w:rPr>
      </w:pPr>
    </w:p>
    <w:p w:rsidR="007960FE" w:rsidRPr="00247AA7" w:rsidRDefault="007960FE" w:rsidP="007960FE">
      <w:pPr>
        <w:pStyle w:val="Sarakstarindkopa"/>
        <w:numPr>
          <w:ilvl w:val="1"/>
          <w:numId w:val="3"/>
        </w:numPr>
        <w:spacing w:after="0" w:line="240" w:lineRule="auto"/>
        <w:ind w:left="426" w:hanging="426"/>
        <w:jc w:val="both"/>
        <w:rPr>
          <w:rFonts w:ascii="Times New Roman" w:hAnsi="Times New Roman" w:cs="Times New Roman"/>
          <w:sz w:val="24"/>
          <w:szCs w:val="24"/>
        </w:rPr>
      </w:pPr>
      <w:r w:rsidRPr="00247AA7">
        <w:rPr>
          <w:rFonts w:ascii="Times New Roman" w:hAnsi="Times New Roman" w:cs="Times New Roman"/>
          <w:sz w:val="24"/>
          <w:szCs w:val="24"/>
        </w:rPr>
        <w:t>Puses vienojas visus strīdus un domstarpības, kas varētu rasties pēc Līguma parakstīšanas, attiecībā uz šī Līguma saistībām risināt pārrunu ceļā.</w:t>
      </w:r>
    </w:p>
    <w:p w:rsidR="007960FE" w:rsidRPr="00247AA7" w:rsidRDefault="007960FE" w:rsidP="007960FE">
      <w:pPr>
        <w:pStyle w:val="Sarakstarindkopa"/>
        <w:numPr>
          <w:ilvl w:val="1"/>
          <w:numId w:val="3"/>
        </w:numPr>
        <w:spacing w:after="0" w:line="240" w:lineRule="auto"/>
        <w:ind w:left="426" w:hanging="426"/>
        <w:jc w:val="both"/>
        <w:rPr>
          <w:rFonts w:ascii="Times New Roman" w:hAnsi="Times New Roman" w:cs="Times New Roman"/>
          <w:sz w:val="24"/>
          <w:szCs w:val="24"/>
        </w:rPr>
      </w:pPr>
      <w:r w:rsidRPr="00247AA7">
        <w:rPr>
          <w:rFonts w:ascii="Times New Roman" w:hAnsi="Times New Roman" w:cs="Times New Roman"/>
          <w:sz w:val="24"/>
          <w:szCs w:val="24"/>
        </w:rPr>
        <w:t>Visi strīdi un domstarpības saistībā ar Līgumu, ko nevar atrisināt starp Pusēm pārrunu ceļā 30 (trīsdesmit) kalendāro dienu laikā, tiek risināti Latvijas Republikas tiesā, piemērojot Latvijas Republikas normatīvos aktus.</w:t>
      </w:r>
    </w:p>
    <w:p w:rsidR="007960FE" w:rsidRPr="00247AA7" w:rsidRDefault="007960FE" w:rsidP="007960FE">
      <w:pPr>
        <w:tabs>
          <w:tab w:val="left" w:pos="5812"/>
        </w:tabs>
        <w:spacing w:after="0" w:line="240" w:lineRule="auto"/>
        <w:jc w:val="both"/>
        <w:rPr>
          <w:rFonts w:ascii="Times New Roman" w:hAnsi="Times New Roman" w:cs="Times New Roman"/>
          <w:sz w:val="24"/>
          <w:szCs w:val="24"/>
        </w:rPr>
      </w:pPr>
    </w:p>
    <w:p w:rsidR="007960FE" w:rsidRPr="00247AA7" w:rsidRDefault="007960FE" w:rsidP="007960FE">
      <w:pPr>
        <w:pStyle w:val="Sarakstarindkopa"/>
        <w:numPr>
          <w:ilvl w:val="0"/>
          <w:numId w:val="3"/>
        </w:numPr>
        <w:spacing w:after="0" w:line="240" w:lineRule="auto"/>
        <w:jc w:val="center"/>
        <w:rPr>
          <w:rFonts w:ascii="Times New Roman" w:hAnsi="Times New Roman" w:cs="Times New Roman"/>
          <w:b/>
          <w:sz w:val="24"/>
          <w:szCs w:val="24"/>
        </w:rPr>
      </w:pPr>
      <w:r w:rsidRPr="00247AA7">
        <w:rPr>
          <w:rFonts w:ascii="Times New Roman" w:hAnsi="Times New Roman" w:cs="Times New Roman"/>
          <w:b/>
          <w:sz w:val="24"/>
          <w:szCs w:val="24"/>
        </w:rPr>
        <w:t>NEPĀRVARAMA VARA</w:t>
      </w:r>
    </w:p>
    <w:p w:rsidR="007960FE" w:rsidRPr="00247AA7" w:rsidRDefault="007960FE" w:rsidP="007960FE">
      <w:pPr>
        <w:tabs>
          <w:tab w:val="left" w:pos="540"/>
          <w:tab w:val="left" w:pos="1260"/>
        </w:tabs>
        <w:spacing w:after="0" w:line="240" w:lineRule="auto"/>
        <w:jc w:val="both"/>
        <w:rPr>
          <w:rFonts w:ascii="Times New Roman" w:hAnsi="Times New Roman" w:cs="Times New Roman"/>
          <w:sz w:val="24"/>
          <w:szCs w:val="24"/>
        </w:rPr>
      </w:pPr>
    </w:p>
    <w:p w:rsidR="00247AA7" w:rsidRPr="00247AA7" w:rsidRDefault="00247AA7" w:rsidP="00247AA7">
      <w:pPr>
        <w:numPr>
          <w:ilvl w:val="1"/>
          <w:numId w:val="3"/>
        </w:numPr>
        <w:tabs>
          <w:tab w:val="left" w:pos="426"/>
        </w:tabs>
        <w:spacing w:after="0" w:line="240" w:lineRule="auto"/>
        <w:ind w:left="426" w:hanging="426"/>
        <w:jc w:val="both"/>
        <w:rPr>
          <w:rFonts w:ascii="Times New Roman" w:hAnsi="Times New Roman" w:cs="Times New Roman"/>
          <w:sz w:val="24"/>
          <w:szCs w:val="24"/>
        </w:rPr>
      </w:pPr>
      <w:r w:rsidRPr="00247AA7">
        <w:rPr>
          <w:rFonts w:ascii="Times New Roman" w:hAnsi="Times New Roman" w:cs="Times New Roman"/>
          <w:sz w:val="24"/>
          <w:szCs w:val="24"/>
        </w:rPr>
        <w:t>Puses nav atbildīgas par Līguma neizpildi vai nepienācīgu izpildi nepārvaramas varas apstākļu iestāšanās gadījumā, kurus Puses nevarēja paredzēt un novērst ar saprātīgiem līdzekļiem, kuri aizliedz vai ierobežo Pušu darbību un tiešā veidā ietekmē saistību izpildi. Šādā gadījumā aizkavēto saistību izpildes termiņš tiek atlikts uz laiku, kamēr pastāv nepārvaramas varas apstākļi. Tomēr, ja saistību izpilde nepārvaramas varas apstākļu dēļ nav iespējama ilgāk kā 30 (trīsdesmit) dienas, jebkura Puse ir tiesīga prasīt neiespējamo saistību izpildes atcelšanu, Pusēm vienojoties par šādas atcelšanas kārtību.</w:t>
      </w:r>
    </w:p>
    <w:p w:rsidR="007960FE" w:rsidRPr="00247AA7" w:rsidRDefault="007960FE" w:rsidP="007960FE">
      <w:pPr>
        <w:pStyle w:val="Sarakstarindkopa"/>
        <w:numPr>
          <w:ilvl w:val="1"/>
          <w:numId w:val="3"/>
        </w:numPr>
        <w:tabs>
          <w:tab w:val="left" w:pos="540"/>
          <w:tab w:val="left" w:pos="1260"/>
        </w:tabs>
        <w:spacing w:after="0" w:line="240" w:lineRule="auto"/>
        <w:ind w:left="567" w:hanging="567"/>
        <w:jc w:val="both"/>
        <w:rPr>
          <w:rFonts w:ascii="Times New Roman" w:hAnsi="Times New Roman" w:cs="Times New Roman"/>
          <w:sz w:val="24"/>
          <w:szCs w:val="24"/>
        </w:rPr>
      </w:pPr>
      <w:r w:rsidRPr="00247AA7">
        <w:rPr>
          <w:rFonts w:ascii="Times New Roman" w:hAnsi="Times New Roman" w:cs="Times New Roman"/>
          <w:sz w:val="24"/>
          <w:szCs w:val="24"/>
        </w:rPr>
        <w:lastRenderedPageBreak/>
        <w:t>Puse, kura nespēj pildīt ar Līgumu uzņemtās saistības nepārvaramas varas apstākļu dēļ nekavējoties par to paziņo otrai Pusei, tiklīdz šādi apstākļi ir iestājušies vai Puse par tiem uzzinājusi.</w:t>
      </w:r>
      <w:r w:rsidR="00247AA7" w:rsidRPr="00247AA7">
        <w:rPr>
          <w:rFonts w:ascii="Times New Roman" w:hAnsi="Times New Roman" w:cs="Times New Roman"/>
          <w:sz w:val="24"/>
          <w:szCs w:val="24"/>
        </w:rPr>
        <w:t xml:space="preserve"> Nepārvaramas varas iestāšanās ir jāapstiprina ar attiecīgu kompetentas institūcijas izziņu. </w:t>
      </w:r>
      <w:r w:rsidRPr="00247AA7">
        <w:rPr>
          <w:rFonts w:ascii="Times New Roman" w:hAnsi="Times New Roman" w:cs="Times New Roman"/>
          <w:sz w:val="24"/>
          <w:szCs w:val="24"/>
        </w:rPr>
        <w:t xml:space="preserve"> Šajā gadījumā Puses sastāda vienošanos par turpmāko Līguma saistību izpildi un termiņiem.</w:t>
      </w:r>
    </w:p>
    <w:p w:rsidR="007960FE" w:rsidRDefault="007960FE" w:rsidP="007960FE">
      <w:pPr>
        <w:pStyle w:val="1Lgumam"/>
        <w:widowControl/>
        <w:numPr>
          <w:ilvl w:val="1"/>
          <w:numId w:val="3"/>
        </w:numPr>
        <w:spacing w:before="0" w:after="0" w:line="240" w:lineRule="auto"/>
        <w:ind w:left="567" w:hanging="567"/>
        <w:jc w:val="both"/>
        <w:rPr>
          <w:b w:val="0"/>
        </w:rPr>
      </w:pPr>
      <w:r w:rsidRPr="00247AA7">
        <w:rPr>
          <w:b w:val="0"/>
        </w:rPr>
        <w:t>Nesavlaicīga paziņojuma par nepārvaramas varas sākumu un beigu laiku gadījumā Puses netiek atbrīvotas no saistību izpildes.</w:t>
      </w:r>
    </w:p>
    <w:p w:rsidR="00247AA7" w:rsidRPr="00247AA7" w:rsidRDefault="00247AA7" w:rsidP="00247AA7">
      <w:pPr>
        <w:pStyle w:val="1Lgumam"/>
        <w:widowControl/>
        <w:numPr>
          <w:ilvl w:val="0"/>
          <w:numId w:val="0"/>
        </w:numPr>
        <w:spacing w:before="0" w:after="0" w:line="240" w:lineRule="auto"/>
        <w:ind w:left="567"/>
        <w:jc w:val="both"/>
        <w:rPr>
          <w:b w:val="0"/>
        </w:rPr>
      </w:pPr>
    </w:p>
    <w:p w:rsidR="007960FE" w:rsidRPr="00247AA7" w:rsidRDefault="007960FE" w:rsidP="007960FE">
      <w:pPr>
        <w:pStyle w:val="Sarakstarindkopa"/>
        <w:tabs>
          <w:tab w:val="left" w:pos="540"/>
          <w:tab w:val="left" w:pos="1260"/>
        </w:tabs>
        <w:spacing w:after="0" w:line="240" w:lineRule="auto"/>
        <w:ind w:left="567"/>
        <w:jc w:val="both"/>
        <w:rPr>
          <w:rFonts w:ascii="Times New Roman" w:hAnsi="Times New Roman" w:cs="Times New Roman"/>
          <w:sz w:val="24"/>
          <w:szCs w:val="24"/>
        </w:rPr>
      </w:pPr>
    </w:p>
    <w:p w:rsidR="007960FE" w:rsidRPr="00247AA7" w:rsidRDefault="007960FE" w:rsidP="007960FE">
      <w:pPr>
        <w:pStyle w:val="1Lgumam"/>
        <w:numPr>
          <w:ilvl w:val="0"/>
          <w:numId w:val="3"/>
        </w:numPr>
        <w:shd w:val="clear" w:color="auto" w:fill="FFFFFF"/>
        <w:autoSpaceDE w:val="0"/>
        <w:spacing w:before="0" w:after="0" w:line="240" w:lineRule="auto"/>
        <w:rPr>
          <w:spacing w:val="2"/>
          <w:lang w:eastAsia="zh-CN"/>
        </w:rPr>
      </w:pPr>
      <w:r w:rsidRPr="00247AA7">
        <w:t>LĪGUMA DARBĪBAS TERMIŅŠ UN GROZĪJUMU VEIKŠANA</w:t>
      </w:r>
    </w:p>
    <w:p w:rsidR="007960FE" w:rsidRPr="00247AA7" w:rsidRDefault="007960FE" w:rsidP="007960FE">
      <w:pPr>
        <w:pStyle w:val="1Lgumam"/>
        <w:numPr>
          <w:ilvl w:val="0"/>
          <w:numId w:val="0"/>
        </w:numPr>
        <w:shd w:val="clear" w:color="auto" w:fill="FFFFFF"/>
        <w:tabs>
          <w:tab w:val="left" w:pos="720"/>
        </w:tabs>
        <w:autoSpaceDE w:val="0"/>
        <w:spacing w:before="0" w:after="0" w:line="240" w:lineRule="auto"/>
        <w:ind w:left="2771"/>
        <w:jc w:val="left"/>
        <w:rPr>
          <w:spacing w:val="2"/>
          <w:lang w:eastAsia="zh-CN"/>
        </w:rPr>
      </w:pPr>
    </w:p>
    <w:p w:rsidR="008F50CF" w:rsidRPr="000929DD" w:rsidRDefault="008F50CF" w:rsidP="00247AA7">
      <w:pPr>
        <w:numPr>
          <w:ilvl w:val="1"/>
          <w:numId w:val="3"/>
        </w:numPr>
        <w:overflowPunct w:val="0"/>
        <w:autoSpaceDE w:val="0"/>
        <w:autoSpaceDN w:val="0"/>
        <w:adjustRightInd w:val="0"/>
        <w:spacing w:after="0" w:line="240" w:lineRule="auto"/>
        <w:ind w:left="426" w:hanging="426"/>
        <w:jc w:val="both"/>
        <w:rPr>
          <w:rFonts w:ascii="Times New Roman" w:hAnsi="Times New Roman" w:cs="Times New Roman"/>
          <w:sz w:val="24"/>
          <w:szCs w:val="24"/>
        </w:rPr>
      </w:pPr>
      <w:bookmarkStart w:id="1" w:name="_Ref367713281"/>
      <w:r w:rsidRPr="000929DD">
        <w:rPr>
          <w:rFonts w:ascii="Times New Roman" w:hAnsi="Times New Roman" w:cs="Times New Roman"/>
          <w:sz w:val="24"/>
          <w:szCs w:val="24"/>
        </w:rPr>
        <w:t xml:space="preserve">Šis </w:t>
      </w:r>
      <w:r w:rsidR="00FD2449" w:rsidRPr="000929DD">
        <w:rPr>
          <w:rFonts w:ascii="Times New Roman" w:hAnsi="Times New Roman" w:cs="Times New Roman"/>
          <w:sz w:val="24"/>
          <w:szCs w:val="24"/>
        </w:rPr>
        <w:t>Līgums</w:t>
      </w:r>
      <w:r w:rsidRPr="000929DD">
        <w:rPr>
          <w:rFonts w:ascii="Times New Roman" w:hAnsi="Times New Roman" w:cs="Times New Roman"/>
          <w:sz w:val="24"/>
          <w:szCs w:val="24"/>
        </w:rPr>
        <w:t xml:space="preserve"> stājas spēkā tā abpusējas parakstīšanas dienā un darbojas 12 (divpadsmit) mēnešus no parakstīšanas brīža vai līdz brīdim, kamēr tiek sasniegta summa, kura ir noteikta </w:t>
      </w:r>
      <w:r w:rsidR="00FD2449" w:rsidRPr="000929DD">
        <w:rPr>
          <w:rFonts w:ascii="Times New Roman" w:hAnsi="Times New Roman" w:cs="Times New Roman"/>
          <w:sz w:val="24"/>
          <w:szCs w:val="24"/>
        </w:rPr>
        <w:t>Līguma</w:t>
      </w:r>
      <w:r w:rsidRPr="000929DD">
        <w:rPr>
          <w:rFonts w:ascii="Times New Roman" w:hAnsi="Times New Roman" w:cs="Times New Roman"/>
          <w:sz w:val="24"/>
          <w:szCs w:val="24"/>
        </w:rPr>
        <w:t xml:space="preserve"> </w:t>
      </w:r>
      <w:r w:rsidR="00FD2449" w:rsidRPr="000929DD">
        <w:rPr>
          <w:rFonts w:ascii="Times New Roman" w:hAnsi="Times New Roman" w:cs="Times New Roman"/>
          <w:sz w:val="24"/>
          <w:szCs w:val="24"/>
        </w:rPr>
        <w:t>1.3.</w:t>
      </w:r>
      <w:r w:rsidRPr="000929DD">
        <w:rPr>
          <w:rFonts w:ascii="Times New Roman" w:hAnsi="Times New Roman" w:cs="Times New Roman"/>
          <w:sz w:val="24"/>
          <w:szCs w:val="24"/>
        </w:rPr>
        <w:t>punktā.</w:t>
      </w:r>
    </w:p>
    <w:bookmarkEnd w:id="1"/>
    <w:p w:rsidR="000929DD" w:rsidRPr="000929DD" w:rsidRDefault="000929DD" w:rsidP="000929DD">
      <w:pPr>
        <w:numPr>
          <w:ilvl w:val="1"/>
          <w:numId w:val="3"/>
        </w:numPr>
        <w:spacing w:after="0" w:line="240" w:lineRule="auto"/>
        <w:ind w:left="426" w:hanging="426"/>
        <w:jc w:val="both"/>
        <w:rPr>
          <w:rFonts w:ascii="Times New Roman" w:hAnsi="Times New Roman" w:cs="Times New Roman"/>
          <w:sz w:val="24"/>
          <w:szCs w:val="24"/>
        </w:rPr>
      </w:pPr>
      <w:r w:rsidRPr="000929DD">
        <w:rPr>
          <w:rFonts w:ascii="Times New Roman" w:hAnsi="Times New Roman" w:cs="Times New Roman"/>
          <w:sz w:val="24"/>
          <w:szCs w:val="24"/>
        </w:rPr>
        <w:t>Puses, savstarpēji rakstiski vienojoties, ir tiesīgas izdarīt Līgumā paredzētos grozījumus un citus nebūtiskus grozījumus, kas ir pieļaujami ar Publisko iepirkumu likumu. Puses var vienoties par būtiskiem grozījumiem Līgumā tikai Publisko iepirkumu likuma 67.</w:t>
      </w:r>
      <w:r w:rsidRPr="000929DD">
        <w:rPr>
          <w:rFonts w:ascii="Times New Roman" w:hAnsi="Times New Roman" w:cs="Times New Roman"/>
          <w:sz w:val="24"/>
          <w:szCs w:val="24"/>
          <w:vertAlign w:val="superscript"/>
        </w:rPr>
        <w:t>1</w:t>
      </w:r>
      <w:r w:rsidRPr="000929DD">
        <w:rPr>
          <w:rFonts w:ascii="Times New Roman" w:hAnsi="Times New Roman" w:cs="Times New Roman"/>
          <w:sz w:val="24"/>
          <w:szCs w:val="24"/>
        </w:rPr>
        <w:t>panta otrajā daļā minētajos gadījumos.</w:t>
      </w:r>
    </w:p>
    <w:p w:rsidR="000929DD" w:rsidRPr="000929DD" w:rsidRDefault="000929DD" w:rsidP="000929DD">
      <w:pPr>
        <w:numPr>
          <w:ilvl w:val="1"/>
          <w:numId w:val="3"/>
        </w:numPr>
        <w:tabs>
          <w:tab w:val="left" w:pos="567"/>
          <w:tab w:val="left" w:pos="709"/>
        </w:tabs>
        <w:spacing w:after="0" w:line="240" w:lineRule="auto"/>
        <w:ind w:left="426" w:hanging="426"/>
        <w:jc w:val="both"/>
        <w:rPr>
          <w:rFonts w:ascii="Times New Roman" w:hAnsi="Times New Roman" w:cs="Times New Roman"/>
          <w:sz w:val="24"/>
          <w:szCs w:val="24"/>
        </w:rPr>
      </w:pPr>
      <w:r w:rsidRPr="000929DD">
        <w:rPr>
          <w:rFonts w:ascii="Times New Roman" w:hAnsi="Times New Roman" w:cs="Times New Roman"/>
          <w:sz w:val="24"/>
          <w:szCs w:val="24"/>
        </w:rPr>
        <w:t>Visas Līguma izmaiņas un papildinājumi būs spēkā tikai tad, ja tie sastādīti rakstiski un tos parakstījuši abu Pušu pilnvarotie pārstāvji. Izmaiņas un grozījumi kļūst par Līguma neatņemamu sastāvdaļu.</w:t>
      </w:r>
    </w:p>
    <w:p w:rsidR="000929DD" w:rsidRPr="000929DD" w:rsidRDefault="000929DD" w:rsidP="000929DD">
      <w:pPr>
        <w:numPr>
          <w:ilvl w:val="1"/>
          <w:numId w:val="3"/>
        </w:numPr>
        <w:spacing w:after="0" w:line="240" w:lineRule="auto"/>
        <w:ind w:left="426" w:hanging="426"/>
        <w:jc w:val="both"/>
        <w:rPr>
          <w:rFonts w:ascii="Times New Roman" w:hAnsi="Times New Roman" w:cs="Times New Roman"/>
          <w:sz w:val="24"/>
          <w:szCs w:val="24"/>
        </w:rPr>
      </w:pPr>
      <w:r w:rsidRPr="000929DD">
        <w:rPr>
          <w:rFonts w:ascii="Times New Roman" w:hAnsi="Times New Roman" w:cs="Times New Roman"/>
          <w:sz w:val="24"/>
          <w:szCs w:val="24"/>
        </w:rPr>
        <w:t>Visas vienošanās, kas izriet no Līguma, izdarāmas rakstiski.</w:t>
      </w:r>
    </w:p>
    <w:p w:rsidR="000929DD" w:rsidRPr="000929DD" w:rsidRDefault="000929DD" w:rsidP="000929DD">
      <w:pPr>
        <w:numPr>
          <w:ilvl w:val="1"/>
          <w:numId w:val="3"/>
        </w:numPr>
        <w:spacing w:after="0" w:line="240" w:lineRule="auto"/>
        <w:ind w:left="426" w:hanging="426"/>
        <w:jc w:val="both"/>
        <w:rPr>
          <w:rFonts w:ascii="Times New Roman" w:hAnsi="Times New Roman" w:cs="Times New Roman"/>
          <w:sz w:val="24"/>
          <w:szCs w:val="24"/>
        </w:rPr>
      </w:pPr>
      <w:r w:rsidRPr="000929DD">
        <w:rPr>
          <w:rFonts w:ascii="Times New Roman" w:hAnsi="Times New Roman" w:cs="Times New Roman"/>
          <w:sz w:val="24"/>
          <w:szCs w:val="24"/>
        </w:rPr>
        <w:t>Līguma ietvaros nav pieļaujami būtiski grozījumi atbilstoši Publisko iepirkumu likuma 67.</w:t>
      </w:r>
      <w:r w:rsidRPr="000929DD">
        <w:rPr>
          <w:rFonts w:ascii="Times New Roman" w:hAnsi="Times New Roman" w:cs="Times New Roman"/>
          <w:sz w:val="24"/>
          <w:szCs w:val="24"/>
          <w:vertAlign w:val="superscript"/>
        </w:rPr>
        <w:t>1</w:t>
      </w:r>
      <w:r w:rsidRPr="000929DD">
        <w:rPr>
          <w:rFonts w:ascii="Times New Roman" w:hAnsi="Times New Roman" w:cs="Times New Roman"/>
          <w:sz w:val="24"/>
          <w:szCs w:val="24"/>
        </w:rPr>
        <w:t>panta trešajā daļā minētajam.</w:t>
      </w:r>
    </w:p>
    <w:p w:rsidR="000929DD" w:rsidRPr="000929DD" w:rsidRDefault="000929DD" w:rsidP="000929DD">
      <w:pPr>
        <w:numPr>
          <w:ilvl w:val="1"/>
          <w:numId w:val="3"/>
        </w:numPr>
        <w:spacing w:after="0" w:line="240" w:lineRule="auto"/>
        <w:ind w:left="426" w:hanging="426"/>
        <w:jc w:val="both"/>
        <w:rPr>
          <w:rFonts w:ascii="Times New Roman" w:hAnsi="Times New Roman" w:cs="Times New Roman"/>
          <w:sz w:val="24"/>
          <w:szCs w:val="24"/>
        </w:rPr>
      </w:pPr>
      <w:r w:rsidRPr="000929DD">
        <w:rPr>
          <w:rFonts w:ascii="Times New Roman" w:hAnsi="Times New Roman" w:cs="Times New Roman"/>
          <w:sz w:val="24"/>
          <w:szCs w:val="24"/>
        </w:rPr>
        <w:t>Līguma izpildes laikā atkāpes no Iepirkuma dokumentos noteiktā un/vai piedāvājumā norādītā ir pieļaujamas tikai ar Pasūtītāja piekrišanu, kurš izvērtē katru gadījumu atsevišķi, un ar pieņemto lēmumu nepasliktina savu stāvokli un nemaina ekonomisko līdzsvaru par labu Pārdevējam.</w:t>
      </w:r>
    </w:p>
    <w:p w:rsidR="000929DD" w:rsidRPr="000929DD" w:rsidRDefault="000929DD" w:rsidP="000929DD">
      <w:pPr>
        <w:numPr>
          <w:ilvl w:val="1"/>
          <w:numId w:val="3"/>
        </w:numPr>
        <w:shd w:val="clear" w:color="auto" w:fill="FFFFFF"/>
        <w:spacing w:after="0" w:line="240" w:lineRule="auto"/>
        <w:ind w:left="426" w:hanging="426"/>
        <w:jc w:val="both"/>
        <w:rPr>
          <w:rFonts w:ascii="Times New Roman" w:hAnsi="Times New Roman" w:cs="Times New Roman"/>
          <w:sz w:val="24"/>
          <w:szCs w:val="24"/>
        </w:rPr>
      </w:pPr>
      <w:r w:rsidRPr="000929DD">
        <w:rPr>
          <w:rFonts w:ascii="Times New Roman" w:hAnsi="Times New Roman" w:cs="Times New Roman"/>
          <w:sz w:val="24"/>
          <w:szCs w:val="24"/>
        </w:rPr>
        <w:t>Līgums kopā ar tā pielikumiem ietver visas Pircēja un Pārdevēja vienošanās par Līguma priekšmetu un aizstāj visas iepriekšējās rakstiskās un mutiskās vienošanās un pārrunas, izņemot Iepirkuma dokumentus.</w:t>
      </w:r>
    </w:p>
    <w:p w:rsidR="000929DD" w:rsidRPr="000929DD" w:rsidRDefault="000929DD" w:rsidP="000929DD">
      <w:pPr>
        <w:numPr>
          <w:ilvl w:val="1"/>
          <w:numId w:val="3"/>
        </w:numPr>
        <w:shd w:val="clear" w:color="auto" w:fill="FFFFFF"/>
        <w:spacing w:after="0" w:line="240" w:lineRule="auto"/>
        <w:ind w:left="567" w:hanging="567"/>
        <w:jc w:val="both"/>
        <w:rPr>
          <w:rFonts w:ascii="Times New Roman" w:hAnsi="Times New Roman" w:cs="Times New Roman"/>
          <w:sz w:val="24"/>
          <w:szCs w:val="24"/>
        </w:rPr>
      </w:pPr>
      <w:r w:rsidRPr="000929DD">
        <w:rPr>
          <w:rFonts w:ascii="Times New Roman" w:hAnsi="Times New Roman" w:cs="Times New Roman"/>
          <w:sz w:val="24"/>
          <w:szCs w:val="24"/>
        </w:rPr>
        <w:t xml:space="preserve">Līgumu var izbeigt, Pusēm par to savstarpēji rakstiski vienojoties. </w:t>
      </w:r>
    </w:p>
    <w:p w:rsidR="000929DD" w:rsidRPr="000929DD" w:rsidRDefault="000929DD" w:rsidP="000929DD">
      <w:pPr>
        <w:numPr>
          <w:ilvl w:val="1"/>
          <w:numId w:val="3"/>
        </w:numPr>
        <w:spacing w:after="0" w:line="240" w:lineRule="auto"/>
        <w:ind w:left="567" w:hanging="567"/>
        <w:jc w:val="both"/>
        <w:rPr>
          <w:rFonts w:ascii="Times New Roman" w:hAnsi="Times New Roman" w:cs="Times New Roman"/>
          <w:sz w:val="24"/>
          <w:szCs w:val="24"/>
        </w:rPr>
      </w:pPr>
      <w:r w:rsidRPr="000929DD">
        <w:rPr>
          <w:rFonts w:ascii="Times New Roman" w:hAnsi="Times New Roman" w:cs="Times New Roman"/>
          <w:sz w:val="24"/>
          <w:szCs w:val="24"/>
        </w:rPr>
        <w:t>Pircējs, ar rakstisku paziņojumu, ir tiesīgs Līgumu izbeigt nekavējoties šādos gadījumos:</w:t>
      </w:r>
    </w:p>
    <w:p w:rsidR="000929DD" w:rsidRPr="000929DD" w:rsidRDefault="000929DD" w:rsidP="000929DD">
      <w:pPr>
        <w:tabs>
          <w:tab w:val="left" w:pos="851"/>
        </w:tabs>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 xml:space="preserve">9.9.1. </w:t>
      </w:r>
      <w:r w:rsidRPr="000929DD">
        <w:rPr>
          <w:rFonts w:ascii="Times New Roman" w:hAnsi="Times New Roman" w:cs="Times New Roman"/>
          <w:sz w:val="24"/>
          <w:szCs w:val="24"/>
        </w:rPr>
        <w:t xml:space="preserve">  ja Pircējam neapmierina Degvielas kvalitāte, ja tā neatbilst Līguma noteikumiem un Latvijas Republikas noteiktajiem Degvielas kvalitātes standartiem, ko apstiprina atbilstošs ekspertīzes vai eksperta slēdziens;</w:t>
      </w:r>
    </w:p>
    <w:p w:rsidR="000929DD" w:rsidRPr="000929DD" w:rsidRDefault="000929DD" w:rsidP="000929DD">
      <w:pPr>
        <w:tabs>
          <w:tab w:val="left" w:pos="567"/>
          <w:tab w:val="left" w:pos="851"/>
        </w:tabs>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 xml:space="preserve">9.9.2. </w:t>
      </w:r>
      <w:r w:rsidRPr="000929DD">
        <w:rPr>
          <w:rFonts w:ascii="Times New Roman" w:hAnsi="Times New Roman" w:cs="Times New Roman"/>
          <w:sz w:val="24"/>
          <w:szCs w:val="24"/>
        </w:rPr>
        <w:t xml:space="preserve">  ja Pārdevējs vēlas samazināt Līguma 2.3.1. un 2.3.2 . apakšpunktā noteikto Degvielas cenas atlaidi;</w:t>
      </w:r>
    </w:p>
    <w:p w:rsidR="000929DD" w:rsidRPr="000929DD" w:rsidRDefault="000929DD" w:rsidP="000929DD">
      <w:pPr>
        <w:tabs>
          <w:tab w:val="left" w:pos="567"/>
          <w:tab w:val="left" w:pos="851"/>
        </w:tabs>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9.9.3.</w:t>
      </w:r>
      <w:r w:rsidRPr="000929DD">
        <w:rPr>
          <w:rFonts w:ascii="Times New Roman" w:hAnsi="Times New Roman" w:cs="Times New Roman"/>
          <w:sz w:val="24"/>
          <w:szCs w:val="24"/>
        </w:rPr>
        <w:t xml:space="preserve">   ja pasludināts Pārdevēja maksātnespējas process;</w:t>
      </w:r>
    </w:p>
    <w:p w:rsidR="000929DD" w:rsidRPr="000929DD" w:rsidRDefault="000929DD" w:rsidP="000929DD">
      <w:pPr>
        <w:tabs>
          <w:tab w:val="left" w:pos="851"/>
        </w:tabs>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9.9.4.</w:t>
      </w:r>
      <w:r w:rsidRPr="000929DD">
        <w:rPr>
          <w:rFonts w:ascii="Times New Roman" w:hAnsi="Times New Roman" w:cs="Times New Roman"/>
          <w:sz w:val="24"/>
          <w:szCs w:val="24"/>
        </w:rPr>
        <w:t xml:space="preserve">  ja Latvijas Republikas kompetenta valsts vai pašvaldības institūcija Pārdevēja saimnieciskajā darbībā ir konstatējusi Latvijas Republikas normatīvo aktu pārkāpumu un apturējusi tā darbību.</w:t>
      </w:r>
    </w:p>
    <w:p w:rsidR="000929DD" w:rsidRPr="000929DD" w:rsidRDefault="000929DD" w:rsidP="000929DD">
      <w:pPr>
        <w:pStyle w:val="Sarakstarindkopa"/>
        <w:numPr>
          <w:ilvl w:val="1"/>
          <w:numId w:val="3"/>
        </w:numPr>
        <w:shd w:val="clear" w:color="auto" w:fill="FFFFFF"/>
        <w:spacing w:after="0" w:line="240" w:lineRule="auto"/>
        <w:ind w:left="567" w:hanging="567"/>
        <w:jc w:val="both"/>
        <w:rPr>
          <w:rFonts w:ascii="Times New Roman" w:hAnsi="Times New Roman" w:cs="Times New Roman"/>
          <w:sz w:val="24"/>
          <w:szCs w:val="24"/>
        </w:rPr>
      </w:pPr>
      <w:r w:rsidRPr="000929DD">
        <w:rPr>
          <w:rFonts w:ascii="Times New Roman" w:hAnsi="Times New Roman" w:cs="Times New Roman"/>
          <w:sz w:val="24"/>
          <w:szCs w:val="24"/>
        </w:rPr>
        <w:t>Pircējiem ir tiesīgs vienpusēji izbeigt Līgumu objektīvi pamatota iemelsa dēļ, vismaz 30 (trīsdesmit) dienas iepriekš nosūtot Pārdevējam rakstisku paziņojumu un veicot norēķinus uz Līguma izbeigšanas dienu.</w:t>
      </w:r>
    </w:p>
    <w:p w:rsidR="000929DD" w:rsidRPr="000929DD" w:rsidRDefault="000929DD" w:rsidP="000929DD">
      <w:pPr>
        <w:numPr>
          <w:ilvl w:val="1"/>
          <w:numId w:val="3"/>
        </w:numPr>
        <w:shd w:val="clear" w:color="auto" w:fill="FFFFFF"/>
        <w:tabs>
          <w:tab w:val="num" w:pos="567"/>
        </w:tabs>
        <w:spacing w:after="0" w:line="240" w:lineRule="auto"/>
        <w:ind w:left="567" w:hanging="567"/>
        <w:jc w:val="both"/>
        <w:rPr>
          <w:rFonts w:ascii="Times New Roman" w:hAnsi="Times New Roman" w:cs="Times New Roman"/>
          <w:sz w:val="24"/>
          <w:szCs w:val="24"/>
        </w:rPr>
      </w:pPr>
      <w:r w:rsidRPr="000929DD">
        <w:rPr>
          <w:rFonts w:ascii="Times New Roman" w:hAnsi="Times New Roman" w:cs="Times New Roman"/>
          <w:sz w:val="24"/>
          <w:szCs w:val="24"/>
        </w:rPr>
        <w:t>Pārdevējs ir tiesīgs vienpusēji izbeigt līgumu ar Pircēju, ja viņš vairāk kā 1 (vienu) mēnesi kavē iegādātās degvielas rēķina apmaksu vai citu objektīvi pamatota iemesla dēļ, vismaz 30 (trīsdesmit) dienas iepriekš nosūtot Pircējam rakstisku paziņojumu.</w:t>
      </w:r>
    </w:p>
    <w:p w:rsidR="007960FE" w:rsidRPr="000929DD" w:rsidRDefault="007960FE" w:rsidP="000929DD">
      <w:pPr>
        <w:pStyle w:val="Sarakstarindkopa"/>
        <w:numPr>
          <w:ilvl w:val="1"/>
          <w:numId w:val="3"/>
        </w:numPr>
        <w:spacing w:after="0" w:line="240" w:lineRule="auto"/>
        <w:ind w:left="426" w:hanging="426"/>
        <w:jc w:val="both"/>
        <w:rPr>
          <w:rFonts w:ascii="Times New Roman" w:hAnsi="Times New Roman" w:cs="Times New Roman"/>
          <w:sz w:val="24"/>
          <w:szCs w:val="24"/>
        </w:rPr>
      </w:pPr>
      <w:r w:rsidRPr="000929DD">
        <w:rPr>
          <w:rFonts w:ascii="Times New Roman" w:eastAsia="Calibri" w:hAnsi="Times New Roman" w:cs="Times New Roman"/>
          <w:sz w:val="24"/>
          <w:szCs w:val="24"/>
        </w:rPr>
        <w:t>Jebkurā gadījumā, ja Līgums tiek lauzts, Pusēm ir pienākums veikt savstarpējos norēķinus šajā Līgumā noteiktajā kārtībā</w:t>
      </w:r>
      <w:r w:rsidRPr="000929DD">
        <w:rPr>
          <w:rFonts w:ascii="Times New Roman" w:hAnsi="Times New Roman" w:cs="Times New Roman"/>
          <w:sz w:val="24"/>
          <w:szCs w:val="24"/>
        </w:rPr>
        <w:t xml:space="preserve"> </w:t>
      </w:r>
    </w:p>
    <w:p w:rsidR="007960FE" w:rsidRPr="00247AA7" w:rsidRDefault="007960FE" w:rsidP="000929DD">
      <w:pPr>
        <w:pStyle w:val="Sarakstarindkopa"/>
        <w:spacing w:after="0" w:line="240" w:lineRule="auto"/>
        <w:ind w:left="567" w:hanging="709"/>
        <w:jc w:val="both"/>
        <w:rPr>
          <w:rFonts w:ascii="Times New Roman" w:hAnsi="Times New Roman" w:cs="Times New Roman"/>
          <w:sz w:val="24"/>
          <w:szCs w:val="24"/>
        </w:rPr>
      </w:pPr>
    </w:p>
    <w:p w:rsidR="007960FE" w:rsidRPr="00247AA7" w:rsidRDefault="007960FE" w:rsidP="007960FE">
      <w:pPr>
        <w:pStyle w:val="Virsraksts1"/>
        <w:numPr>
          <w:ilvl w:val="0"/>
          <w:numId w:val="3"/>
        </w:numPr>
        <w:spacing w:before="0" w:after="0"/>
        <w:jc w:val="center"/>
        <w:rPr>
          <w:rFonts w:ascii="Times New Roman" w:hAnsi="Times New Roman"/>
          <w:sz w:val="24"/>
          <w:szCs w:val="24"/>
        </w:rPr>
      </w:pPr>
      <w:r w:rsidRPr="00247AA7">
        <w:rPr>
          <w:rFonts w:ascii="Times New Roman" w:hAnsi="Times New Roman"/>
          <w:sz w:val="24"/>
          <w:szCs w:val="24"/>
        </w:rPr>
        <w:t>VISPĀRĪGIE NOTEIKUMI</w:t>
      </w:r>
    </w:p>
    <w:p w:rsidR="007960FE" w:rsidRPr="00247AA7" w:rsidRDefault="007960FE" w:rsidP="007960FE">
      <w:pPr>
        <w:spacing w:after="0" w:line="240" w:lineRule="auto"/>
        <w:rPr>
          <w:rFonts w:ascii="Times New Roman" w:hAnsi="Times New Roman" w:cs="Times New Roman"/>
          <w:sz w:val="24"/>
          <w:szCs w:val="24"/>
          <w:lang w:eastAsia="lv-LV"/>
        </w:rPr>
      </w:pPr>
    </w:p>
    <w:p w:rsidR="000929DD" w:rsidRPr="000929DD" w:rsidRDefault="000929DD" w:rsidP="000929DD">
      <w:pPr>
        <w:pStyle w:val="Pamattekstsaratkpi"/>
        <w:numPr>
          <w:ilvl w:val="1"/>
          <w:numId w:val="3"/>
        </w:numPr>
        <w:tabs>
          <w:tab w:val="left" w:pos="567"/>
          <w:tab w:val="left" w:pos="1419"/>
          <w:tab w:val="left" w:pos="1561"/>
        </w:tabs>
        <w:spacing w:after="0" w:line="240" w:lineRule="auto"/>
        <w:ind w:left="567" w:hanging="567"/>
        <w:jc w:val="both"/>
        <w:rPr>
          <w:rFonts w:ascii="Times New Roman" w:hAnsi="Times New Roman" w:cs="Times New Roman"/>
        </w:rPr>
      </w:pPr>
      <w:r w:rsidRPr="000929DD">
        <w:rPr>
          <w:rFonts w:ascii="Times New Roman" w:hAnsi="Times New Roman" w:cs="Times New Roman"/>
        </w:rPr>
        <w:t xml:space="preserve">Pārdevējs un Pasūtītājs </w:t>
      </w:r>
      <w:r>
        <w:rPr>
          <w:rFonts w:ascii="Times New Roman" w:hAnsi="Times New Roman" w:cs="Times New Roman"/>
        </w:rPr>
        <w:t>nosaka</w:t>
      </w:r>
      <w:r w:rsidRPr="000929DD">
        <w:rPr>
          <w:rFonts w:ascii="Times New Roman" w:hAnsi="Times New Roman" w:cs="Times New Roman"/>
        </w:rPr>
        <w:t xml:space="preserve"> kontaktpersonas, kurām ir tiesības darboties Pušu vārdā saistībā ar Līguma izpildi. Pusēm ir tiesības nomainīt kontaktpersonas, savlaicīgi par to brīdinot otru Pusi.</w:t>
      </w:r>
    </w:p>
    <w:p w:rsidR="000929DD" w:rsidRPr="000929DD" w:rsidRDefault="000929DD" w:rsidP="000929DD">
      <w:pPr>
        <w:pStyle w:val="Pamattekstsaratkpi"/>
        <w:numPr>
          <w:ilvl w:val="1"/>
          <w:numId w:val="3"/>
        </w:numPr>
        <w:tabs>
          <w:tab w:val="left" w:pos="567"/>
          <w:tab w:val="left" w:pos="709"/>
        </w:tabs>
        <w:spacing w:after="0" w:line="240" w:lineRule="auto"/>
        <w:ind w:hanging="1800"/>
        <w:jc w:val="both"/>
        <w:rPr>
          <w:rFonts w:ascii="Times New Roman" w:hAnsi="Times New Roman" w:cs="Times New Roman"/>
        </w:rPr>
      </w:pPr>
      <w:r w:rsidRPr="000929DD">
        <w:rPr>
          <w:rFonts w:ascii="Times New Roman" w:hAnsi="Times New Roman" w:cs="Times New Roman"/>
        </w:rPr>
        <w:t>Pušu kontaktpersonas:</w:t>
      </w:r>
    </w:p>
    <w:tbl>
      <w:tblPr>
        <w:tblW w:w="8647" w:type="dxa"/>
        <w:tblInd w:w="108" w:type="dxa"/>
        <w:tblLayout w:type="fixed"/>
        <w:tblLook w:val="0000" w:firstRow="0" w:lastRow="0" w:firstColumn="0" w:lastColumn="0" w:noHBand="0" w:noVBand="0"/>
      </w:tblPr>
      <w:tblGrid>
        <w:gridCol w:w="8647"/>
      </w:tblGrid>
      <w:tr w:rsidR="000929DD" w:rsidRPr="000929DD" w:rsidTr="00624F55">
        <w:tc>
          <w:tcPr>
            <w:tcW w:w="8647" w:type="dxa"/>
          </w:tcPr>
          <w:p w:rsidR="000929DD" w:rsidRPr="000929DD" w:rsidRDefault="000929DD" w:rsidP="000929DD">
            <w:pPr>
              <w:tabs>
                <w:tab w:val="left" w:pos="709"/>
              </w:tabs>
              <w:snapToGrid w:val="0"/>
              <w:spacing w:after="0" w:line="240" w:lineRule="auto"/>
              <w:jc w:val="both"/>
              <w:rPr>
                <w:rFonts w:ascii="Times New Roman" w:hAnsi="Times New Roman" w:cs="Times New Roman"/>
                <w:b/>
                <w:bCs/>
              </w:rPr>
            </w:pPr>
            <w:r>
              <w:rPr>
                <w:rFonts w:ascii="Times New Roman" w:hAnsi="Times New Roman" w:cs="Times New Roman"/>
                <w:b/>
                <w:bCs/>
              </w:rPr>
              <w:t>Pircēja</w:t>
            </w:r>
            <w:r w:rsidRPr="000929DD">
              <w:rPr>
                <w:rFonts w:ascii="Times New Roman" w:hAnsi="Times New Roman" w:cs="Times New Roman"/>
                <w:b/>
                <w:bCs/>
              </w:rPr>
              <w:t xml:space="preserve"> atbildīgā persona par Līguma izpildi:</w:t>
            </w:r>
          </w:p>
        </w:tc>
      </w:tr>
      <w:tr w:rsidR="000929DD" w:rsidRPr="000929DD" w:rsidTr="00624F55">
        <w:tc>
          <w:tcPr>
            <w:tcW w:w="8647" w:type="dxa"/>
          </w:tcPr>
          <w:p w:rsidR="000929DD" w:rsidRPr="000929DD" w:rsidRDefault="000929DD" w:rsidP="000929DD">
            <w:pPr>
              <w:tabs>
                <w:tab w:val="left" w:pos="709"/>
              </w:tabs>
              <w:snapToGrid w:val="0"/>
              <w:spacing w:after="0" w:line="240" w:lineRule="auto"/>
              <w:jc w:val="both"/>
              <w:rPr>
                <w:rFonts w:ascii="Times New Roman" w:hAnsi="Times New Roman" w:cs="Times New Roman"/>
                <w:bCs/>
              </w:rPr>
            </w:pPr>
            <w:r w:rsidRPr="000929DD">
              <w:rPr>
                <w:rFonts w:ascii="Times New Roman" w:hAnsi="Times New Roman" w:cs="Times New Roman"/>
                <w:bCs/>
              </w:rPr>
              <w:t xml:space="preserve">Amats: </w:t>
            </w:r>
          </w:p>
        </w:tc>
      </w:tr>
      <w:tr w:rsidR="000929DD" w:rsidRPr="000929DD" w:rsidTr="00624F55">
        <w:tc>
          <w:tcPr>
            <w:tcW w:w="8647" w:type="dxa"/>
          </w:tcPr>
          <w:p w:rsidR="000929DD" w:rsidRPr="000929DD" w:rsidRDefault="000929DD" w:rsidP="000929DD">
            <w:pPr>
              <w:tabs>
                <w:tab w:val="left" w:pos="709"/>
              </w:tabs>
              <w:spacing w:after="0" w:line="240" w:lineRule="auto"/>
              <w:jc w:val="both"/>
              <w:rPr>
                <w:rFonts w:ascii="Times New Roman" w:hAnsi="Times New Roman" w:cs="Times New Roman"/>
              </w:rPr>
            </w:pPr>
            <w:r w:rsidRPr="000929DD">
              <w:rPr>
                <w:rFonts w:ascii="Times New Roman" w:hAnsi="Times New Roman" w:cs="Times New Roman"/>
              </w:rPr>
              <w:t xml:space="preserve">Vārds uzvārds: </w:t>
            </w:r>
          </w:p>
        </w:tc>
      </w:tr>
      <w:tr w:rsidR="000929DD" w:rsidRPr="000929DD" w:rsidTr="00624F55">
        <w:tc>
          <w:tcPr>
            <w:tcW w:w="8647" w:type="dxa"/>
          </w:tcPr>
          <w:p w:rsidR="000929DD" w:rsidRPr="000929DD" w:rsidRDefault="000929DD" w:rsidP="000929DD">
            <w:pPr>
              <w:tabs>
                <w:tab w:val="left" w:pos="709"/>
              </w:tabs>
              <w:snapToGrid w:val="0"/>
              <w:spacing w:after="0" w:line="240" w:lineRule="auto"/>
              <w:jc w:val="both"/>
              <w:rPr>
                <w:rFonts w:ascii="Times New Roman" w:hAnsi="Times New Roman" w:cs="Times New Roman"/>
              </w:rPr>
            </w:pPr>
            <w:r w:rsidRPr="000929DD">
              <w:rPr>
                <w:rFonts w:ascii="Times New Roman" w:hAnsi="Times New Roman" w:cs="Times New Roman"/>
              </w:rPr>
              <w:t xml:space="preserve">Tālrunis: </w:t>
            </w:r>
          </w:p>
        </w:tc>
      </w:tr>
      <w:tr w:rsidR="000929DD" w:rsidRPr="000929DD" w:rsidTr="00624F55">
        <w:tc>
          <w:tcPr>
            <w:tcW w:w="8647" w:type="dxa"/>
          </w:tcPr>
          <w:p w:rsidR="000929DD" w:rsidRPr="000929DD" w:rsidRDefault="000929DD" w:rsidP="000929DD">
            <w:pPr>
              <w:tabs>
                <w:tab w:val="left" w:pos="709"/>
              </w:tabs>
              <w:snapToGrid w:val="0"/>
              <w:spacing w:after="0" w:line="240" w:lineRule="auto"/>
              <w:jc w:val="both"/>
              <w:rPr>
                <w:rFonts w:ascii="Times New Roman" w:hAnsi="Times New Roman" w:cs="Times New Roman"/>
              </w:rPr>
            </w:pPr>
            <w:r w:rsidRPr="000929DD">
              <w:rPr>
                <w:rFonts w:ascii="Times New Roman" w:hAnsi="Times New Roman" w:cs="Times New Roman"/>
              </w:rPr>
              <w:t xml:space="preserve">Fakss: </w:t>
            </w:r>
          </w:p>
        </w:tc>
      </w:tr>
      <w:tr w:rsidR="000929DD" w:rsidRPr="000929DD" w:rsidTr="00624F55">
        <w:tc>
          <w:tcPr>
            <w:tcW w:w="8647" w:type="dxa"/>
          </w:tcPr>
          <w:p w:rsidR="000929DD" w:rsidRPr="000929DD" w:rsidRDefault="000929DD" w:rsidP="000929DD">
            <w:pPr>
              <w:tabs>
                <w:tab w:val="left" w:pos="709"/>
              </w:tabs>
              <w:snapToGrid w:val="0"/>
              <w:spacing w:after="0" w:line="240" w:lineRule="auto"/>
              <w:jc w:val="both"/>
              <w:rPr>
                <w:rFonts w:ascii="Times New Roman" w:hAnsi="Times New Roman" w:cs="Times New Roman"/>
              </w:rPr>
            </w:pPr>
            <w:r w:rsidRPr="000929DD">
              <w:rPr>
                <w:rFonts w:ascii="Times New Roman" w:hAnsi="Times New Roman" w:cs="Times New Roman"/>
              </w:rPr>
              <w:t xml:space="preserve">e-pasts: </w:t>
            </w:r>
          </w:p>
        </w:tc>
      </w:tr>
      <w:tr w:rsidR="000929DD" w:rsidRPr="000929DD" w:rsidTr="00624F55">
        <w:tc>
          <w:tcPr>
            <w:tcW w:w="8647" w:type="dxa"/>
          </w:tcPr>
          <w:p w:rsidR="000929DD" w:rsidRPr="000929DD" w:rsidRDefault="000929DD" w:rsidP="000929DD">
            <w:pPr>
              <w:tabs>
                <w:tab w:val="left" w:pos="709"/>
              </w:tabs>
              <w:snapToGrid w:val="0"/>
              <w:spacing w:after="0" w:line="240" w:lineRule="auto"/>
              <w:jc w:val="both"/>
              <w:rPr>
                <w:rFonts w:ascii="Times New Roman" w:hAnsi="Times New Roman" w:cs="Times New Roman"/>
                <w:b/>
                <w:bCs/>
              </w:rPr>
            </w:pPr>
            <w:r>
              <w:rPr>
                <w:rFonts w:ascii="Times New Roman" w:hAnsi="Times New Roman" w:cs="Times New Roman"/>
                <w:b/>
                <w:bCs/>
              </w:rPr>
              <w:t>Pārdevēju</w:t>
            </w:r>
            <w:r w:rsidRPr="000929DD">
              <w:rPr>
                <w:rFonts w:ascii="Times New Roman" w:hAnsi="Times New Roman" w:cs="Times New Roman"/>
                <w:b/>
                <w:bCs/>
              </w:rPr>
              <w:t xml:space="preserve"> </w:t>
            </w:r>
            <w:r w:rsidRPr="000929DD">
              <w:rPr>
                <w:rFonts w:ascii="Times New Roman" w:hAnsi="Times New Roman" w:cs="Times New Roman"/>
                <w:b/>
                <w:spacing w:val="-1"/>
              </w:rPr>
              <w:t xml:space="preserve"> L</w:t>
            </w:r>
            <w:r w:rsidRPr="000929DD">
              <w:rPr>
                <w:rFonts w:ascii="Times New Roman" w:hAnsi="Times New Roman" w:cs="Times New Roman"/>
                <w:b/>
                <w:bCs/>
              </w:rPr>
              <w:t>īguma izpildē pārstāv tā atbildīgā persona:</w:t>
            </w:r>
          </w:p>
        </w:tc>
      </w:tr>
      <w:tr w:rsidR="000929DD" w:rsidRPr="000929DD" w:rsidTr="00624F55">
        <w:tc>
          <w:tcPr>
            <w:tcW w:w="8647" w:type="dxa"/>
          </w:tcPr>
          <w:p w:rsidR="000929DD" w:rsidRPr="000929DD" w:rsidRDefault="000929DD" w:rsidP="000929DD">
            <w:pPr>
              <w:tabs>
                <w:tab w:val="left" w:pos="709"/>
              </w:tabs>
              <w:snapToGrid w:val="0"/>
              <w:spacing w:after="0" w:line="240" w:lineRule="auto"/>
              <w:jc w:val="both"/>
              <w:rPr>
                <w:rFonts w:ascii="Times New Roman" w:hAnsi="Times New Roman" w:cs="Times New Roman"/>
                <w:b/>
                <w:bCs/>
              </w:rPr>
            </w:pPr>
            <w:r w:rsidRPr="000929DD">
              <w:rPr>
                <w:rFonts w:ascii="Times New Roman" w:hAnsi="Times New Roman" w:cs="Times New Roman"/>
                <w:bCs/>
              </w:rPr>
              <w:t xml:space="preserve">Amats: </w:t>
            </w:r>
          </w:p>
        </w:tc>
      </w:tr>
      <w:tr w:rsidR="000929DD" w:rsidRPr="000929DD" w:rsidTr="00624F55">
        <w:tc>
          <w:tcPr>
            <w:tcW w:w="8647" w:type="dxa"/>
          </w:tcPr>
          <w:p w:rsidR="000929DD" w:rsidRPr="000929DD" w:rsidRDefault="000929DD" w:rsidP="000929DD">
            <w:pPr>
              <w:tabs>
                <w:tab w:val="left" w:pos="2833"/>
              </w:tabs>
              <w:snapToGrid w:val="0"/>
              <w:spacing w:after="0" w:line="240" w:lineRule="auto"/>
              <w:jc w:val="both"/>
              <w:rPr>
                <w:rFonts w:ascii="Times New Roman" w:hAnsi="Times New Roman" w:cs="Times New Roman"/>
              </w:rPr>
            </w:pPr>
            <w:r w:rsidRPr="000929DD">
              <w:rPr>
                <w:rFonts w:ascii="Times New Roman" w:hAnsi="Times New Roman" w:cs="Times New Roman"/>
              </w:rPr>
              <w:t>Vārds uzvārds:</w:t>
            </w:r>
            <w:r w:rsidRPr="000929DD">
              <w:rPr>
                <w:rFonts w:ascii="Times New Roman" w:hAnsi="Times New Roman" w:cs="Times New Roman"/>
                <w:bCs/>
              </w:rPr>
              <w:t xml:space="preserve"> </w:t>
            </w:r>
          </w:p>
        </w:tc>
      </w:tr>
      <w:tr w:rsidR="000929DD" w:rsidRPr="000929DD" w:rsidTr="00624F55">
        <w:tc>
          <w:tcPr>
            <w:tcW w:w="8647" w:type="dxa"/>
          </w:tcPr>
          <w:p w:rsidR="000929DD" w:rsidRPr="000929DD" w:rsidRDefault="000929DD" w:rsidP="000929DD">
            <w:pPr>
              <w:tabs>
                <w:tab w:val="left" w:pos="2833"/>
              </w:tabs>
              <w:snapToGrid w:val="0"/>
              <w:spacing w:after="0" w:line="240" w:lineRule="auto"/>
              <w:jc w:val="both"/>
              <w:rPr>
                <w:rFonts w:ascii="Times New Roman" w:hAnsi="Times New Roman" w:cs="Times New Roman"/>
              </w:rPr>
            </w:pPr>
            <w:r w:rsidRPr="000929DD">
              <w:rPr>
                <w:rFonts w:ascii="Times New Roman" w:hAnsi="Times New Roman" w:cs="Times New Roman"/>
              </w:rPr>
              <w:t xml:space="preserve">Tālrunis: </w:t>
            </w:r>
          </w:p>
        </w:tc>
      </w:tr>
      <w:tr w:rsidR="000929DD" w:rsidRPr="000929DD" w:rsidTr="00624F55">
        <w:tc>
          <w:tcPr>
            <w:tcW w:w="8647" w:type="dxa"/>
          </w:tcPr>
          <w:p w:rsidR="000929DD" w:rsidRPr="000929DD" w:rsidRDefault="000929DD" w:rsidP="000929DD">
            <w:pPr>
              <w:tabs>
                <w:tab w:val="left" w:pos="2833"/>
              </w:tabs>
              <w:snapToGrid w:val="0"/>
              <w:spacing w:after="0" w:line="240" w:lineRule="auto"/>
              <w:jc w:val="both"/>
              <w:rPr>
                <w:rFonts w:ascii="Times New Roman" w:hAnsi="Times New Roman" w:cs="Times New Roman"/>
              </w:rPr>
            </w:pPr>
            <w:r w:rsidRPr="000929DD">
              <w:rPr>
                <w:rFonts w:ascii="Times New Roman" w:hAnsi="Times New Roman" w:cs="Times New Roman"/>
              </w:rPr>
              <w:t xml:space="preserve">Fakss:  </w:t>
            </w:r>
          </w:p>
        </w:tc>
      </w:tr>
      <w:tr w:rsidR="000929DD" w:rsidRPr="000929DD" w:rsidTr="00624F55">
        <w:tc>
          <w:tcPr>
            <w:tcW w:w="8647" w:type="dxa"/>
          </w:tcPr>
          <w:p w:rsidR="000929DD" w:rsidRPr="000929DD" w:rsidRDefault="000929DD" w:rsidP="000929DD">
            <w:pPr>
              <w:tabs>
                <w:tab w:val="left" w:pos="2833"/>
              </w:tabs>
              <w:snapToGrid w:val="0"/>
              <w:spacing w:after="0" w:line="240" w:lineRule="auto"/>
              <w:jc w:val="both"/>
              <w:rPr>
                <w:rFonts w:ascii="Times New Roman" w:hAnsi="Times New Roman" w:cs="Times New Roman"/>
              </w:rPr>
            </w:pPr>
            <w:r w:rsidRPr="000929DD">
              <w:rPr>
                <w:rFonts w:ascii="Times New Roman" w:hAnsi="Times New Roman" w:cs="Times New Roman"/>
              </w:rPr>
              <w:t xml:space="preserve">e-pasts:  </w:t>
            </w:r>
            <w:hyperlink r:id="rId7" w:history="1"/>
            <w:r w:rsidRPr="000929DD">
              <w:rPr>
                <w:rFonts w:ascii="Times New Roman" w:hAnsi="Times New Roman" w:cs="Times New Roman"/>
              </w:rPr>
              <w:t>.</w:t>
            </w:r>
          </w:p>
        </w:tc>
      </w:tr>
    </w:tbl>
    <w:p w:rsidR="007960FE" w:rsidRPr="00247AA7" w:rsidRDefault="007960FE" w:rsidP="007960FE">
      <w:pPr>
        <w:pStyle w:val="Paraststmeklis"/>
        <w:numPr>
          <w:ilvl w:val="1"/>
          <w:numId w:val="3"/>
        </w:numPr>
        <w:tabs>
          <w:tab w:val="left" w:pos="567"/>
        </w:tabs>
        <w:spacing w:before="0" w:after="0"/>
        <w:ind w:left="567" w:hanging="567"/>
        <w:jc w:val="both"/>
      </w:pPr>
      <w:r w:rsidRPr="00247AA7">
        <w:t xml:space="preserve">Visi paziņojumi, vēstules, pavēstes un cita veida nosūtāmie dokumenti, kas nogādāti uz šajā Līgumā minētajām Pušu adresēm, uzskatāmi par saņemtiem ar saņemšanas brīdi, par ko liecina rakstisks apliecinājums (atzīme) par dokumenta saņemšanu vai 7 (septiņas) dienas pēc to izsūtīšanas dienas (pasta zīmogs). Ja nodots personiski, uzskatāmi par nodotiem nodošanas dienā. </w:t>
      </w:r>
    </w:p>
    <w:p w:rsidR="007960FE" w:rsidRPr="00247AA7" w:rsidRDefault="007960FE" w:rsidP="007960FE">
      <w:pPr>
        <w:pStyle w:val="Paraststmeklis"/>
        <w:numPr>
          <w:ilvl w:val="1"/>
          <w:numId w:val="3"/>
        </w:numPr>
        <w:tabs>
          <w:tab w:val="left" w:pos="567"/>
        </w:tabs>
        <w:spacing w:before="0" w:after="0"/>
        <w:ind w:left="567" w:hanging="567"/>
        <w:jc w:val="both"/>
      </w:pPr>
      <w:r w:rsidRPr="00247AA7">
        <w:t>Šī Līguma ietvaros jebkuri rakstiski dokumenti (t.sk. jebkāda veida informācija), ko Puses ir nosūtījušas izmantojot faksa aparātu un izmantojot e-pastu ir uzskatāmi par nosūtītiem un saņemtiem ar nosūtīšanas dienu.</w:t>
      </w:r>
    </w:p>
    <w:p w:rsidR="007960FE" w:rsidRPr="00247AA7" w:rsidRDefault="007960FE" w:rsidP="007960FE">
      <w:pPr>
        <w:pStyle w:val="Paraststmeklis"/>
        <w:numPr>
          <w:ilvl w:val="1"/>
          <w:numId w:val="3"/>
        </w:numPr>
        <w:tabs>
          <w:tab w:val="left" w:pos="567"/>
        </w:tabs>
        <w:spacing w:before="0" w:after="0"/>
        <w:ind w:left="567" w:hanging="567"/>
        <w:jc w:val="both"/>
      </w:pPr>
      <w:r w:rsidRPr="00247AA7">
        <w:t xml:space="preserve">Atbildes sniegšanas termiņš uz ienākošo korespondenci (t.sk. jebkādiem saņemtajiem dokumentiem) starp Pusēm šī Līguma ietvaros ir 3 (trīs) darba dienas, ja šajā Līgumā nav atrunāts citādi. </w:t>
      </w:r>
    </w:p>
    <w:p w:rsidR="007960FE" w:rsidRPr="00247AA7" w:rsidRDefault="007960FE" w:rsidP="007960FE">
      <w:pPr>
        <w:pStyle w:val="Sarakstarindkopa"/>
        <w:numPr>
          <w:ilvl w:val="1"/>
          <w:numId w:val="3"/>
        </w:numPr>
        <w:spacing w:after="0" w:line="240" w:lineRule="auto"/>
        <w:ind w:left="567" w:hanging="567"/>
        <w:jc w:val="both"/>
        <w:rPr>
          <w:rFonts w:ascii="Times New Roman" w:hAnsi="Times New Roman" w:cs="Times New Roman"/>
          <w:sz w:val="24"/>
          <w:szCs w:val="24"/>
        </w:rPr>
      </w:pPr>
      <w:r w:rsidRPr="00247AA7">
        <w:rPr>
          <w:rFonts w:ascii="Times New Roman" w:hAnsi="Times New Roman" w:cs="Times New Roman"/>
          <w:sz w:val="24"/>
          <w:szCs w:val="24"/>
        </w:rPr>
        <w:t>Gadījumā, ja kāda no Pusēm maina savu adresi, tālruņus, e-pastus vai norēķinu konta rekvizītus u.tml., tā ne vēlāk kā 2 (divu) kalendāro dienu laikā rakstiski paziņo par to otrai pusei, pretējā gadījumā nepaziņojusī puse nevar atsaukties uz saistību neizpildi, ko radījušas nepaziņošanas sekas. Līdz paziņojuma saņemšanas brīdim par spēkā esošu uzskatāms attiecīgai Pusei zināmais nosaukums, adrese, norēķinu konts vai pilnvarotās personas.</w:t>
      </w:r>
    </w:p>
    <w:p w:rsidR="007960FE" w:rsidRPr="00247AA7" w:rsidRDefault="007960FE" w:rsidP="007960FE">
      <w:pPr>
        <w:pStyle w:val="Sarakstarindkopa"/>
        <w:numPr>
          <w:ilvl w:val="1"/>
          <w:numId w:val="3"/>
        </w:numPr>
        <w:autoSpaceDE w:val="0"/>
        <w:autoSpaceDN w:val="0"/>
        <w:adjustRightInd w:val="0"/>
        <w:spacing w:after="0" w:line="240" w:lineRule="auto"/>
        <w:ind w:left="567" w:right="-23" w:hanging="567"/>
        <w:jc w:val="both"/>
        <w:rPr>
          <w:rFonts w:ascii="Times New Roman" w:hAnsi="Times New Roman" w:cs="Times New Roman"/>
          <w:sz w:val="24"/>
          <w:szCs w:val="24"/>
        </w:rPr>
      </w:pPr>
      <w:r w:rsidRPr="00247AA7">
        <w:rPr>
          <w:rFonts w:ascii="Times New Roman" w:hAnsi="Times New Roman" w:cs="Times New Roman"/>
          <w:sz w:val="24"/>
          <w:szCs w:val="24"/>
        </w:rPr>
        <w:t>Šī līguma noteikumi ir saistoši Pusēm un pilnā apmērā pāriet uz Pušu tiesību un saistību pārņēmējiem.</w:t>
      </w:r>
    </w:p>
    <w:p w:rsidR="007960FE" w:rsidRPr="00247AA7" w:rsidRDefault="007960FE" w:rsidP="007960FE">
      <w:pPr>
        <w:pStyle w:val="Sarakstarindkopa"/>
        <w:numPr>
          <w:ilvl w:val="1"/>
          <w:numId w:val="3"/>
        </w:numPr>
        <w:autoSpaceDE w:val="0"/>
        <w:autoSpaceDN w:val="0"/>
        <w:adjustRightInd w:val="0"/>
        <w:spacing w:after="0" w:line="240" w:lineRule="auto"/>
        <w:ind w:left="567" w:right="-23" w:hanging="567"/>
        <w:jc w:val="both"/>
        <w:rPr>
          <w:rFonts w:ascii="Times New Roman" w:hAnsi="Times New Roman" w:cs="Times New Roman"/>
          <w:color w:val="C00000"/>
          <w:sz w:val="24"/>
          <w:szCs w:val="24"/>
        </w:rPr>
      </w:pPr>
      <w:r w:rsidRPr="00247AA7">
        <w:rPr>
          <w:rFonts w:ascii="Times New Roman" w:hAnsi="Times New Roman" w:cs="Times New Roman"/>
          <w:sz w:val="24"/>
          <w:szCs w:val="24"/>
        </w:rPr>
        <w:t>Tās Līguma attiecības, kuras nav atrunātas šī Līguma tekstā, tiek regulētas saskaņā ar  Latvijas Republikas normatīvajiem aktiem.</w:t>
      </w:r>
    </w:p>
    <w:p w:rsidR="007960FE" w:rsidRPr="00247AA7" w:rsidRDefault="007960FE" w:rsidP="007960FE">
      <w:pPr>
        <w:pStyle w:val="Sarakstarindkopa"/>
        <w:numPr>
          <w:ilvl w:val="1"/>
          <w:numId w:val="3"/>
        </w:numPr>
        <w:autoSpaceDE w:val="0"/>
        <w:autoSpaceDN w:val="0"/>
        <w:adjustRightInd w:val="0"/>
        <w:spacing w:after="0" w:line="240" w:lineRule="auto"/>
        <w:ind w:left="567" w:right="-23" w:hanging="567"/>
        <w:jc w:val="both"/>
        <w:rPr>
          <w:rFonts w:ascii="Times New Roman" w:hAnsi="Times New Roman" w:cs="Times New Roman"/>
          <w:color w:val="C00000"/>
          <w:sz w:val="24"/>
          <w:szCs w:val="24"/>
        </w:rPr>
      </w:pPr>
      <w:r w:rsidRPr="00247AA7">
        <w:rPr>
          <w:rFonts w:ascii="Times New Roman" w:eastAsia="Calibri" w:hAnsi="Times New Roman" w:cs="Times New Roman"/>
          <w:sz w:val="24"/>
          <w:szCs w:val="24"/>
        </w:rPr>
        <w:t>Līgumam ir pievienots pielikumā nr.1 Piegādātāja piedāvājums , kas sastāv no Pieteikuma, Tehnisk</w:t>
      </w:r>
      <w:r w:rsidR="00BB720C">
        <w:rPr>
          <w:rFonts w:ascii="Times New Roman" w:eastAsia="Calibri" w:hAnsi="Times New Roman" w:cs="Times New Roman"/>
          <w:sz w:val="24"/>
          <w:szCs w:val="24"/>
        </w:rPr>
        <w:t>ā piedāvājuma un Finanšu piedāvājuma</w:t>
      </w:r>
      <w:r w:rsidRPr="00247AA7">
        <w:rPr>
          <w:rFonts w:ascii="Times New Roman" w:eastAsia="Calibri" w:hAnsi="Times New Roman" w:cs="Times New Roman"/>
          <w:sz w:val="24"/>
          <w:szCs w:val="24"/>
        </w:rPr>
        <w:t xml:space="preserve"> . Pielikums nr.1 ir Līguma neatņemama sastāvdaļa. </w:t>
      </w:r>
    </w:p>
    <w:p w:rsidR="007960FE" w:rsidRPr="00247AA7" w:rsidRDefault="007960FE" w:rsidP="007960FE">
      <w:pPr>
        <w:pStyle w:val="Sarakstarindkopa"/>
        <w:numPr>
          <w:ilvl w:val="1"/>
          <w:numId w:val="3"/>
        </w:numPr>
        <w:autoSpaceDE w:val="0"/>
        <w:autoSpaceDN w:val="0"/>
        <w:adjustRightInd w:val="0"/>
        <w:spacing w:after="0" w:line="240" w:lineRule="auto"/>
        <w:ind w:left="567" w:right="-23" w:hanging="567"/>
        <w:jc w:val="both"/>
        <w:rPr>
          <w:rFonts w:ascii="Times New Roman" w:hAnsi="Times New Roman" w:cs="Times New Roman"/>
          <w:color w:val="C00000"/>
          <w:sz w:val="24"/>
          <w:szCs w:val="24"/>
        </w:rPr>
      </w:pPr>
      <w:r w:rsidRPr="00247AA7">
        <w:rPr>
          <w:rFonts w:ascii="Times New Roman" w:eastAsia="Calibri" w:hAnsi="Times New Roman" w:cs="Times New Roman"/>
          <w:sz w:val="24"/>
          <w:szCs w:val="24"/>
        </w:rPr>
        <w:t xml:space="preserve">Līgums sastādīts divos oriģinālos eksemplāros, uz ... (......) lapas pusēm , latviešu valodā, ar vienādu juridisku spēku, Līguma viens eksemplārs izsniegts Pasūtītājam un viens eksemplārs Izpildītājam. </w:t>
      </w:r>
      <w:r w:rsidRPr="00247AA7">
        <w:rPr>
          <w:rFonts w:ascii="Times New Roman" w:hAnsi="Times New Roman" w:cs="Times New Roman"/>
          <w:sz w:val="24"/>
          <w:szCs w:val="24"/>
        </w:rPr>
        <w:t xml:space="preserve"> </w:t>
      </w:r>
    </w:p>
    <w:p w:rsidR="007960FE" w:rsidRPr="00247AA7" w:rsidRDefault="007960FE" w:rsidP="007960FE">
      <w:pPr>
        <w:pStyle w:val="Sarakstarindkopa"/>
        <w:numPr>
          <w:ilvl w:val="1"/>
          <w:numId w:val="3"/>
        </w:numPr>
        <w:autoSpaceDE w:val="0"/>
        <w:autoSpaceDN w:val="0"/>
        <w:adjustRightInd w:val="0"/>
        <w:spacing w:after="0" w:line="240" w:lineRule="auto"/>
        <w:ind w:left="567" w:right="-23" w:hanging="567"/>
        <w:jc w:val="both"/>
        <w:rPr>
          <w:rFonts w:ascii="Times New Roman" w:hAnsi="Times New Roman" w:cs="Times New Roman"/>
          <w:color w:val="C00000"/>
          <w:sz w:val="24"/>
          <w:szCs w:val="24"/>
        </w:rPr>
      </w:pPr>
      <w:r w:rsidRPr="00247AA7">
        <w:rPr>
          <w:rFonts w:ascii="Times New Roman" w:eastAsia="Calibri" w:hAnsi="Times New Roman" w:cs="Times New Roman"/>
          <w:sz w:val="24"/>
          <w:szCs w:val="24"/>
        </w:rPr>
        <w:t>Pušu paraksti apliecina, ka tās pilnībā ir iepazinušās ar Līgumu, tām ir saprotams tā saturs un sekas.</w:t>
      </w:r>
    </w:p>
    <w:p w:rsidR="007960FE" w:rsidRPr="00247AA7" w:rsidRDefault="007960FE" w:rsidP="007960FE">
      <w:pPr>
        <w:spacing w:after="0" w:line="240" w:lineRule="auto"/>
        <w:ind w:left="426"/>
        <w:jc w:val="center"/>
        <w:rPr>
          <w:rFonts w:ascii="Times New Roman" w:hAnsi="Times New Roman" w:cs="Times New Roman"/>
          <w:b/>
          <w:sz w:val="24"/>
          <w:szCs w:val="24"/>
        </w:rPr>
      </w:pPr>
    </w:p>
    <w:p w:rsidR="007960FE" w:rsidRPr="00247AA7" w:rsidRDefault="006B01E4" w:rsidP="007960FE">
      <w:pPr>
        <w:spacing w:after="0" w:line="240" w:lineRule="auto"/>
        <w:ind w:left="426"/>
        <w:jc w:val="center"/>
        <w:rPr>
          <w:rFonts w:ascii="Times New Roman" w:hAnsi="Times New Roman" w:cs="Times New Roman"/>
          <w:b/>
          <w:sz w:val="24"/>
          <w:szCs w:val="24"/>
        </w:rPr>
      </w:pPr>
      <w:r>
        <w:rPr>
          <w:rFonts w:ascii="Times New Roman" w:hAnsi="Times New Roman" w:cs="Times New Roman"/>
          <w:b/>
          <w:sz w:val="24"/>
          <w:szCs w:val="24"/>
        </w:rPr>
        <w:t>11.</w:t>
      </w:r>
      <w:r w:rsidR="007960FE" w:rsidRPr="00247AA7">
        <w:rPr>
          <w:rFonts w:ascii="Times New Roman" w:hAnsi="Times New Roman" w:cs="Times New Roman"/>
          <w:b/>
          <w:sz w:val="24"/>
          <w:szCs w:val="24"/>
        </w:rPr>
        <w:t xml:space="preserve"> PUŠU REKVIZĪTI UN PARAKSTI</w:t>
      </w:r>
    </w:p>
    <w:tbl>
      <w:tblPr>
        <w:tblW w:w="9889" w:type="dxa"/>
        <w:tblLook w:val="0000" w:firstRow="0" w:lastRow="0" w:firstColumn="0" w:lastColumn="0" w:noHBand="0" w:noVBand="0"/>
      </w:tblPr>
      <w:tblGrid>
        <w:gridCol w:w="4865"/>
        <w:gridCol w:w="5024"/>
      </w:tblGrid>
      <w:tr w:rsidR="007960FE" w:rsidRPr="00247AA7" w:rsidTr="00624F55">
        <w:trPr>
          <w:trHeight w:val="701"/>
        </w:trPr>
        <w:tc>
          <w:tcPr>
            <w:tcW w:w="4865" w:type="dxa"/>
          </w:tcPr>
          <w:p w:rsidR="007960FE" w:rsidRPr="00247AA7" w:rsidRDefault="007960FE" w:rsidP="00624F55">
            <w:pPr>
              <w:pStyle w:val="Virsraksts1"/>
              <w:numPr>
                <w:ilvl w:val="0"/>
                <w:numId w:val="0"/>
              </w:numPr>
              <w:spacing w:before="0" w:after="0"/>
              <w:rPr>
                <w:rFonts w:ascii="Times New Roman" w:hAnsi="Times New Roman"/>
                <w:bCs w:val="0"/>
                <w:sz w:val="24"/>
                <w:szCs w:val="24"/>
              </w:rPr>
            </w:pPr>
            <w:r w:rsidRPr="00247AA7">
              <w:rPr>
                <w:rFonts w:ascii="Times New Roman" w:hAnsi="Times New Roman"/>
                <w:sz w:val="24"/>
                <w:szCs w:val="24"/>
              </w:rPr>
              <w:lastRenderedPageBreak/>
              <w:t xml:space="preserve">PASŪTĪTĀJS  </w:t>
            </w:r>
          </w:p>
          <w:p w:rsidR="007960FE" w:rsidRPr="00247AA7" w:rsidRDefault="007960FE" w:rsidP="00624F55">
            <w:pPr>
              <w:pStyle w:val="Virsraksts1"/>
              <w:numPr>
                <w:ilvl w:val="0"/>
                <w:numId w:val="0"/>
              </w:numPr>
              <w:spacing w:before="0" w:after="0"/>
              <w:rPr>
                <w:rFonts w:ascii="Times New Roman" w:hAnsi="Times New Roman"/>
                <w:bCs w:val="0"/>
                <w:sz w:val="24"/>
                <w:szCs w:val="24"/>
              </w:rPr>
            </w:pPr>
            <w:r w:rsidRPr="00247AA7">
              <w:rPr>
                <w:rFonts w:ascii="Times New Roman" w:hAnsi="Times New Roman"/>
                <w:sz w:val="24"/>
                <w:szCs w:val="24"/>
              </w:rPr>
              <w:t xml:space="preserve"> </w:t>
            </w:r>
            <w:r w:rsidRPr="00247AA7">
              <w:rPr>
                <w:rFonts w:ascii="Times New Roman" w:hAnsi="Times New Roman"/>
                <w:bCs w:val="0"/>
                <w:sz w:val="24"/>
                <w:szCs w:val="24"/>
              </w:rPr>
              <w:t>Cesvaines novada dome</w:t>
            </w:r>
          </w:p>
          <w:p w:rsidR="007960FE" w:rsidRPr="00247AA7" w:rsidRDefault="007960FE" w:rsidP="00624F55">
            <w:pPr>
              <w:spacing w:after="0" w:line="240" w:lineRule="auto"/>
              <w:jc w:val="both"/>
              <w:rPr>
                <w:rFonts w:ascii="Times New Roman" w:hAnsi="Times New Roman" w:cs="Times New Roman"/>
                <w:sz w:val="24"/>
                <w:szCs w:val="24"/>
              </w:rPr>
            </w:pPr>
            <w:r w:rsidRPr="00247AA7">
              <w:rPr>
                <w:rFonts w:ascii="Times New Roman" w:hAnsi="Times New Roman" w:cs="Times New Roman"/>
                <w:sz w:val="24"/>
                <w:szCs w:val="24"/>
              </w:rPr>
              <w:t>Reģistrācijas Nr.90000054727</w:t>
            </w:r>
          </w:p>
          <w:p w:rsidR="007960FE" w:rsidRPr="00247AA7" w:rsidRDefault="007960FE" w:rsidP="00624F55">
            <w:pPr>
              <w:spacing w:after="0" w:line="240" w:lineRule="auto"/>
              <w:ind w:left="851" w:right="1105" w:hanging="851"/>
              <w:jc w:val="both"/>
              <w:rPr>
                <w:rFonts w:ascii="Times New Roman" w:hAnsi="Times New Roman" w:cs="Times New Roman"/>
                <w:sz w:val="24"/>
                <w:szCs w:val="24"/>
              </w:rPr>
            </w:pPr>
            <w:r w:rsidRPr="00247AA7">
              <w:rPr>
                <w:rFonts w:ascii="Times New Roman" w:hAnsi="Times New Roman" w:cs="Times New Roman"/>
                <w:sz w:val="24"/>
                <w:szCs w:val="24"/>
              </w:rPr>
              <w:t>Adrese Pils iela 1A, Cesvaine</w:t>
            </w:r>
          </w:p>
          <w:p w:rsidR="007960FE" w:rsidRPr="00247AA7" w:rsidRDefault="007960FE" w:rsidP="00624F55">
            <w:pPr>
              <w:spacing w:after="0" w:line="240" w:lineRule="auto"/>
              <w:ind w:left="851" w:right="1105" w:hanging="851"/>
              <w:jc w:val="both"/>
              <w:rPr>
                <w:rFonts w:ascii="Times New Roman" w:hAnsi="Times New Roman" w:cs="Times New Roman"/>
                <w:sz w:val="24"/>
                <w:szCs w:val="24"/>
              </w:rPr>
            </w:pPr>
            <w:r w:rsidRPr="00247AA7">
              <w:rPr>
                <w:rFonts w:ascii="Times New Roman" w:hAnsi="Times New Roman" w:cs="Times New Roman"/>
                <w:sz w:val="24"/>
                <w:szCs w:val="24"/>
              </w:rPr>
              <w:t>Cesvaines novads, LV-4871</w:t>
            </w:r>
          </w:p>
          <w:p w:rsidR="007960FE" w:rsidRPr="00247AA7" w:rsidRDefault="007960FE" w:rsidP="00624F55">
            <w:pPr>
              <w:spacing w:after="0" w:line="240" w:lineRule="auto"/>
              <w:jc w:val="both"/>
              <w:rPr>
                <w:rFonts w:ascii="Times New Roman" w:hAnsi="Times New Roman" w:cs="Times New Roman"/>
                <w:sz w:val="24"/>
                <w:szCs w:val="24"/>
              </w:rPr>
            </w:pPr>
            <w:r w:rsidRPr="00247AA7">
              <w:rPr>
                <w:rFonts w:ascii="Times New Roman" w:hAnsi="Times New Roman" w:cs="Times New Roman"/>
                <w:sz w:val="24"/>
                <w:szCs w:val="24"/>
              </w:rPr>
              <w:t>Konts Nr.LV98TREL9802334005000</w:t>
            </w:r>
          </w:p>
          <w:p w:rsidR="007960FE" w:rsidRPr="00247AA7" w:rsidRDefault="007960FE" w:rsidP="00624F55">
            <w:pPr>
              <w:spacing w:after="0" w:line="240" w:lineRule="auto"/>
              <w:jc w:val="both"/>
              <w:rPr>
                <w:rFonts w:ascii="Times New Roman" w:hAnsi="Times New Roman" w:cs="Times New Roman"/>
                <w:sz w:val="24"/>
                <w:szCs w:val="24"/>
              </w:rPr>
            </w:pPr>
            <w:r w:rsidRPr="00247AA7">
              <w:rPr>
                <w:rFonts w:ascii="Times New Roman" w:hAnsi="Times New Roman" w:cs="Times New Roman"/>
                <w:sz w:val="24"/>
                <w:szCs w:val="24"/>
              </w:rPr>
              <w:t>Valsts kase, kods TRELLV22</w:t>
            </w:r>
          </w:p>
          <w:p w:rsidR="007960FE" w:rsidRPr="00247AA7" w:rsidRDefault="007960FE" w:rsidP="00624F55">
            <w:pPr>
              <w:spacing w:after="0" w:line="240" w:lineRule="auto"/>
              <w:jc w:val="both"/>
              <w:rPr>
                <w:rFonts w:ascii="Times New Roman" w:hAnsi="Times New Roman" w:cs="Times New Roman"/>
                <w:sz w:val="24"/>
                <w:szCs w:val="24"/>
              </w:rPr>
            </w:pPr>
          </w:p>
          <w:p w:rsidR="007960FE" w:rsidRPr="00247AA7" w:rsidRDefault="007960FE" w:rsidP="00624F55">
            <w:pPr>
              <w:spacing w:after="0" w:line="240" w:lineRule="auto"/>
              <w:jc w:val="both"/>
              <w:rPr>
                <w:rFonts w:ascii="Times New Roman" w:hAnsi="Times New Roman" w:cs="Times New Roman"/>
                <w:sz w:val="24"/>
                <w:szCs w:val="24"/>
              </w:rPr>
            </w:pPr>
            <w:r w:rsidRPr="00247AA7">
              <w:rPr>
                <w:rFonts w:ascii="Times New Roman" w:hAnsi="Times New Roman" w:cs="Times New Roman"/>
                <w:sz w:val="24"/>
                <w:szCs w:val="24"/>
              </w:rPr>
              <w:t xml:space="preserve"> ____________________</w:t>
            </w:r>
          </w:p>
        </w:tc>
        <w:tc>
          <w:tcPr>
            <w:tcW w:w="5024" w:type="dxa"/>
          </w:tcPr>
          <w:p w:rsidR="007960FE" w:rsidRPr="00247AA7" w:rsidRDefault="007960FE" w:rsidP="00624F55">
            <w:pPr>
              <w:spacing w:after="0" w:line="240" w:lineRule="auto"/>
              <w:ind w:left="272" w:right="-108"/>
              <w:rPr>
                <w:rFonts w:ascii="Times New Roman" w:hAnsi="Times New Roman" w:cs="Times New Roman"/>
                <w:b/>
                <w:sz w:val="24"/>
                <w:szCs w:val="24"/>
              </w:rPr>
            </w:pPr>
            <w:r w:rsidRPr="00247AA7">
              <w:rPr>
                <w:rFonts w:ascii="Times New Roman" w:hAnsi="Times New Roman" w:cs="Times New Roman"/>
                <w:b/>
                <w:sz w:val="24"/>
                <w:szCs w:val="24"/>
              </w:rPr>
              <w:t>IZPILDĪTĀJS</w:t>
            </w:r>
          </w:p>
          <w:p w:rsidR="007960FE" w:rsidRPr="00247AA7" w:rsidRDefault="007960FE" w:rsidP="00624F55">
            <w:pPr>
              <w:spacing w:after="0" w:line="240" w:lineRule="auto"/>
              <w:ind w:left="272"/>
              <w:jc w:val="both"/>
              <w:rPr>
                <w:rFonts w:ascii="Times New Roman" w:hAnsi="Times New Roman" w:cs="Times New Roman"/>
                <w:sz w:val="24"/>
                <w:szCs w:val="24"/>
              </w:rPr>
            </w:pPr>
            <w:r w:rsidRPr="00247AA7">
              <w:rPr>
                <w:rFonts w:ascii="Times New Roman" w:hAnsi="Times New Roman" w:cs="Times New Roman"/>
                <w:b/>
                <w:sz w:val="24"/>
                <w:szCs w:val="24"/>
              </w:rPr>
              <w:t xml:space="preserve"> </w:t>
            </w:r>
          </w:p>
        </w:tc>
      </w:tr>
    </w:tbl>
    <w:p w:rsidR="007960FE" w:rsidRPr="00247AA7" w:rsidRDefault="007960FE" w:rsidP="007960FE">
      <w:pPr>
        <w:tabs>
          <w:tab w:val="left" w:pos="5387"/>
        </w:tabs>
        <w:spacing w:after="0" w:line="240" w:lineRule="auto"/>
        <w:jc w:val="both"/>
        <w:rPr>
          <w:rFonts w:ascii="Times New Roman" w:hAnsi="Times New Roman" w:cs="Times New Roman"/>
          <w:sz w:val="24"/>
          <w:szCs w:val="24"/>
        </w:rPr>
      </w:pPr>
    </w:p>
    <w:p w:rsidR="007960FE" w:rsidRPr="00247AA7" w:rsidRDefault="007960FE" w:rsidP="007960FE">
      <w:pPr>
        <w:pStyle w:val="Pamatteksts"/>
        <w:spacing w:after="0"/>
        <w:jc w:val="both"/>
      </w:pPr>
    </w:p>
    <w:p w:rsidR="007960FE" w:rsidRPr="00247AA7" w:rsidRDefault="007960FE">
      <w:pPr>
        <w:rPr>
          <w:rFonts w:ascii="Times New Roman" w:hAnsi="Times New Roman" w:cs="Times New Roman"/>
          <w:sz w:val="24"/>
          <w:szCs w:val="24"/>
        </w:rPr>
      </w:pPr>
    </w:p>
    <w:sectPr w:rsidR="007960FE" w:rsidRPr="00247AA7" w:rsidSect="008321E1">
      <w:footerReference w:type="default" r:id="rId8"/>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1F9" w:rsidRDefault="00A311F9" w:rsidP="006822D8">
      <w:pPr>
        <w:spacing w:after="0" w:line="240" w:lineRule="auto"/>
      </w:pPr>
      <w:r>
        <w:separator/>
      </w:r>
    </w:p>
  </w:endnote>
  <w:endnote w:type="continuationSeparator" w:id="0">
    <w:p w:rsidR="00A311F9" w:rsidRDefault="00A311F9" w:rsidP="00682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686695"/>
      <w:docPartObj>
        <w:docPartGallery w:val="Page Numbers (Bottom of Page)"/>
        <w:docPartUnique/>
      </w:docPartObj>
    </w:sdtPr>
    <w:sdtEndPr/>
    <w:sdtContent>
      <w:p w:rsidR="006822D8" w:rsidRDefault="006822D8">
        <w:pPr>
          <w:pStyle w:val="Kjene"/>
          <w:jc w:val="center"/>
        </w:pPr>
        <w:r>
          <w:fldChar w:fldCharType="begin"/>
        </w:r>
        <w:r>
          <w:instrText>PAGE   \* MERGEFORMAT</w:instrText>
        </w:r>
        <w:r>
          <w:fldChar w:fldCharType="separate"/>
        </w:r>
        <w:r w:rsidR="00A3439A">
          <w:rPr>
            <w:noProof/>
          </w:rPr>
          <w:t>7</w:t>
        </w:r>
        <w:r>
          <w:fldChar w:fldCharType="end"/>
        </w:r>
      </w:p>
    </w:sdtContent>
  </w:sdt>
  <w:p w:rsidR="006822D8" w:rsidRDefault="006822D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1F9" w:rsidRDefault="00A311F9" w:rsidP="006822D8">
      <w:pPr>
        <w:spacing w:after="0" w:line="240" w:lineRule="auto"/>
      </w:pPr>
      <w:r>
        <w:separator/>
      </w:r>
    </w:p>
  </w:footnote>
  <w:footnote w:type="continuationSeparator" w:id="0">
    <w:p w:rsidR="00A311F9" w:rsidRDefault="00A311F9" w:rsidP="006822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5E8215FA"/>
    <w:name w:val="WW8Num2"/>
    <w:lvl w:ilvl="0">
      <w:start w:val="2"/>
      <w:numFmt w:val="decimal"/>
      <w:lvlText w:val="%1."/>
      <w:lvlJc w:val="left"/>
      <w:pPr>
        <w:tabs>
          <w:tab w:val="num" w:pos="975"/>
        </w:tabs>
      </w:pPr>
      <w:rPr>
        <w:rFonts w:cs="Times New Roman"/>
      </w:rPr>
    </w:lvl>
    <w:lvl w:ilvl="1">
      <w:start w:val="1"/>
      <w:numFmt w:val="decimal"/>
      <w:lvlText w:val="%1.%2."/>
      <w:lvlJc w:val="left"/>
      <w:pPr>
        <w:tabs>
          <w:tab w:val="num" w:pos="1215"/>
        </w:tabs>
      </w:pPr>
      <w:rPr>
        <w:rFonts w:cs="Times New Roman"/>
      </w:rPr>
    </w:lvl>
    <w:lvl w:ilvl="2">
      <w:start w:val="1"/>
      <w:numFmt w:val="decimal"/>
      <w:lvlText w:val="%1.%2.%3."/>
      <w:lvlJc w:val="left"/>
      <w:pPr>
        <w:tabs>
          <w:tab w:val="num" w:pos="1455"/>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040"/>
        </w:tabs>
      </w:pPr>
      <w:rPr>
        <w:rFonts w:cs="Times New Roman"/>
      </w:rPr>
    </w:lvl>
    <w:lvl w:ilvl="5">
      <w:start w:val="1"/>
      <w:numFmt w:val="decimal"/>
      <w:lvlText w:val="%1.%2.%3.%4.%5.%6."/>
      <w:lvlJc w:val="left"/>
      <w:pPr>
        <w:tabs>
          <w:tab w:val="num" w:pos="2640"/>
        </w:tabs>
      </w:pPr>
      <w:rPr>
        <w:rFonts w:cs="Times New Roman"/>
      </w:rPr>
    </w:lvl>
    <w:lvl w:ilvl="6">
      <w:start w:val="1"/>
      <w:numFmt w:val="decimal"/>
      <w:lvlText w:val="%1.%2.%3.%4.%5.%6.%7."/>
      <w:lvlJc w:val="left"/>
      <w:pPr>
        <w:tabs>
          <w:tab w:val="num" w:pos="2880"/>
        </w:tabs>
      </w:pPr>
      <w:rPr>
        <w:rFonts w:cs="Times New Roman"/>
      </w:rPr>
    </w:lvl>
    <w:lvl w:ilvl="7">
      <w:start w:val="1"/>
      <w:numFmt w:val="decimal"/>
      <w:lvlText w:val="%1.%2.%3.%4.%5.%6.%7.%8."/>
      <w:lvlJc w:val="left"/>
      <w:pPr>
        <w:tabs>
          <w:tab w:val="num" w:pos="3480"/>
        </w:tabs>
      </w:pPr>
      <w:rPr>
        <w:rFonts w:cs="Times New Roman"/>
      </w:rPr>
    </w:lvl>
    <w:lvl w:ilvl="8">
      <w:start w:val="1"/>
      <w:numFmt w:val="decimal"/>
      <w:lvlText w:val="%1.%2.%3.%4.%5.%6.%7.%8.%9."/>
      <w:lvlJc w:val="left"/>
      <w:pPr>
        <w:tabs>
          <w:tab w:val="num" w:pos="4080"/>
        </w:tabs>
      </w:pPr>
      <w:rPr>
        <w:rFonts w:cs="Times New Roman"/>
      </w:rPr>
    </w:lvl>
  </w:abstractNum>
  <w:abstractNum w:abstractNumId="1" w15:restartNumberingAfterBreak="0">
    <w:nsid w:val="033A6C55"/>
    <w:multiLevelType w:val="multilevel"/>
    <w:tmpl w:val="84B818B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07475AC"/>
    <w:multiLevelType w:val="multilevel"/>
    <w:tmpl w:val="22E048D8"/>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786A6E"/>
    <w:multiLevelType w:val="multilevel"/>
    <w:tmpl w:val="04260025"/>
    <w:lvl w:ilvl="0">
      <w:start w:val="1"/>
      <w:numFmt w:val="decimal"/>
      <w:pStyle w:val="Virsraksts1"/>
      <w:lvlText w:val="%1"/>
      <w:lvlJc w:val="left"/>
      <w:pPr>
        <w:ind w:left="432" w:hanging="432"/>
      </w:pPr>
    </w:lvl>
    <w:lvl w:ilvl="1">
      <w:start w:val="1"/>
      <w:numFmt w:val="decimal"/>
      <w:pStyle w:val="Virsraksts2"/>
      <w:lvlText w:val="%1.%2"/>
      <w:lvlJc w:val="left"/>
      <w:pPr>
        <w:ind w:left="576" w:hanging="576"/>
      </w:pPr>
    </w:lvl>
    <w:lvl w:ilvl="2">
      <w:start w:val="1"/>
      <w:numFmt w:val="decimal"/>
      <w:pStyle w:val="Virsraksts3"/>
      <w:lvlText w:val="%1.%2.%3"/>
      <w:lvlJc w:val="left"/>
      <w:pPr>
        <w:ind w:left="720" w:hanging="720"/>
      </w:pPr>
    </w:lvl>
    <w:lvl w:ilvl="3">
      <w:start w:val="1"/>
      <w:numFmt w:val="decimal"/>
      <w:pStyle w:val="Virsraksts4"/>
      <w:lvlText w:val="%1.%2.%3.%4"/>
      <w:lvlJc w:val="left"/>
      <w:pPr>
        <w:ind w:left="864" w:hanging="864"/>
      </w:pPr>
    </w:lvl>
    <w:lvl w:ilvl="4">
      <w:start w:val="1"/>
      <w:numFmt w:val="decimal"/>
      <w:pStyle w:val="Virsraksts5"/>
      <w:lvlText w:val="%1.%2.%3.%4.%5"/>
      <w:lvlJc w:val="left"/>
      <w:pPr>
        <w:ind w:left="1008" w:hanging="1008"/>
      </w:pPr>
    </w:lvl>
    <w:lvl w:ilvl="5">
      <w:start w:val="1"/>
      <w:numFmt w:val="decimal"/>
      <w:pStyle w:val="Virsraksts6"/>
      <w:lvlText w:val="%1.%2.%3.%4.%5.%6"/>
      <w:lvlJc w:val="left"/>
      <w:pPr>
        <w:ind w:left="1152" w:hanging="1152"/>
      </w:pPr>
    </w:lvl>
    <w:lvl w:ilvl="6">
      <w:start w:val="1"/>
      <w:numFmt w:val="decimal"/>
      <w:pStyle w:val="Virsraksts7"/>
      <w:lvlText w:val="%1.%2.%3.%4.%5.%6.%7"/>
      <w:lvlJc w:val="left"/>
      <w:pPr>
        <w:ind w:left="1296" w:hanging="1296"/>
      </w:pPr>
    </w:lvl>
    <w:lvl w:ilvl="7">
      <w:start w:val="1"/>
      <w:numFmt w:val="decimal"/>
      <w:pStyle w:val="Virsraksts8"/>
      <w:lvlText w:val="%1.%2.%3.%4.%5.%6.%7.%8"/>
      <w:lvlJc w:val="left"/>
      <w:pPr>
        <w:ind w:left="1440" w:hanging="1440"/>
      </w:pPr>
    </w:lvl>
    <w:lvl w:ilvl="8">
      <w:start w:val="1"/>
      <w:numFmt w:val="decimal"/>
      <w:pStyle w:val="Virsraksts9"/>
      <w:lvlText w:val="%1.%2.%3.%4.%5.%6.%7.%8.%9"/>
      <w:lvlJc w:val="left"/>
      <w:pPr>
        <w:ind w:left="1584" w:hanging="1584"/>
      </w:pPr>
    </w:lvl>
  </w:abstractNum>
  <w:abstractNum w:abstractNumId="4" w15:restartNumberingAfterBreak="0">
    <w:nsid w:val="31490BC0"/>
    <w:multiLevelType w:val="multilevel"/>
    <w:tmpl w:val="F6D634C0"/>
    <w:lvl w:ilvl="0">
      <w:start w:val="1"/>
      <w:numFmt w:val="decimal"/>
      <w:lvlText w:val="%1."/>
      <w:lvlJc w:val="left"/>
      <w:pPr>
        <w:ind w:left="720" w:hanging="360"/>
      </w:pPr>
      <w:rPr>
        <w:rFonts w:cs="Times New Roman" w:hint="default"/>
      </w:rPr>
    </w:lvl>
    <w:lvl w:ilvl="1">
      <w:start w:val="1"/>
      <w:numFmt w:val="decimal"/>
      <w:isLgl/>
      <w:lvlText w:val="%1.%2."/>
      <w:lvlJc w:val="left"/>
      <w:pPr>
        <w:ind w:left="405" w:hanging="405"/>
      </w:pPr>
      <w:rPr>
        <w:rFonts w:cs="Times New Roman" w:hint="default"/>
        <w:b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abstractNum w:abstractNumId="5" w15:restartNumberingAfterBreak="0">
    <w:nsid w:val="31B521CB"/>
    <w:multiLevelType w:val="hybridMultilevel"/>
    <w:tmpl w:val="2522E7D6"/>
    <w:lvl w:ilvl="0" w:tplc="81A87C06">
      <w:start w:val="1"/>
      <w:numFmt w:val="decimal"/>
      <w:lvlText w:val="3.%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1CB6E36"/>
    <w:multiLevelType w:val="multilevel"/>
    <w:tmpl w:val="D8640D20"/>
    <w:lvl w:ilvl="0">
      <w:start w:val="1"/>
      <w:numFmt w:val="decimal"/>
      <w:lvlText w:val="%1."/>
      <w:lvlJc w:val="left"/>
      <w:pPr>
        <w:ind w:left="720" w:hanging="360"/>
      </w:pPr>
      <w:rPr>
        <w:rFonts w:cs="Times New Roman" w:hint="default"/>
      </w:rPr>
    </w:lvl>
    <w:lvl w:ilvl="1">
      <w:start w:val="2"/>
      <w:numFmt w:val="decimal"/>
      <w:isLgl/>
      <w:lvlText w:val="%1.%2."/>
      <w:lvlJc w:val="left"/>
      <w:pPr>
        <w:ind w:left="405" w:hanging="405"/>
      </w:pPr>
      <w:rPr>
        <w:rFonts w:cs="Times New Roman" w:hint="default"/>
        <w:b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abstractNum w:abstractNumId="7" w15:restartNumberingAfterBreak="0">
    <w:nsid w:val="36B62ECF"/>
    <w:multiLevelType w:val="multilevel"/>
    <w:tmpl w:val="046C0AFC"/>
    <w:lvl w:ilvl="0">
      <w:start w:val="7"/>
      <w:numFmt w:val="decimal"/>
      <w:lvlText w:val="%1."/>
      <w:lvlJc w:val="left"/>
      <w:pPr>
        <w:ind w:left="720" w:hanging="360"/>
      </w:pPr>
      <w:rPr>
        <w:rFonts w:hint="default"/>
        <w:color w:val="auto"/>
      </w:rPr>
    </w:lvl>
    <w:lvl w:ilvl="1">
      <w:start w:val="1"/>
      <w:numFmt w:val="decimal"/>
      <w:isLgl/>
      <w:lvlText w:val="%1.%2."/>
      <w:lvlJc w:val="left"/>
      <w:pPr>
        <w:ind w:left="1800" w:hanging="360"/>
      </w:pPr>
      <w:rPr>
        <w:rFonts w:hint="default"/>
        <w:b w:val="0"/>
        <w:color w:val="auto"/>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8" w15:restartNumberingAfterBreak="0">
    <w:nsid w:val="3B014385"/>
    <w:multiLevelType w:val="multilevel"/>
    <w:tmpl w:val="02445DD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D1C9C"/>
    <w:multiLevelType w:val="multilevel"/>
    <w:tmpl w:val="7F00B81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4C3D775C"/>
    <w:multiLevelType w:val="multilevel"/>
    <w:tmpl w:val="9934CFBC"/>
    <w:styleLink w:val="WWOutlineListStyle5111"/>
    <w:lvl w:ilvl="0">
      <w:start w:val="1"/>
      <w:numFmt w:val="decimal"/>
      <w:pStyle w:val="1Lgumam"/>
      <w:lvlText w:val="%1."/>
      <w:lvlJc w:val="left"/>
      <w:pPr>
        <w:ind w:left="360" w:hanging="360"/>
      </w:pPr>
      <w:rPr>
        <w:b/>
      </w:rPr>
    </w:lvl>
    <w:lvl w:ilvl="1">
      <w:start w:val="1"/>
      <w:numFmt w:val="decimal"/>
      <w:lvlText w:val="%1.%2."/>
      <w:lvlJc w:val="left"/>
      <w:pPr>
        <w:ind w:left="1000" w:hanging="432"/>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pStyle w:val="1Lgumam"/>
      <w:lvlText w:val="%1.%2.%3."/>
      <w:lvlJc w:val="left"/>
      <w:pPr>
        <w:ind w:left="1497" w:hanging="504"/>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pStyle w:val="1lgumam0"/>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0185DAA"/>
    <w:multiLevelType w:val="multilevel"/>
    <w:tmpl w:val="24B0DA14"/>
    <w:lvl w:ilvl="0">
      <w:start w:val="6"/>
      <w:numFmt w:val="decimal"/>
      <w:lvlText w:val="%1"/>
      <w:lvlJc w:val="left"/>
      <w:pPr>
        <w:ind w:left="480" w:hanging="480"/>
      </w:pPr>
      <w:rPr>
        <w:rFonts w:hint="default"/>
      </w:rPr>
    </w:lvl>
    <w:lvl w:ilvl="1">
      <w:start w:val="6"/>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507A29BC"/>
    <w:multiLevelType w:val="multilevel"/>
    <w:tmpl w:val="6422DFC2"/>
    <w:lvl w:ilvl="0">
      <w:start w:val="3"/>
      <w:numFmt w:val="decimal"/>
      <w:lvlText w:val="%1."/>
      <w:lvlJc w:val="left"/>
      <w:pPr>
        <w:ind w:left="360" w:hanging="360"/>
      </w:pPr>
      <w:rPr>
        <w:rFonts w:hint="default"/>
        <w:b/>
      </w:rPr>
    </w:lvl>
    <w:lvl w:ilvl="1">
      <w:start w:val="1"/>
      <w:numFmt w:val="decimal"/>
      <w:lvlText w:val="4.%2."/>
      <w:lvlJc w:val="left"/>
      <w:pPr>
        <w:ind w:left="360" w:hanging="360"/>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0BA396E"/>
    <w:multiLevelType w:val="multilevel"/>
    <w:tmpl w:val="3F74CDCE"/>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04"/>
        </w:tabs>
        <w:ind w:left="704" w:hanging="420"/>
      </w:pPr>
      <w:rPr>
        <w:rFonts w:hint="default"/>
        <w:b w:val="0"/>
        <w:color w:val="auto"/>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5BA1010"/>
    <w:multiLevelType w:val="hybridMultilevel"/>
    <w:tmpl w:val="9CC4ADF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5" w15:restartNumberingAfterBreak="0">
    <w:nsid w:val="594F7563"/>
    <w:multiLevelType w:val="multilevel"/>
    <w:tmpl w:val="5866C0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A5709F0"/>
    <w:multiLevelType w:val="multilevel"/>
    <w:tmpl w:val="F672265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E4C59A3"/>
    <w:multiLevelType w:val="multilevel"/>
    <w:tmpl w:val="57AE3BEC"/>
    <w:lvl w:ilvl="0">
      <w:start w:val="1"/>
      <w:numFmt w:val="decimal"/>
      <w:lvlText w:val="%1."/>
      <w:lvlJc w:val="left"/>
      <w:pPr>
        <w:tabs>
          <w:tab w:val="num" w:pos="420"/>
        </w:tabs>
        <w:ind w:left="420" w:hanging="420"/>
      </w:pPr>
      <w:rPr>
        <w:rFonts w:ascii="Times New Roman Bold" w:hAnsi="Times New Roman Bold" w:hint="default"/>
        <w:b/>
        <w:i w:val="0"/>
        <w:caps w:val="0"/>
        <w:strike w:val="0"/>
        <w:dstrike w:val="0"/>
        <w:outline w:val="0"/>
        <w:shadow w:val="0"/>
        <w:emboss w:val="0"/>
        <w:imprint w:val="0"/>
        <w:vanish w:val="0"/>
        <w:sz w:val="24"/>
        <w:vertAlign w:val="baseline"/>
      </w:rPr>
    </w:lvl>
    <w:lvl w:ilvl="1">
      <w:start w:val="1"/>
      <w:numFmt w:val="decimal"/>
      <w:lvlText w:val="%1.%2."/>
      <w:lvlJc w:val="left"/>
      <w:pPr>
        <w:tabs>
          <w:tab w:val="num" w:pos="420"/>
        </w:tabs>
        <w:ind w:left="420" w:hanging="420"/>
      </w:pPr>
      <w:rPr>
        <w:rFonts w:hint="default"/>
        <w:color w:val="000000"/>
        <w:sz w:val="22"/>
        <w:szCs w:val="22"/>
      </w:rPr>
    </w:lvl>
    <w:lvl w:ilvl="2">
      <w:start w:val="1"/>
      <w:numFmt w:val="decimal"/>
      <w:lvlText w:val="%1.%2.%3."/>
      <w:lvlJc w:val="left"/>
      <w:pPr>
        <w:tabs>
          <w:tab w:val="num" w:pos="720"/>
        </w:tabs>
        <w:ind w:left="720" w:hanging="720"/>
      </w:pPr>
      <w:rPr>
        <w:rFonts w:hint="default"/>
        <w:color w:val="000000"/>
        <w:sz w:val="22"/>
        <w:szCs w:val="24"/>
      </w:rPr>
    </w:lvl>
    <w:lvl w:ilvl="3">
      <w:start w:val="4"/>
      <w:numFmt w:val="decimal"/>
      <w:lvlText w:val="%1.%2.%3.%4."/>
      <w:lvlJc w:val="left"/>
      <w:pPr>
        <w:tabs>
          <w:tab w:val="num" w:pos="720"/>
        </w:tabs>
        <w:ind w:left="720" w:hanging="720"/>
      </w:pPr>
      <w:rPr>
        <w:rFonts w:hint="default"/>
        <w:color w:val="000000"/>
        <w:sz w:val="22"/>
      </w:rPr>
    </w:lvl>
    <w:lvl w:ilvl="4">
      <w:start w:val="1"/>
      <w:numFmt w:val="decimal"/>
      <w:lvlText w:val="%1.%2.%3.%4.%5."/>
      <w:lvlJc w:val="left"/>
      <w:pPr>
        <w:tabs>
          <w:tab w:val="num" w:pos="1080"/>
        </w:tabs>
        <w:ind w:left="1080" w:hanging="1080"/>
      </w:pPr>
      <w:rPr>
        <w:rFonts w:hint="default"/>
        <w:color w:val="000000"/>
        <w:sz w:val="22"/>
      </w:rPr>
    </w:lvl>
    <w:lvl w:ilvl="5">
      <w:start w:val="1"/>
      <w:numFmt w:val="decimal"/>
      <w:lvlText w:val="%1.%2.%3.%4.%5.%6."/>
      <w:lvlJc w:val="left"/>
      <w:pPr>
        <w:tabs>
          <w:tab w:val="num" w:pos="1080"/>
        </w:tabs>
        <w:ind w:left="1080" w:hanging="1080"/>
      </w:pPr>
      <w:rPr>
        <w:rFonts w:hint="default"/>
        <w:color w:val="000000"/>
        <w:sz w:val="22"/>
      </w:rPr>
    </w:lvl>
    <w:lvl w:ilvl="6">
      <w:start w:val="1"/>
      <w:numFmt w:val="decimal"/>
      <w:lvlText w:val="%1.%2.%3.%4.%5.%6.%7."/>
      <w:lvlJc w:val="left"/>
      <w:pPr>
        <w:tabs>
          <w:tab w:val="num" w:pos="1440"/>
        </w:tabs>
        <w:ind w:left="1440" w:hanging="1440"/>
      </w:pPr>
      <w:rPr>
        <w:rFonts w:hint="default"/>
        <w:color w:val="000000"/>
        <w:sz w:val="22"/>
      </w:rPr>
    </w:lvl>
    <w:lvl w:ilvl="7">
      <w:start w:val="1"/>
      <w:numFmt w:val="decimal"/>
      <w:lvlText w:val="%1.%2.%3.%4.%5.%6.%7.%8."/>
      <w:lvlJc w:val="left"/>
      <w:pPr>
        <w:tabs>
          <w:tab w:val="num" w:pos="1440"/>
        </w:tabs>
        <w:ind w:left="1440" w:hanging="1440"/>
      </w:pPr>
      <w:rPr>
        <w:rFonts w:hint="default"/>
        <w:color w:val="000000"/>
        <w:sz w:val="22"/>
      </w:rPr>
    </w:lvl>
    <w:lvl w:ilvl="8">
      <w:start w:val="1"/>
      <w:numFmt w:val="decimal"/>
      <w:lvlText w:val="%1.%2.%3.%4.%5.%6.%7.%8.%9."/>
      <w:lvlJc w:val="left"/>
      <w:pPr>
        <w:tabs>
          <w:tab w:val="num" w:pos="1800"/>
        </w:tabs>
        <w:ind w:left="1800" w:hanging="1800"/>
      </w:pPr>
      <w:rPr>
        <w:rFonts w:hint="default"/>
        <w:color w:val="000000"/>
        <w:sz w:val="22"/>
      </w:rPr>
    </w:lvl>
  </w:abstractNum>
  <w:abstractNum w:abstractNumId="18" w15:restartNumberingAfterBreak="0">
    <w:nsid w:val="7029174B"/>
    <w:multiLevelType w:val="multilevel"/>
    <w:tmpl w:val="CECAB4B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5371E30"/>
    <w:multiLevelType w:val="multilevel"/>
    <w:tmpl w:val="B13A92A6"/>
    <w:lvl w:ilvl="0">
      <w:start w:val="6"/>
      <w:numFmt w:val="decimal"/>
      <w:lvlText w:val="%1."/>
      <w:lvlJc w:val="left"/>
      <w:pPr>
        <w:ind w:left="540" w:hanging="540"/>
      </w:pPr>
      <w:rPr>
        <w:rFonts w:hint="default"/>
      </w:rPr>
    </w:lvl>
    <w:lvl w:ilvl="1">
      <w:start w:val="7"/>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77740090"/>
    <w:multiLevelType w:val="multilevel"/>
    <w:tmpl w:val="90545E58"/>
    <w:lvl w:ilvl="0">
      <w:start w:val="3"/>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1" w15:restartNumberingAfterBreak="0">
    <w:nsid w:val="7A25272F"/>
    <w:multiLevelType w:val="multilevel"/>
    <w:tmpl w:val="0164AE2E"/>
    <w:lvl w:ilvl="0">
      <w:start w:val="4"/>
      <w:numFmt w:val="decimal"/>
      <w:lvlText w:val="%1."/>
      <w:lvlJc w:val="left"/>
      <w:pPr>
        <w:ind w:left="360" w:hanging="360"/>
      </w:pPr>
      <w:rPr>
        <w:rFonts w:cs="Times New Roman" w:hint="default"/>
      </w:rPr>
    </w:lvl>
    <w:lvl w:ilvl="1">
      <w:start w:val="7"/>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3"/>
  </w:num>
  <w:num w:numId="2">
    <w:abstractNumId w:val="10"/>
  </w:num>
  <w:num w:numId="3">
    <w:abstractNumId w:val="7"/>
  </w:num>
  <w:num w:numId="4">
    <w:abstractNumId w:val="8"/>
  </w:num>
  <w:num w:numId="5">
    <w:abstractNumId w:val="4"/>
  </w:num>
  <w:num w:numId="6">
    <w:abstractNumId w:val="6"/>
  </w:num>
  <w:num w:numId="7">
    <w:abstractNumId w:val="0"/>
  </w:num>
  <w:num w:numId="8">
    <w:abstractNumId w:val="1"/>
  </w:num>
  <w:num w:numId="9">
    <w:abstractNumId w:val="9"/>
  </w:num>
  <w:num w:numId="10">
    <w:abstractNumId w:val="12"/>
  </w:num>
  <w:num w:numId="11">
    <w:abstractNumId w:val="2"/>
  </w:num>
  <w:num w:numId="12">
    <w:abstractNumId w:val="17"/>
  </w:num>
  <w:num w:numId="13">
    <w:abstractNumId w:val="5"/>
  </w:num>
  <w:num w:numId="14">
    <w:abstractNumId w:val="20"/>
  </w:num>
  <w:num w:numId="15">
    <w:abstractNumId w:val="21"/>
  </w:num>
  <w:num w:numId="16">
    <w:abstractNumId w:val="15"/>
  </w:num>
  <w:num w:numId="17">
    <w:abstractNumId w:val="11"/>
  </w:num>
  <w:num w:numId="18">
    <w:abstractNumId w:val="19"/>
  </w:num>
  <w:num w:numId="19">
    <w:abstractNumId w:val="18"/>
  </w:num>
  <w:num w:numId="20">
    <w:abstractNumId w:val="16"/>
  </w:num>
  <w:num w:numId="21">
    <w:abstractNumId w:val="1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4A8"/>
    <w:rsid w:val="00060CBF"/>
    <w:rsid w:val="000929DD"/>
    <w:rsid w:val="00160B74"/>
    <w:rsid w:val="001956AF"/>
    <w:rsid w:val="0023312A"/>
    <w:rsid w:val="00247AA7"/>
    <w:rsid w:val="002A1242"/>
    <w:rsid w:val="003E47A8"/>
    <w:rsid w:val="004F2CDE"/>
    <w:rsid w:val="00526ADD"/>
    <w:rsid w:val="005A50ED"/>
    <w:rsid w:val="005C0DE4"/>
    <w:rsid w:val="006173E3"/>
    <w:rsid w:val="006717BC"/>
    <w:rsid w:val="006822D8"/>
    <w:rsid w:val="006B01E4"/>
    <w:rsid w:val="00710734"/>
    <w:rsid w:val="00737418"/>
    <w:rsid w:val="007960FE"/>
    <w:rsid w:val="007C557F"/>
    <w:rsid w:val="007D1A5D"/>
    <w:rsid w:val="007F530D"/>
    <w:rsid w:val="008160C8"/>
    <w:rsid w:val="008321E1"/>
    <w:rsid w:val="00842A8D"/>
    <w:rsid w:val="008E56C6"/>
    <w:rsid w:val="008F50CF"/>
    <w:rsid w:val="00944D62"/>
    <w:rsid w:val="0095714D"/>
    <w:rsid w:val="009653AD"/>
    <w:rsid w:val="009A60E0"/>
    <w:rsid w:val="00A311F9"/>
    <w:rsid w:val="00A3439A"/>
    <w:rsid w:val="00B40D3D"/>
    <w:rsid w:val="00B733B3"/>
    <w:rsid w:val="00B9545B"/>
    <w:rsid w:val="00BA2C76"/>
    <w:rsid w:val="00BA6F76"/>
    <w:rsid w:val="00BB720C"/>
    <w:rsid w:val="00BD1736"/>
    <w:rsid w:val="00C7597C"/>
    <w:rsid w:val="00D61FBB"/>
    <w:rsid w:val="00DE076B"/>
    <w:rsid w:val="00E10FF0"/>
    <w:rsid w:val="00E51B1F"/>
    <w:rsid w:val="00E86074"/>
    <w:rsid w:val="00E91626"/>
    <w:rsid w:val="00E924A8"/>
    <w:rsid w:val="00FD24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79180"/>
  <w15:chartTrackingRefBased/>
  <w15:docId w15:val="{9C550768-F9D6-4122-9302-BC9B2C0A3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arasts">
    <w:name w:val="Normal"/>
    <w:qFormat/>
    <w:rsid w:val="007960FE"/>
  </w:style>
  <w:style w:type="paragraph" w:styleId="Virsraksts1">
    <w:name w:val="heading 1"/>
    <w:basedOn w:val="Parasts"/>
    <w:next w:val="Parasts"/>
    <w:link w:val="Virsraksts1Rakstz"/>
    <w:qFormat/>
    <w:rsid w:val="007960FE"/>
    <w:pPr>
      <w:keepNext/>
      <w:numPr>
        <w:numId w:val="1"/>
      </w:numPr>
      <w:spacing w:before="240" w:after="60" w:line="240" w:lineRule="auto"/>
      <w:outlineLvl w:val="0"/>
    </w:pPr>
    <w:rPr>
      <w:rFonts w:ascii="Calibri Light" w:eastAsia="Times New Roman" w:hAnsi="Calibri Light" w:cs="Times New Roman"/>
      <w:b/>
      <w:bCs/>
      <w:kern w:val="32"/>
      <w:sz w:val="32"/>
      <w:szCs w:val="32"/>
      <w:lang w:eastAsia="lv-LV"/>
    </w:rPr>
  </w:style>
  <w:style w:type="paragraph" w:styleId="Virsraksts2">
    <w:name w:val="heading 2"/>
    <w:basedOn w:val="Parasts"/>
    <w:next w:val="Parasts"/>
    <w:link w:val="Virsraksts2Rakstz"/>
    <w:qFormat/>
    <w:rsid w:val="007960FE"/>
    <w:pPr>
      <w:keepNext/>
      <w:numPr>
        <w:ilvl w:val="1"/>
        <w:numId w:val="1"/>
      </w:numPr>
      <w:spacing w:after="0" w:line="240" w:lineRule="auto"/>
      <w:outlineLvl w:val="1"/>
    </w:pPr>
    <w:rPr>
      <w:rFonts w:ascii="Times New Roman" w:eastAsia="Times New Roman" w:hAnsi="Times New Roman" w:cs="Times New Roman"/>
      <w:b/>
      <w:bCs/>
      <w:szCs w:val="24"/>
      <w:lang w:val="en-GB"/>
    </w:rPr>
  </w:style>
  <w:style w:type="paragraph" w:styleId="Virsraksts3">
    <w:name w:val="heading 3"/>
    <w:basedOn w:val="Parasts"/>
    <w:next w:val="Parasts"/>
    <w:link w:val="Virsraksts3Rakstz"/>
    <w:semiHidden/>
    <w:unhideWhenUsed/>
    <w:qFormat/>
    <w:rsid w:val="007960FE"/>
    <w:pPr>
      <w:keepNext/>
      <w:numPr>
        <w:ilvl w:val="2"/>
        <w:numId w:val="1"/>
      </w:numPr>
      <w:spacing w:before="240" w:after="60" w:line="240" w:lineRule="auto"/>
      <w:outlineLvl w:val="2"/>
    </w:pPr>
    <w:rPr>
      <w:rFonts w:ascii="Calibri Light" w:eastAsia="Times New Roman" w:hAnsi="Calibri Light" w:cs="Times New Roman"/>
      <w:b/>
      <w:bCs/>
      <w:sz w:val="26"/>
      <w:szCs w:val="26"/>
      <w:lang w:eastAsia="lv-LV"/>
    </w:rPr>
  </w:style>
  <w:style w:type="paragraph" w:styleId="Virsraksts4">
    <w:name w:val="heading 4"/>
    <w:basedOn w:val="Parasts"/>
    <w:next w:val="Parasts"/>
    <w:link w:val="Virsraksts4Rakstz"/>
    <w:semiHidden/>
    <w:unhideWhenUsed/>
    <w:qFormat/>
    <w:rsid w:val="007960FE"/>
    <w:pPr>
      <w:keepNext/>
      <w:numPr>
        <w:ilvl w:val="3"/>
        <w:numId w:val="1"/>
      </w:numPr>
      <w:spacing w:before="240" w:after="60" w:line="240" w:lineRule="auto"/>
      <w:outlineLvl w:val="3"/>
    </w:pPr>
    <w:rPr>
      <w:rFonts w:ascii="Calibri" w:eastAsia="Times New Roman" w:hAnsi="Calibri" w:cs="Times New Roman"/>
      <w:b/>
      <w:bCs/>
      <w:sz w:val="28"/>
      <w:szCs w:val="28"/>
      <w:lang w:eastAsia="lv-LV"/>
    </w:rPr>
  </w:style>
  <w:style w:type="paragraph" w:styleId="Virsraksts5">
    <w:name w:val="heading 5"/>
    <w:basedOn w:val="Parasts"/>
    <w:next w:val="Parasts"/>
    <w:link w:val="Virsraksts5Rakstz"/>
    <w:semiHidden/>
    <w:unhideWhenUsed/>
    <w:qFormat/>
    <w:rsid w:val="007960FE"/>
    <w:pPr>
      <w:numPr>
        <w:ilvl w:val="4"/>
        <w:numId w:val="1"/>
      </w:numPr>
      <w:spacing w:before="240" w:after="60" w:line="240" w:lineRule="auto"/>
      <w:outlineLvl w:val="4"/>
    </w:pPr>
    <w:rPr>
      <w:rFonts w:ascii="Calibri" w:eastAsia="Times New Roman" w:hAnsi="Calibri" w:cs="Times New Roman"/>
      <w:b/>
      <w:bCs/>
      <w:i/>
      <w:iCs/>
      <w:sz w:val="26"/>
      <w:szCs w:val="26"/>
      <w:lang w:eastAsia="lv-LV"/>
    </w:rPr>
  </w:style>
  <w:style w:type="paragraph" w:styleId="Virsraksts6">
    <w:name w:val="heading 6"/>
    <w:basedOn w:val="Parasts"/>
    <w:next w:val="Parasts"/>
    <w:link w:val="Virsraksts6Rakstz"/>
    <w:semiHidden/>
    <w:unhideWhenUsed/>
    <w:qFormat/>
    <w:rsid w:val="007960FE"/>
    <w:pPr>
      <w:numPr>
        <w:ilvl w:val="5"/>
        <w:numId w:val="1"/>
      </w:numPr>
      <w:spacing w:before="240" w:after="60" w:line="240" w:lineRule="auto"/>
      <w:outlineLvl w:val="5"/>
    </w:pPr>
    <w:rPr>
      <w:rFonts w:ascii="Calibri" w:eastAsia="Times New Roman" w:hAnsi="Calibri" w:cs="Times New Roman"/>
      <w:b/>
      <w:bCs/>
      <w:lang w:eastAsia="lv-LV"/>
    </w:rPr>
  </w:style>
  <w:style w:type="paragraph" w:styleId="Virsraksts7">
    <w:name w:val="heading 7"/>
    <w:basedOn w:val="Parasts"/>
    <w:next w:val="Parasts"/>
    <w:link w:val="Virsraksts7Rakstz"/>
    <w:semiHidden/>
    <w:unhideWhenUsed/>
    <w:qFormat/>
    <w:rsid w:val="007960FE"/>
    <w:pPr>
      <w:numPr>
        <w:ilvl w:val="6"/>
        <w:numId w:val="1"/>
      </w:numPr>
      <w:spacing w:before="240" w:after="60" w:line="240" w:lineRule="auto"/>
      <w:outlineLvl w:val="6"/>
    </w:pPr>
    <w:rPr>
      <w:rFonts w:ascii="Calibri" w:eastAsia="Times New Roman" w:hAnsi="Calibri" w:cs="Times New Roman"/>
      <w:sz w:val="24"/>
      <w:szCs w:val="24"/>
      <w:lang w:eastAsia="lv-LV"/>
    </w:rPr>
  </w:style>
  <w:style w:type="paragraph" w:styleId="Virsraksts8">
    <w:name w:val="heading 8"/>
    <w:basedOn w:val="Parasts"/>
    <w:next w:val="Parasts"/>
    <w:link w:val="Virsraksts8Rakstz"/>
    <w:semiHidden/>
    <w:unhideWhenUsed/>
    <w:qFormat/>
    <w:rsid w:val="007960FE"/>
    <w:pPr>
      <w:numPr>
        <w:ilvl w:val="7"/>
        <w:numId w:val="1"/>
      </w:numPr>
      <w:spacing w:before="240" w:after="60" w:line="240" w:lineRule="auto"/>
      <w:outlineLvl w:val="7"/>
    </w:pPr>
    <w:rPr>
      <w:rFonts w:ascii="Calibri" w:eastAsia="Times New Roman" w:hAnsi="Calibri" w:cs="Times New Roman"/>
      <w:i/>
      <w:iCs/>
      <w:sz w:val="24"/>
      <w:szCs w:val="24"/>
      <w:lang w:eastAsia="lv-LV"/>
    </w:rPr>
  </w:style>
  <w:style w:type="paragraph" w:styleId="Virsraksts9">
    <w:name w:val="heading 9"/>
    <w:basedOn w:val="Parasts"/>
    <w:next w:val="Parasts"/>
    <w:link w:val="Virsraksts9Rakstz"/>
    <w:semiHidden/>
    <w:unhideWhenUsed/>
    <w:qFormat/>
    <w:rsid w:val="007960FE"/>
    <w:pPr>
      <w:numPr>
        <w:ilvl w:val="8"/>
        <w:numId w:val="1"/>
      </w:numPr>
      <w:spacing w:before="240" w:after="60" w:line="240" w:lineRule="auto"/>
      <w:outlineLvl w:val="8"/>
    </w:pPr>
    <w:rPr>
      <w:rFonts w:ascii="Calibri Light" w:eastAsia="Times New Roman" w:hAnsi="Calibri Light" w:cs="Times New Roman"/>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c6">
    <w:name w:val="c6"/>
    <w:basedOn w:val="Noklusjumarindkopasfonts"/>
    <w:rsid w:val="007960FE"/>
  </w:style>
  <w:style w:type="character" w:customStyle="1" w:styleId="Virsraksts1Rakstz">
    <w:name w:val="Virsraksts 1 Rakstz."/>
    <w:basedOn w:val="Noklusjumarindkopasfonts"/>
    <w:link w:val="Virsraksts1"/>
    <w:rsid w:val="007960FE"/>
    <w:rPr>
      <w:rFonts w:ascii="Calibri Light" w:eastAsia="Times New Roman" w:hAnsi="Calibri Light" w:cs="Times New Roman"/>
      <w:b/>
      <w:bCs/>
      <w:kern w:val="32"/>
      <w:sz w:val="32"/>
      <w:szCs w:val="32"/>
      <w:lang w:eastAsia="lv-LV"/>
    </w:rPr>
  </w:style>
  <w:style w:type="character" w:customStyle="1" w:styleId="Virsraksts2Rakstz">
    <w:name w:val="Virsraksts 2 Rakstz."/>
    <w:basedOn w:val="Noklusjumarindkopasfonts"/>
    <w:link w:val="Virsraksts2"/>
    <w:rsid w:val="007960FE"/>
    <w:rPr>
      <w:rFonts w:ascii="Times New Roman" w:eastAsia="Times New Roman" w:hAnsi="Times New Roman" w:cs="Times New Roman"/>
      <w:b/>
      <w:bCs/>
      <w:szCs w:val="24"/>
      <w:lang w:val="en-GB"/>
    </w:rPr>
  </w:style>
  <w:style w:type="character" w:customStyle="1" w:styleId="Virsraksts3Rakstz">
    <w:name w:val="Virsraksts 3 Rakstz."/>
    <w:basedOn w:val="Noklusjumarindkopasfonts"/>
    <w:link w:val="Virsraksts3"/>
    <w:semiHidden/>
    <w:rsid w:val="007960FE"/>
    <w:rPr>
      <w:rFonts w:ascii="Calibri Light" w:eastAsia="Times New Roman" w:hAnsi="Calibri Light" w:cs="Times New Roman"/>
      <w:b/>
      <w:bCs/>
      <w:sz w:val="26"/>
      <w:szCs w:val="26"/>
      <w:lang w:eastAsia="lv-LV"/>
    </w:rPr>
  </w:style>
  <w:style w:type="character" w:customStyle="1" w:styleId="Virsraksts4Rakstz">
    <w:name w:val="Virsraksts 4 Rakstz."/>
    <w:basedOn w:val="Noklusjumarindkopasfonts"/>
    <w:link w:val="Virsraksts4"/>
    <w:semiHidden/>
    <w:rsid w:val="007960FE"/>
    <w:rPr>
      <w:rFonts w:ascii="Calibri" w:eastAsia="Times New Roman" w:hAnsi="Calibri" w:cs="Times New Roman"/>
      <w:b/>
      <w:bCs/>
      <w:sz w:val="28"/>
      <w:szCs w:val="28"/>
      <w:lang w:eastAsia="lv-LV"/>
    </w:rPr>
  </w:style>
  <w:style w:type="character" w:customStyle="1" w:styleId="Virsraksts5Rakstz">
    <w:name w:val="Virsraksts 5 Rakstz."/>
    <w:basedOn w:val="Noklusjumarindkopasfonts"/>
    <w:link w:val="Virsraksts5"/>
    <w:semiHidden/>
    <w:rsid w:val="007960FE"/>
    <w:rPr>
      <w:rFonts w:ascii="Calibri" w:eastAsia="Times New Roman" w:hAnsi="Calibri" w:cs="Times New Roman"/>
      <w:b/>
      <w:bCs/>
      <w:i/>
      <w:iCs/>
      <w:sz w:val="26"/>
      <w:szCs w:val="26"/>
      <w:lang w:eastAsia="lv-LV"/>
    </w:rPr>
  </w:style>
  <w:style w:type="character" w:customStyle="1" w:styleId="Virsraksts6Rakstz">
    <w:name w:val="Virsraksts 6 Rakstz."/>
    <w:basedOn w:val="Noklusjumarindkopasfonts"/>
    <w:link w:val="Virsraksts6"/>
    <w:semiHidden/>
    <w:rsid w:val="007960FE"/>
    <w:rPr>
      <w:rFonts w:ascii="Calibri" w:eastAsia="Times New Roman" w:hAnsi="Calibri" w:cs="Times New Roman"/>
      <w:b/>
      <w:bCs/>
      <w:lang w:eastAsia="lv-LV"/>
    </w:rPr>
  </w:style>
  <w:style w:type="character" w:customStyle="1" w:styleId="Virsraksts7Rakstz">
    <w:name w:val="Virsraksts 7 Rakstz."/>
    <w:basedOn w:val="Noklusjumarindkopasfonts"/>
    <w:link w:val="Virsraksts7"/>
    <w:semiHidden/>
    <w:rsid w:val="007960FE"/>
    <w:rPr>
      <w:rFonts w:ascii="Calibri" w:eastAsia="Times New Roman" w:hAnsi="Calibri" w:cs="Times New Roman"/>
      <w:sz w:val="24"/>
      <w:szCs w:val="24"/>
      <w:lang w:eastAsia="lv-LV"/>
    </w:rPr>
  </w:style>
  <w:style w:type="character" w:customStyle="1" w:styleId="Virsraksts8Rakstz">
    <w:name w:val="Virsraksts 8 Rakstz."/>
    <w:basedOn w:val="Noklusjumarindkopasfonts"/>
    <w:link w:val="Virsraksts8"/>
    <w:semiHidden/>
    <w:rsid w:val="007960FE"/>
    <w:rPr>
      <w:rFonts w:ascii="Calibri" w:eastAsia="Times New Roman" w:hAnsi="Calibri" w:cs="Times New Roman"/>
      <w:i/>
      <w:iCs/>
      <w:sz w:val="24"/>
      <w:szCs w:val="24"/>
      <w:lang w:eastAsia="lv-LV"/>
    </w:rPr>
  </w:style>
  <w:style w:type="character" w:customStyle="1" w:styleId="Virsraksts9Rakstz">
    <w:name w:val="Virsraksts 9 Rakstz."/>
    <w:basedOn w:val="Noklusjumarindkopasfonts"/>
    <w:link w:val="Virsraksts9"/>
    <w:semiHidden/>
    <w:rsid w:val="007960FE"/>
    <w:rPr>
      <w:rFonts w:ascii="Calibri Light" w:eastAsia="Times New Roman" w:hAnsi="Calibri Light" w:cs="Times New Roman"/>
      <w:lang w:eastAsia="lv-LV"/>
    </w:rPr>
  </w:style>
  <w:style w:type="paragraph" w:styleId="Nosaukums">
    <w:name w:val="Title"/>
    <w:basedOn w:val="Parasts"/>
    <w:link w:val="NosaukumsRakstz"/>
    <w:qFormat/>
    <w:rsid w:val="007960FE"/>
    <w:pPr>
      <w:spacing w:after="0" w:line="240" w:lineRule="auto"/>
      <w:jc w:val="center"/>
    </w:pPr>
    <w:rPr>
      <w:rFonts w:ascii="Times New Roman" w:eastAsia="Times New Roman" w:hAnsi="Times New Roman" w:cs="Times New Roman"/>
      <w:b/>
      <w:bCs/>
      <w:sz w:val="32"/>
      <w:szCs w:val="24"/>
    </w:rPr>
  </w:style>
  <w:style w:type="character" w:customStyle="1" w:styleId="NosaukumsRakstz">
    <w:name w:val="Nosaukums Rakstz."/>
    <w:basedOn w:val="Noklusjumarindkopasfonts"/>
    <w:link w:val="Nosaukums"/>
    <w:rsid w:val="007960FE"/>
    <w:rPr>
      <w:rFonts w:ascii="Times New Roman" w:eastAsia="Times New Roman" w:hAnsi="Times New Roman" w:cs="Times New Roman"/>
      <w:b/>
      <w:bCs/>
      <w:sz w:val="32"/>
      <w:szCs w:val="24"/>
    </w:rPr>
  </w:style>
  <w:style w:type="character" w:customStyle="1" w:styleId="1LgumamChar">
    <w:name w:val="1.Līgumam Char"/>
    <w:link w:val="1Lgumam"/>
    <w:locked/>
    <w:rsid w:val="007960FE"/>
    <w:rPr>
      <w:rFonts w:ascii="Times New Roman" w:eastAsia="Times New Roman" w:hAnsi="Times New Roman" w:cs="Times New Roman"/>
      <w:b/>
      <w:sz w:val="24"/>
      <w:szCs w:val="24"/>
    </w:rPr>
  </w:style>
  <w:style w:type="paragraph" w:customStyle="1" w:styleId="1Lgumam">
    <w:name w:val="1.Līgumam"/>
    <w:basedOn w:val="Parasts"/>
    <w:link w:val="1LgumamChar"/>
    <w:qFormat/>
    <w:rsid w:val="007960FE"/>
    <w:pPr>
      <w:widowControl w:val="0"/>
      <w:numPr>
        <w:ilvl w:val="2"/>
        <w:numId w:val="2"/>
      </w:numPr>
      <w:suppressAutoHyphens/>
      <w:autoSpaceDN w:val="0"/>
      <w:spacing w:before="120" w:after="120" w:line="276" w:lineRule="auto"/>
      <w:ind w:left="360" w:hanging="360"/>
      <w:jc w:val="center"/>
    </w:pPr>
    <w:rPr>
      <w:rFonts w:ascii="Times New Roman" w:eastAsia="Times New Roman" w:hAnsi="Times New Roman" w:cs="Times New Roman"/>
      <w:b/>
      <w:sz w:val="24"/>
      <w:szCs w:val="24"/>
    </w:rPr>
  </w:style>
  <w:style w:type="paragraph" w:customStyle="1" w:styleId="1lgumam0">
    <w:name w:val="1.līgumam"/>
    <w:basedOn w:val="Parasts"/>
    <w:qFormat/>
    <w:rsid w:val="007960FE"/>
    <w:pPr>
      <w:numPr>
        <w:ilvl w:val="3"/>
        <w:numId w:val="2"/>
      </w:numPr>
      <w:autoSpaceDN w:val="0"/>
      <w:spacing w:after="0" w:line="240" w:lineRule="auto"/>
      <w:ind w:left="1985" w:hanging="905"/>
      <w:jc w:val="both"/>
    </w:pPr>
    <w:rPr>
      <w:rFonts w:ascii="Times New Roman" w:eastAsia="Calibri" w:hAnsi="Times New Roman" w:cs="Times New Roman"/>
      <w:sz w:val="24"/>
      <w:szCs w:val="24"/>
    </w:rPr>
  </w:style>
  <w:style w:type="numbering" w:customStyle="1" w:styleId="WWOutlineListStyle5111">
    <w:name w:val="WW_OutlineListStyle_5111"/>
    <w:rsid w:val="007960FE"/>
    <w:pPr>
      <w:numPr>
        <w:numId w:val="2"/>
      </w:numPr>
    </w:pPr>
  </w:style>
  <w:style w:type="paragraph" w:styleId="Sarakstarindkopa">
    <w:name w:val="List Paragraph"/>
    <w:basedOn w:val="Parasts"/>
    <w:link w:val="SarakstarindkopaRakstz"/>
    <w:qFormat/>
    <w:rsid w:val="007960FE"/>
    <w:pPr>
      <w:ind w:left="720"/>
      <w:contextualSpacing/>
    </w:pPr>
  </w:style>
  <w:style w:type="character" w:customStyle="1" w:styleId="SarakstarindkopaRakstz">
    <w:name w:val="Saraksta rindkopa Rakstz."/>
    <w:basedOn w:val="Noklusjumarindkopasfonts"/>
    <w:link w:val="Sarakstarindkopa"/>
    <w:locked/>
    <w:rsid w:val="007960FE"/>
  </w:style>
  <w:style w:type="paragraph" w:styleId="Paraststmeklis">
    <w:name w:val="Normal (Web)"/>
    <w:basedOn w:val="Parasts"/>
    <w:unhideWhenUsed/>
    <w:rsid w:val="007960FE"/>
    <w:pPr>
      <w:spacing w:before="150" w:after="150" w:line="240" w:lineRule="auto"/>
    </w:pPr>
    <w:rPr>
      <w:rFonts w:ascii="Times New Roman" w:eastAsia="Times New Roman" w:hAnsi="Times New Roman" w:cs="Times New Roman"/>
      <w:sz w:val="24"/>
      <w:szCs w:val="24"/>
      <w:lang w:eastAsia="lv-LV"/>
    </w:rPr>
  </w:style>
  <w:style w:type="paragraph" w:styleId="Pamatteksts">
    <w:name w:val="Body Text"/>
    <w:basedOn w:val="Parasts"/>
    <w:link w:val="PamattekstsRakstz"/>
    <w:rsid w:val="007960FE"/>
    <w:pPr>
      <w:widowControl w:val="0"/>
      <w:suppressAutoHyphens/>
      <w:spacing w:after="120" w:line="240" w:lineRule="auto"/>
    </w:pPr>
    <w:rPr>
      <w:rFonts w:ascii="Times New Roman" w:eastAsia="Lucida Sans Unicode" w:hAnsi="Times New Roman" w:cs="Times New Roman"/>
      <w:sz w:val="24"/>
      <w:szCs w:val="24"/>
    </w:rPr>
  </w:style>
  <w:style w:type="character" w:customStyle="1" w:styleId="PamattekstsRakstz">
    <w:name w:val="Pamatteksts Rakstz."/>
    <w:basedOn w:val="Noklusjumarindkopasfonts"/>
    <w:link w:val="Pamatteksts"/>
    <w:rsid w:val="007960FE"/>
    <w:rPr>
      <w:rFonts w:ascii="Times New Roman" w:eastAsia="Lucida Sans Unicode" w:hAnsi="Times New Roman" w:cs="Times New Roman"/>
      <w:sz w:val="24"/>
      <w:szCs w:val="24"/>
    </w:rPr>
  </w:style>
  <w:style w:type="paragraph" w:styleId="Balonteksts">
    <w:name w:val="Balloon Text"/>
    <w:basedOn w:val="Parasts"/>
    <w:link w:val="BalontekstsRakstz"/>
    <w:uiPriority w:val="99"/>
    <w:semiHidden/>
    <w:unhideWhenUsed/>
    <w:rsid w:val="002A124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A1242"/>
    <w:rPr>
      <w:rFonts w:ascii="Segoe UI" w:hAnsi="Segoe UI" w:cs="Segoe UI"/>
      <w:sz w:val="18"/>
      <w:szCs w:val="18"/>
    </w:rPr>
  </w:style>
  <w:style w:type="character" w:styleId="Hipersaite">
    <w:name w:val="Hyperlink"/>
    <w:uiPriority w:val="99"/>
    <w:rsid w:val="008160C8"/>
    <w:rPr>
      <w:color w:val="0000FF"/>
      <w:u w:val="single"/>
    </w:rPr>
  </w:style>
  <w:style w:type="paragraph" w:styleId="Pamattekstsaratkpi">
    <w:name w:val="Body Text Indent"/>
    <w:basedOn w:val="Parasts"/>
    <w:link w:val="PamattekstsaratkpiRakstz"/>
    <w:uiPriority w:val="99"/>
    <w:semiHidden/>
    <w:unhideWhenUsed/>
    <w:rsid w:val="000929DD"/>
    <w:pPr>
      <w:spacing w:after="120"/>
      <w:ind w:left="283"/>
    </w:pPr>
  </w:style>
  <w:style w:type="character" w:customStyle="1" w:styleId="PamattekstsaratkpiRakstz">
    <w:name w:val="Pamatteksts ar atkāpi Rakstz."/>
    <w:basedOn w:val="Noklusjumarindkopasfonts"/>
    <w:link w:val="Pamattekstsaratkpi"/>
    <w:uiPriority w:val="99"/>
    <w:semiHidden/>
    <w:rsid w:val="000929DD"/>
  </w:style>
  <w:style w:type="paragraph" w:styleId="Galvene">
    <w:name w:val="header"/>
    <w:basedOn w:val="Parasts"/>
    <w:link w:val="GalveneRakstz"/>
    <w:uiPriority w:val="99"/>
    <w:unhideWhenUsed/>
    <w:rsid w:val="006822D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822D8"/>
  </w:style>
  <w:style w:type="paragraph" w:styleId="Kjene">
    <w:name w:val="footer"/>
    <w:basedOn w:val="Parasts"/>
    <w:link w:val="KjeneRakstz"/>
    <w:uiPriority w:val="99"/>
    <w:unhideWhenUsed/>
    <w:rsid w:val="006822D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82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gils.dauburs@virsi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7</Pages>
  <Words>11394</Words>
  <Characters>6496</Characters>
  <Application>Microsoft Office Word</Application>
  <DocSecurity>0</DocSecurity>
  <Lines>54</Lines>
  <Paragraphs>35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Jurista palīgs</dc:creator>
  <cp:keywords/>
  <dc:description/>
  <cp:lastModifiedBy>Jurista palīgs</cp:lastModifiedBy>
  <cp:revision>28</cp:revision>
  <cp:lastPrinted>2017-02-24T10:09:00Z</cp:lastPrinted>
  <dcterms:created xsi:type="dcterms:W3CDTF">2017-02-24T06:55:00Z</dcterms:created>
  <dcterms:modified xsi:type="dcterms:W3CDTF">2017-02-27T12:33:00Z</dcterms:modified>
</cp:coreProperties>
</file>