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F7" w:rsidRPr="008B5FF7" w:rsidRDefault="008B5FF7" w:rsidP="008B5FF7">
      <w:pPr>
        <w:pStyle w:val="naisf"/>
        <w:spacing w:before="0" w:after="0" w:line="276" w:lineRule="auto"/>
        <w:jc w:val="right"/>
        <w:rPr>
          <w:sz w:val="22"/>
          <w:szCs w:val="22"/>
          <w:lang w:val="lv-LV"/>
        </w:rPr>
      </w:pPr>
      <w:r w:rsidRPr="008B5FF7">
        <w:rPr>
          <w:sz w:val="22"/>
          <w:szCs w:val="22"/>
          <w:lang w:val="lv-LV"/>
        </w:rPr>
        <w:t>Pielikums Nr.2</w:t>
      </w:r>
    </w:p>
    <w:p w:rsidR="008B5FF7" w:rsidRPr="008B5FF7" w:rsidRDefault="008B5FF7" w:rsidP="008B5FF7">
      <w:pPr>
        <w:pStyle w:val="naisf"/>
        <w:spacing w:before="0" w:after="0" w:line="276" w:lineRule="auto"/>
        <w:jc w:val="right"/>
        <w:rPr>
          <w:szCs w:val="24"/>
          <w:lang w:val="lv-LV"/>
        </w:rPr>
      </w:pPr>
      <w:r w:rsidRPr="008B5FF7">
        <w:rPr>
          <w:bCs/>
          <w:szCs w:val="24"/>
          <w:lang w:val="lv-LV"/>
        </w:rPr>
        <w:t>Iepirkuma procedūras</w:t>
      </w:r>
      <w:r w:rsidRPr="008B5FF7">
        <w:rPr>
          <w:szCs w:val="24"/>
          <w:lang w:val="lv-LV"/>
        </w:rPr>
        <w:t xml:space="preserve"> </w:t>
      </w:r>
    </w:p>
    <w:p w:rsidR="008B5FF7" w:rsidRPr="008B5FF7" w:rsidRDefault="008B5FF7" w:rsidP="008B5FF7">
      <w:pPr>
        <w:pStyle w:val="naisf"/>
        <w:spacing w:before="0" w:after="0" w:line="276" w:lineRule="auto"/>
        <w:jc w:val="right"/>
        <w:rPr>
          <w:szCs w:val="24"/>
          <w:lang w:val="lv-LV"/>
        </w:rPr>
      </w:pPr>
      <w:r w:rsidRPr="008B5FF7">
        <w:rPr>
          <w:szCs w:val="24"/>
          <w:lang w:val="lv-LV"/>
        </w:rPr>
        <w:t>„ Asfalta bedrīšu remonts pašvaldības ielām un ceļiem”</w:t>
      </w:r>
    </w:p>
    <w:p w:rsidR="002A16B0" w:rsidRPr="008B5FF7" w:rsidRDefault="008B5FF7" w:rsidP="008B5FF7">
      <w:pPr>
        <w:pStyle w:val="Pamatteksts"/>
        <w:spacing w:after="0"/>
        <w:jc w:val="right"/>
        <w:rPr>
          <w:rFonts w:ascii="Times New Roman" w:hAnsi="Times New Roman"/>
          <w:szCs w:val="24"/>
          <w:lang w:val="lv-LV"/>
        </w:rPr>
      </w:pPr>
      <w:r>
        <w:rPr>
          <w:rFonts w:ascii="Times New Roman" w:hAnsi="Times New Roman"/>
          <w:bCs/>
          <w:szCs w:val="24"/>
          <w:lang w:val="lv-LV"/>
        </w:rPr>
        <w:t>identifikācijas numurs</w:t>
      </w:r>
      <w:r w:rsidRPr="008B5FF7">
        <w:rPr>
          <w:rFonts w:ascii="Times New Roman" w:hAnsi="Times New Roman"/>
          <w:bCs/>
          <w:szCs w:val="24"/>
          <w:lang w:val="lv-LV"/>
        </w:rPr>
        <w:t xml:space="preserve"> CND 2017/</w:t>
      </w:r>
      <w:r w:rsidR="007112D5">
        <w:rPr>
          <w:rFonts w:ascii="Times New Roman" w:hAnsi="Times New Roman"/>
          <w:bCs/>
          <w:szCs w:val="24"/>
          <w:lang w:val="lv-LV"/>
        </w:rPr>
        <w:t xml:space="preserve">7 </w:t>
      </w:r>
      <w:r w:rsidRPr="008B5FF7">
        <w:rPr>
          <w:rFonts w:ascii="Times New Roman" w:hAnsi="Times New Roman"/>
          <w:szCs w:val="24"/>
          <w:lang w:val="lv-LV"/>
        </w:rPr>
        <w:t>nolikumam</w:t>
      </w:r>
    </w:p>
    <w:p w:rsidR="008B5FF7" w:rsidRPr="008B5FF7" w:rsidRDefault="008B5FF7" w:rsidP="006F6A58">
      <w:pPr>
        <w:pStyle w:val="Pamatteksts"/>
        <w:jc w:val="center"/>
        <w:rPr>
          <w:rFonts w:ascii="Times New Roman" w:hAnsi="Times New Roman"/>
          <w:i/>
          <w:szCs w:val="24"/>
          <w:lang w:val="lv-LV"/>
        </w:rPr>
      </w:pPr>
      <w:r w:rsidRPr="008B5FF7">
        <w:rPr>
          <w:rFonts w:ascii="Times New Roman" w:hAnsi="Times New Roman"/>
          <w:i/>
          <w:szCs w:val="24"/>
          <w:lang w:val="lv-LV"/>
        </w:rPr>
        <w:t>Uz veidlapas</w:t>
      </w:r>
    </w:p>
    <w:p w:rsidR="006F6A58" w:rsidRPr="008B5FF7" w:rsidRDefault="00FE300A" w:rsidP="006F6A58">
      <w:pPr>
        <w:pStyle w:val="Pamatteksts"/>
        <w:jc w:val="center"/>
        <w:rPr>
          <w:rFonts w:ascii="Times New Roman" w:hAnsi="Times New Roman"/>
          <w:b/>
          <w:szCs w:val="24"/>
          <w:lang w:val="lv-LV"/>
        </w:rPr>
      </w:pPr>
      <w:r w:rsidRPr="008B5FF7">
        <w:rPr>
          <w:rFonts w:ascii="Times New Roman" w:hAnsi="Times New Roman"/>
          <w:b/>
          <w:szCs w:val="24"/>
          <w:lang w:val="lv-LV"/>
        </w:rPr>
        <w:t>PRETENDENTA PIETEIKUMS</w:t>
      </w:r>
    </w:p>
    <w:p w:rsidR="008B5FF7" w:rsidRPr="008B5FF7" w:rsidRDefault="008B5FF7" w:rsidP="008B5FF7">
      <w:pPr>
        <w:pStyle w:val="naisf"/>
        <w:spacing w:before="0" w:after="0" w:line="276" w:lineRule="auto"/>
        <w:jc w:val="center"/>
        <w:rPr>
          <w:szCs w:val="24"/>
          <w:lang w:val="lv-LV"/>
        </w:rPr>
      </w:pPr>
      <w:r w:rsidRPr="008B5FF7">
        <w:rPr>
          <w:szCs w:val="24"/>
          <w:lang w:val="lv-LV"/>
        </w:rPr>
        <w:t>„ Asfalta bedrīšu remonts pašvaldības ielām un ceļiem”</w:t>
      </w:r>
    </w:p>
    <w:p w:rsidR="006F6A58" w:rsidRPr="008B5FF7" w:rsidRDefault="008B5FF7" w:rsidP="008B5FF7">
      <w:pPr>
        <w:pStyle w:val="Pamatteksts"/>
        <w:jc w:val="center"/>
        <w:rPr>
          <w:rFonts w:ascii="Times New Roman" w:hAnsi="Times New Roman"/>
          <w:b/>
          <w:szCs w:val="24"/>
          <w:lang w:val="lv-LV"/>
        </w:rPr>
      </w:pPr>
      <w:r>
        <w:rPr>
          <w:rFonts w:ascii="Times New Roman" w:hAnsi="Times New Roman"/>
          <w:bCs/>
          <w:szCs w:val="24"/>
          <w:lang w:val="lv-LV"/>
        </w:rPr>
        <w:t>identifikācijas numurs</w:t>
      </w:r>
      <w:r w:rsidRPr="008B5FF7">
        <w:rPr>
          <w:rFonts w:ascii="Times New Roman" w:hAnsi="Times New Roman"/>
          <w:bCs/>
          <w:szCs w:val="24"/>
          <w:lang w:val="lv-LV"/>
        </w:rPr>
        <w:t xml:space="preserve"> CND 2017/</w:t>
      </w:r>
      <w:r w:rsidR="007112D5">
        <w:rPr>
          <w:rFonts w:ascii="Times New Roman" w:hAnsi="Times New Roman"/>
          <w:bCs/>
          <w:szCs w:val="24"/>
          <w:lang w:val="lv-LV"/>
        </w:rPr>
        <w:t>7</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002"/>
      </w:tblGrid>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Pretendenta nosaukums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reģistrācijas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 xml:space="preserve">Juridiskā adrese </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Pasta adrese</w:t>
            </w:r>
            <w:r w:rsidR="008B5FF7">
              <w:rPr>
                <w:rFonts w:ascii="Times New Roman" w:hAnsi="Times New Roman"/>
                <w:sz w:val="24"/>
                <w:szCs w:val="24"/>
              </w:rPr>
              <w:t>,</w:t>
            </w:r>
            <w:r w:rsidR="008B5FF7" w:rsidRPr="008B5FF7">
              <w:rPr>
                <w:rFonts w:ascii="Times New Roman" w:hAnsi="Times New Roman"/>
                <w:sz w:val="24"/>
                <w:szCs w:val="24"/>
              </w:rPr>
              <w:t xml:space="preserve"> ja tā atšķiras no juridiskās adreses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Kontaktpersona (vārds, uzvārds, amats, tālrunis, e-pasta adrese)</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Tālruņa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Faksa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E-pasta adrese</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Banka</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Kods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Konts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bl>
    <w:p w:rsidR="006F6A58" w:rsidRPr="008B5FF7" w:rsidRDefault="006F6A58" w:rsidP="006F6A58">
      <w:pPr>
        <w:pStyle w:val="Pamatteksts"/>
        <w:jc w:val="both"/>
        <w:rPr>
          <w:rFonts w:ascii="Times New Roman" w:hAnsi="Times New Roman"/>
          <w:szCs w:val="24"/>
          <w:lang w:val="lv-LV"/>
        </w:rPr>
      </w:pPr>
    </w:p>
    <w:p w:rsidR="006F6A58" w:rsidRPr="008B5FF7" w:rsidRDefault="006F6A58" w:rsidP="008B5FF7">
      <w:pPr>
        <w:pStyle w:val="naisf"/>
        <w:spacing w:before="0" w:after="0" w:line="276" w:lineRule="auto"/>
        <w:rPr>
          <w:szCs w:val="24"/>
          <w:lang w:val="lv-LV"/>
        </w:rPr>
      </w:pPr>
      <w:r w:rsidRPr="008B5FF7">
        <w:rPr>
          <w:szCs w:val="24"/>
          <w:lang w:val="lv-LV"/>
        </w:rPr>
        <w:t xml:space="preserve">ar piedāvājuma iesniegšanu piesaka dalību </w:t>
      </w:r>
      <w:r w:rsidR="008B5FF7">
        <w:rPr>
          <w:szCs w:val="24"/>
          <w:lang w:val="lv-LV"/>
        </w:rPr>
        <w:t>iepirkuma procedūrā</w:t>
      </w:r>
      <w:r w:rsidR="008B5FF7" w:rsidRPr="008B5FF7">
        <w:rPr>
          <w:szCs w:val="24"/>
          <w:lang w:val="lv-LV"/>
        </w:rPr>
        <w:t xml:space="preserve"> </w:t>
      </w:r>
      <w:r w:rsidR="001B34C0">
        <w:rPr>
          <w:szCs w:val="24"/>
          <w:lang w:val="lv-LV"/>
        </w:rPr>
        <w:t>“</w:t>
      </w:r>
      <w:r w:rsidR="008B5FF7" w:rsidRPr="008B5FF7">
        <w:rPr>
          <w:szCs w:val="24"/>
          <w:lang w:val="lv-LV"/>
        </w:rPr>
        <w:t>Asfalta bedrīšu remonts pašvaldības ielām un ceļiem”</w:t>
      </w:r>
      <w:r w:rsidR="008B5FF7">
        <w:rPr>
          <w:szCs w:val="24"/>
          <w:lang w:val="lv-LV"/>
        </w:rPr>
        <w:t xml:space="preserve"> </w:t>
      </w:r>
      <w:r w:rsidR="008B5FF7" w:rsidRPr="008B5FF7">
        <w:rPr>
          <w:bCs/>
          <w:szCs w:val="24"/>
          <w:lang w:val="lv-LV"/>
        </w:rPr>
        <w:t>identifikācijas numurs: CND 2017/</w:t>
      </w:r>
      <w:r w:rsidR="007112D5">
        <w:rPr>
          <w:bCs/>
          <w:szCs w:val="24"/>
          <w:lang w:val="lv-LV"/>
        </w:rPr>
        <w:t>7</w:t>
      </w:r>
      <w:r w:rsidR="008B5FF7" w:rsidRPr="008B5FF7">
        <w:rPr>
          <w:szCs w:val="24"/>
          <w:lang w:val="lv-LV"/>
        </w:rPr>
        <w:t xml:space="preserve"> </w:t>
      </w:r>
      <w:r w:rsidRPr="008B5FF7">
        <w:rPr>
          <w:szCs w:val="24"/>
          <w:lang w:val="lv-LV"/>
        </w:rPr>
        <w:t xml:space="preserve"> (turpmāk – </w:t>
      </w:r>
      <w:r w:rsidR="00A550C6" w:rsidRPr="008B5FF7">
        <w:rPr>
          <w:szCs w:val="24"/>
          <w:lang w:val="lv-LV"/>
        </w:rPr>
        <w:t>Iepirkums</w:t>
      </w:r>
      <w:r w:rsidRPr="008B5FF7">
        <w:rPr>
          <w:szCs w:val="24"/>
          <w:lang w:val="lv-LV"/>
        </w:rPr>
        <w:t>) un Pretendenta vārdā:</w:t>
      </w:r>
    </w:p>
    <w:p w:rsidR="006F6A58" w:rsidRPr="008B5FF7" w:rsidRDefault="006F6A58" w:rsidP="008B5FF7">
      <w:pPr>
        <w:numPr>
          <w:ilvl w:val="0"/>
          <w:numId w:val="19"/>
        </w:numPr>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ir iepazinies ar </w:t>
      </w:r>
      <w:r w:rsidR="008B5FF7">
        <w:rPr>
          <w:rFonts w:ascii="Times New Roman" w:hAnsi="Times New Roman"/>
          <w:sz w:val="24"/>
          <w:szCs w:val="24"/>
        </w:rPr>
        <w:t>iepirkuma procedūras</w:t>
      </w:r>
      <w:r w:rsidRPr="008B5FF7">
        <w:rPr>
          <w:rFonts w:ascii="Times New Roman" w:hAnsi="Times New Roman"/>
          <w:sz w:val="24"/>
          <w:szCs w:val="24"/>
        </w:rPr>
        <w:t xml:space="preserve"> noteikumiem, tajā skaitā ar skaitā iepirkuma līguma projektu, piekrīt piedalīties </w:t>
      </w:r>
      <w:r w:rsidR="008B5FF7">
        <w:rPr>
          <w:rFonts w:ascii="Times New Roman" w:hAnsi="Times New Roman"/>
          <w:sz w:val="24"/>
          <w:szCs w:val="24"/>
        </w:rPr>
        <w:t>Iepirkumā</w:t>
      </w:r>
      <w:r w:rsidRPr="008B5FF7">
        <w:rPr>
          <w:rFonts w:ascii="Times New Roman" w:hAnsi="Times New Roman"/>
          <w:sz w:val="24"/>
          <w:szCs w:val="24"/>
        </w:rPr>
        <w:t xml:space="preserve"> un garantē </w:t>
      </w:r>
      <w:r w:rsidR="002E7940" w:rsidRPr="008B5FF7">
        <w:rPr>
          <w:rFonts w:ascii="Times New Roman" w:hAnsi="Times New Roman"/>
          <w:sz w:val="24"/>
          <w:szCs w:val="24"/>
        </w:rPr>
        <w:t>iepirkuma procedūras</w:t>
      </w:r>
      <w:r w:rsidRPr="008B5FF7">
        <w:rPr>
          <w:rFonts w:ascii="Times New Roman" w:hAnsi="Times New Roman"/>
          <w:sz w:val="24"/>
          <w:szCs w:val="24"/>
        </w:rPr>
        <w:t xml:space="preserve"> nolikumā pasūtītāja izvirzīto prasību izpildi</w:t>
      </w:r>
      <w:r w:rsidRPr="008B5FF7">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8B5FF7">
        <w:rPr>
          <w:rFonts w:ascii="Times New Roman" w:hAnsi="Times New Roman"/>
          <w:sz w:val="24"/>
          <w:szCs w:val="24"/>
        </w:rPr>
        <w:t>;</w:t>
      </w:r>
    </w:p>
    <w:p w:rsidR="006F6A58" w:rsidRPr="008B5FF7" w:rsidRDefault="008B5FF7" w:rsidP="00481B03">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apliecina, ka Pretendents</w:t>
      </w:r>
      <w:r w:rsidR="006F6A58" w:rsidRPr="008B5FF7">
        <w:rPr>
          <w:rFonts w:ascii="Times New Roman" w:hAnsi="Times New Roman"/>
          <w:sz w:val="24"/>
          <w:szCs w:val="24"/>
        </w:rPr>
        <w:t xml:space="preserve"> nav sniedzis nepatiesu informāciju savas atbilstības kvalifikācijas prasībām apliecināšanai un ir iesniedzis visu Pasūtītāja pieprasīto informāciju;</w:t>
      </w:r>
    </w:p>
    <w:p w:rsidR="002E7940" w:rsidRPr="008B5FF7"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visa piedāvājuma dokumentācijā </w:t>
      </w:r>
      <w:r w:rsidR="002E7940" w:rsidRPr="008B5FF7">
        <w:rPr>
          <w:rFonts w:ascii="Times New Roman" w:hAnsi="Times New Roman"/>
          <w:sz w:val="24"/>
          <w:szCs w:val="24"/>
        </w:rPr>
        <w:t>ietvertā informācija ir patiesa;</w:t>
      </w:r>
    </w:p>
    <w:p w:rsidR="005428B4" w:rsidRPr="008B5FF7"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8B5FF7"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piedāvājums ir sagatavots </w:t>
      </w:r>
      <w:r w:rsidR="005428B4" w:rsidRPr="008B5FF7">
        <w:rPr>
          <w:rFonts w:ascii="Times New Roman" w:hAnsi="Times New Roman"/>
          <w:sz w:val="24"/>
          <w:szCs w:val="24"/>
        </w:rPr>
        <w:t>neatkarīgi no konkurentiem</w:t>
      </w:r>
      <w:r w:rsidR="005428B4" w:rsidRPr="008B5FF7">
        <w:rPr>
          <w:rFonts w:ascii="Times New Roman" w:hAnsi="Times New Roman"/>
          <w:sz w:val="24"/>
          <w:szCs w:val="24"/>
          <w:vertAlign w:val="superscript"/>
        </w:rPr>
        <w:t xml:space="preserve"> </w:t>
      </w:r>
      <w:r w:rsidR="005428B4" w:rsidRPr="008B5FF7">
        <w:rPr>
          <w:rFonts w:ascii="Times New Roman" w:hAnsi="Times New Roman"/>
          <w:sz w:val="24"/>
          <w:szCs w:val="24"/>
        </w:rPr>
        <w:t xml:space="preserve">un bez konsultācijām, līgumiem vai vienošanām, vai cita veida saziņas ar konkurentiem un nav tādu apstākļu, kuri liegtu piedalīties </w:t>
      </w:r>
      <w:r w:rsidR="002E7940" w:rsidRPr="008B5FF7">
        <w:rPr>
          <w:rFonts w:ascii="Times New Roman" w:hAnsi="Times New Roman"/>
          <w:sz w:val="24"/>
          <w:szCs w:val="24"/>
        </w:rPr>
        <w:t>atklātā konkursā</w:t>
      </w:r>
      <w:r w:rsidR="005428B4" w:rsidRPr="008B5FF7">
        <w:rPr>
          <w:rFonts w:ascii="Times New Roman" w:hAnsi="Times New Roman"/>
          <w:sz w:val="24"/>
          <w:szCs w:val="24"/>
        </w:rPr>
        <w:t xml:space="preserve"> un pildīt </w:t>
      </w:r>
      <w:r w:rsidR="002E7940" w:rsidRPr="008B5FF7">
        <w:rPr>
          <w:rFonts w:ascii="Times New Roman" w:hAnsi="Times New Roman"/>
          <w:sz w:val="24"/>
          <w:szCs w:val="24"/>
        </w:rPr>
        <w:t>iepirkumu procedūras nolikumā</w:t>
      </w:r>
      <w:r w:rsidR="005428B4" w:rsidRPr="008B5FF7">
        <w:rPr>
          <w:rFonts w:ascii="Times New Roman" w:hAnsi="Times New Roman"/>
          <w:sz w:val="24"/>
          <w:szCs w:val="24"/>
        </w:rPr>
        <w:t xml:space="preserve"> un tehniskajā specifikācijā norādītās prasības</w:t>
      </w:r>
      <w:r w:rsidR="002E7940" w:rsidRPr="008B5FF7">
        <w:rPr>
          <w:rFonts w:ascii="Times New Roman" w:hAnsi="Times New Roman"/>
          <w:sz w:val="24"/>
          <w:szCs w:val="24"/>
        </w:rPr>
        <w:t>;</w:t>
      </w:r>
    </w:p>
    <w:p w:rsidR="006F6A58" w:rsidRPr="008B5FF7"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Pretendents nav saistīts ar </w:t>
      </w:r>
      <w:r w:rsidR="005428B4" w:rsidRPr="008B5FF7">
        <w:rPr>
          <w:rFonts w:ascii="Times New Roman" w:hAnsi="Times New Roman"/>
          <w:sz w:val="24"/>
          <w:szCs w:val="24"/>
        </w:rPr>
        <w:t>iepirkuma</w:t>
      </w:r>
      <w:r w:rsidRPr="008B5FF7">
        <w:rPr>
          <w:rFonts w:ascii="Times New Roman" w:hAnsi="Times New Roman"/>
          <w:sz w:val="24"/>
          <w:szCs w:val="24"/>
        </w:rPr>
        <w:t xml:space="preserve"> dokumentācijas sagatavotāju, iepirkuma komisijas locekli vai ekspertu Publisko iepirkumu likuma 2</w:t>
      </w:r>
      <w:r w:rsidR="005428B4" w:rsidRPr="008B5FF7">
        <w:rPr>
          <w:rFonts w:ascii="Times New Roman" w:hAnsi="Times New Roman"/>
          <w:sz w:val="24"/>
          <w:szCs w:val="24"/>
        </w:rPr>
        <w:t>5</w:t>
      </w:r>
      <w:r w:rsidRPr="008B5FF7">
        <w:rPr>
          <w:rFonts w:ascii="Times New Roman" w:hAnsi="Times New Roman"/>
          <w:sz w:val="24"/>
          <w:szCs w:val="24"/>
        </w:rPr>
        <w:t>.panta pirmās un otrās daļas izpratnē;</w:t>
      </w:r>
    </w:p>
    <w:p w:rsidR="00D71610" w:rsidRPr="008B5FF7"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piedāvājumā ir iekļautas visas </w:t>
      </w:r>
      <w:r w:rsidR="00D71610" w:rsidRPr="008B5FF7">
        <w:rPr>
          <w:rFonts w:ascii="Times New Roman" w:hAnsi="Times New Roman"/>
          <w:sz w:val="24"/>
          <w:szCs w:val="24"/>
        </w:rPr>
        <w:t>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8B5FF7" w:rsidRDefault="00D71610" w:rsidP="00481B03">
      <w:pPr>
        <w:numPr>
          <w:ilvl w:val="0"/>
          <w:numId w:val="19"/>
        </w:numPr>
        <w:suppressAutoHyphens/>
        <w:spacing w:after="0" w:line="240" w:lineRule="auto"/>
        <w:jc w:val="both"/>
        <w:rPr>
          <w:rFonts w:ascii="Times New Roman" w:hAnsi="Times New Roman"/>
          <w:sz w:val="24"/>
          <w:szCs w:val="24"/>
        </w:rPr>
      </w:pPr>
      <w:r w:rsidRPr="008B5FF7">
        <w:rPr>
          <w:rFonts w:ascii="Times New Roman" w:hAnsi="Times New Roman"/>
          <w:sz w:val="24"/>
          <w:szCs w:val="24"/>
        </w:rPr>
        <w:lastRenderedPageBreak/>
        <w:t>esam apzinājuši Darbus un riskus, un aprēķinājuši to izmaksas, ievērojot izpildes termiņus.</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mēs garantējam savā piedāvājumā ietverto ziņu un piedāvāto saistību precīzu izpildīšanu;</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 </w:t>
      </w:r>
      <w:r w:rsidR="00C672AD" w:rsidRPr="008B5FF7">
        <w:rPr>
          <w:rFonts w:ascii="Times New Roman" w:hAnsi="Times New Roman"/>
          <w:sz w:val="24"/>
          <w:szCs w:val="24"/>
        </w:rPr>
        <w:t xml:space="preserve">apliecinām, ka mūsu rīcībā </w:t>
      </w:r>
      <w:r w:rsidRPr="008B5FF7">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piedāvātā cena nav atzīstama par komercnoslēpumu;</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piedāvājuma derīguma termiņš ir </w:t>
      </w:r>
      <w:r w:rsidR="003B0254" w:rsidRPr="008B5FF7">
        <w:rPr>
          <w:rFonts w:ascii="Times New Roman" w:hAnsi="Times New Roman"/>
          <w:sz w:val="24"/>
          <w:szCs w:val="24"/>
        </w:rPr>
        <w:t>60 (sešdesmit) kalendārās dienas</w:t>
      </w:r>
      <w:r w:rsidR="00C672AD" w:rsidRPr="008B5FF7">
        <w:rPr>
          <w:rFonts w:ascii="Times New Roman" w:hAnsi="Times New Roman"/>
          <w:sz w:val="24"/>
          <w:szCs w:val="24"/>
        </w:rPr>
        <w:t xml:space="preserve"> </w:t>
      </w:r>
      <w:r w:rsidRPr="008B5FF7">
        <w:rPr>
          <w:rFonts w:ascii="Times New Roman" w:hAnsi="Times New Roman"/>
          <w:sz w:val="24"/>
          <w:szCs w:val="24"/>
        </w:rPr>
        <w:t>ska</w:t>
      </w:r>
      <w:r w:rsidR="00C672AD" w:rsidRPr="008B5FF7">
        <w:rPr>
          <w:rFonts w:ascii="Times New Roman" w:hAnsi="Times New Roman"/>
          <w:sz w:val="24"/>
          <w:szCs w:val="24"/>
        </w:rPr>
        <w:t>i</w:t>
      </w:r>
      <w:r w:rsidRPr="008B5FF7">
        <w:rPr>
          <w:rFonts w:ascii="Times New Roman" w:hAnsi="Times New Roman"/>
          <w:sz w:val="24"/>
          <w:szCs w:val="24"/>
        </w:rPr>
        <w:t>tot no piedāvājuma atvēršanas dienas.</w:t>
      </w:r>
    </w:p>
    <w:p w:rsidR="00D71610" w:rsidRDefault="008B5FF7"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Apliecinām, ka mūsu piedāvātā</w:t>
      </w:r>
      <w:r w:rsidR="00D71610" w:rsidRPr="008B5FF7">
        <w:rPr>
          <w:rFonts w:ascii="Times New Roman" w:hAnsi="Times New Roman"/>
          <w:sz w:val="24"/>
          <w:szCs w:val="24"/>
        </w:rPr>
        <w:t xml:space="preserve"> </w:t>
      </w:r>
      <w:r>
        <w:rPr>
          <w:rFonts w:ascii="Times New Roman" w:hAnsi="Times New Roman"/>
          <w:sz w:val="24"/>
          <w:szCs w:val="24"/>
        </w:rPr>
        <w:t>cena</w:t>
      </w:r>
      <w:r w:rsidR="00D71610" w:rsidRPr="008B5FF7">
        <w:rPr>
          <w:rFonts w:ascii="Times New Roman" w:hAnsi="Times New Roman"/>
          <w:sz w:val="24"/>
          <w:szCs w:val="24"/>
        </w:rPr>
        <w:t xml:space="preserve"> līguma izpildes laikā nemainīsies.</w:t>
      </w:r>
    </w:p>
    <w:p w:rsidR="002D36AF" w:rsidRPr="002D36AF" w:rsidRDefault="002D36AF" w:rsidP="00B97D22">
      <w:pPr>
        <w:numPr>
          <w:ilvl w:val="0"/>
          <w:numId w:val="19"/>
        </w:numPr>
        <w:overflowPunct w:val="0"/>
        <w:autoSpaceDE w:val="0"/>
        <w:autoSpaceDN w:val="0"/>
        <w:adjustRightInd w:val="0"/>
        <w:spacing w:after="0" w:line="240" w:lineRule="auto"/>
        <w:jc w:val="both"/>
        <w:rPr>
          <w:rFonts w:ascii="Times New Roman" w:hAnsi="Times New Roman"/>
          <w:b/>
          <w:sz w:val="24"/>
          <w:szCs w:val="24"/>
        </w:rPr>
      </w:pPr>
      <w:r w:rsidRPr="002D36AF">
        <w:rPr>
          <w:rFonts w:ascii="Times New Roman" w:hAnsi="Times New Roman"/>
          <w:b/>
          <w:sz w:val="24"/>
          <w:szCs w:val="24"/>
        </w:rPr>
        <w:t>piedāvājam veikt Darbus par sekojošu 1 m</w:t>
      </w:r>
      <w:r w:rsidRPr="002D36AF">
        <w:rPr>
          <w:rFonts w:ascii="Times New Roman" w:hAnsi="Times New Roman"/>
          <w:b/>
          <w:sz w:val="24"/>
          <w:szCs w:val="24"/>
          <w:vertAlign w:val="superscript"/>
        </w:rPr>
        <w:t>2</w:t>
      </w:r>
      <w:r w:rsidRPr="002D36AF">
        <w:rPr>
          <w:rFonts w:ascii="Times New Roman" w:hAnsi="Times New Roman"/>
          <w:b/>
          <w:sz w:val="24"/>
          <w:szCs w:val="24"/>
        </w:rPr>
        <w:t xml:space="preserve"> bedrīšu remonta darbu cenu:</w:t>
      </w:r>
    </w:p>
    <w:p w:rsidR="002D36AF" w:rsidRDefault="002D36AF" w:rsidP="002D36AF">
      <w:pPr>
        <w:overflowPunct w:val="0"/>
        <w:autoSpaceDE w:val="0"/>
        <w:autoSpaceDN w:val="0"/>
        <w:adjustRightInd w:val="0"/>
        <w:spacing w:after="0" w:line="240" w:lineRule="auto"/>
        <w:jc w:val="both"/>
        <w:rPr>
          <w:rFonts w:ascii="Times New Roman" w:hAnsi="Times New Roman"/>
          <w:b/>
          <w:sz w:val="24"/>
          <w:szCs w:val="24"/>
        </w:rPr>
      </w:pP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_______________________________________________________EUR, bez PVN</w:t>
      </w: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 cena cipariem un ar vārdiem);</w:t>
      </w:r>
    </w:p>
    <w:p w:rsidR="002D36AF" w:rsidRPr="00003B2E" w:rsidRDefault="002D36AF" w:rsidP="002D36AF">
      <w:pPr>
        <w:pStyle w:val="Pamatteksts"/>
        <w:ind w:left="426" w:hanging="426"/>
        <w:jc w:val="center"/>
        <w:rPr>
          <w:color w:val="000000"/>
          <w:szCs w:val="24"/>
          <w:lang w:val="lv-LV"/>
        </w:rPr>
      </w:pP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PVN 21%   ____________________________________________________ EUR</w:t>
      </w: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(cena cipariem un ar vārdiem);</w:t>
      </w:r>
    </w:p>
    <w:p w:rsidR="002D36AF" w:rsidRPr="00003B2E" w:rsidRDefault="002D36AF" w:rsidP="002D36AF">
      <w:pPr>
        <w:pStyle w:val="Pamatteksts"/>
        <w:ind w:left="426" w:hanging="426"/>
        <w:jc w:val="center"/>
        <w:rPr>
          <w:color w:val="000000"/>
          <w:szCs w:val="24"/>
          <w:lang w:val="lv-LV"/>
        </w:rPr>
      </w:pP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PAVISAM KOPĀ</w:t>
      </w:r>
      <w:r w:rsidR="00C043D3">
        <w:rPr>
          <w:color w:val="000000"/>
          <w:szCs w:val="24"/>
          <w:lang w:val="lv-LV"/>
        </w:rPr>
        <w:t xml:space="preserve"> (par 1 m</w:t>
      </w:r>
      <w:r w:rsidR="00C043D3" w:rsidRPr="00C043D3">
        <w:rPr>
          <w:color w:val="000000"/>
          <w:szCs w:val="24"/>
          <w:vertAlign w:val="superscript"/>
          <w:lang w:val="lv-LV"/>
        </w:rPr>
        <w:t>2</w:t>
      </w:r>
      <w:r w:rsidR="00C043D3">
        <w:rPr>
          <w:color w:val="000000"/>
          <w:szCs w:val="24"/>
          <w:lang w:val="lv-LV"/>
        </w:rPr>
        <w:t>)</w:t>
      </w:r>
      <w:r w:rsidRPr="00003B2E">
        <w:rPr>
          <w:color w:val="000000"/>
          <w:szCs w:val="24"/>
          <w:lang w:val="lv-LV"/>
        </w:rPr>
        <w:t xml:space="preserve"> __________________</w:t>
      </w:r>
      <w:r w:rsidR="00C043D3">
        <w:rPr>
          <w:color w:val="000000"/>
          <w:szCs w:val="24"/>
          <w:lang w:val="lv-LV"/>
        </w:rPr>
        <w:t>___________________________ EUR</w:t>
      </w:r>
    </w:p>
    <w:p w:rsidR="002D36AF" w:rsidRPr="00003B2E" w:rsidRDefault="002D36AF" w:rsidP="002D36AF">
      <w:pPr>
        <w:pStyle w:val="Pamatteksts"/>
        <w:ind w:left="426" w:hanging="426"/>
        <w:jc w:val="center"/>
        <w:rPr>
          <w:color w:val="000000"/>
          <w:szCs w:val="24"/>
          <w:lang w:val="lv-LV"/>
        </w:rPr>
      </w:pPr>
      <w:r w:rsidRPr="00003B2E">
        <w:rPr>
          <w:color w:val="000000"/>
          <w:szCs w:val="24"/>
          <w:lang w:val="lv-LV"/>
        </w:rPr>
        <w:t>(piedāvājuma cena ar cipariem un vārdiem).</w:t>
      </w:r>
    </w:p>
    <w:p w:rsidR="002D36AF" w:rsidRPr="002D36AF" w:rsidRDefault="002D36AF" w:rsidP="002D36AF">
      <w:pPr>
        <w:overflowPunct w:val="0"/>
        <w:autoSpaceDE w:val="0"/>
        <w:autoSpaceDN w:val="0"/>
        <w:adjustRightInd w:val="0"/>
        <w:spacing w:after="0" w:line="240" w:lineRule="auto"/>
        <w:ind w:left="720"/>
        <w:jc w:val="both"/>
        <w:rPr>
          <w:rFonts w:ascii="Times New Roman" w:hAnsi="Times New Roman"/>
          <w:b/>
          <w:sz w:val="24"/>
          <w:szCs w:val="24"/>
        </w:rPr>
      </w:pPr>
    </w:p>
    <w:p w:rsidR="006F6A58" w:rsidRPr="008B5FF7" w:rsidRDefault="006F6A58" w:rsidP="006F6A58">
      <w:pPr>
        <w:autoSpaceDE w:val="0"/>
        <w:autoSpaceDN w:val="0"/>
        <w:adjustRightInd w:val="0"/>
        <w:spacing w:after="0" w:line="240" w:lineRule="auto"/>
        <w:ind w:left="143"/>
        <w:jc w:val="both"/>
        <w:rPr>
          <w:rFonts w:ascii="Times New Roman" w:hAnsi="Times New Roman"/>
          <w:sz w:val="24"/>
          <w:szCs w:val="24"/>
        </w:rPr>
      </w:pPr>
      <w:bookmarkStart w:id="0" w:name="_GoBack"/>
      <w:bookmarkEnd w:id="0"/>
    </w:p>
    <w:p w:rsidR="006F6A58" w:rsidRPr="008B5FF7" w:rsidRDefault="006F6A58" w:rsidP="006F6A58">
      <w:pPr>
        <w:jc w:val="both"/>
        <w:rPr>
          <w:rFonts w:ascii="Times New Roman" w:hAnsi="Times New Roman"/>
          <w:sz w:val="24"/>
          <w:szCs w:val="24"/>
        </w:rPr>
      </w:pPr>
      <w:r w:rsidRPr="008B5FF7">
        <w:rPr>
          <w:rFonts w:ascii="Times New Roman" w:hAnsi="Times New Roman"/>
          <w:sz w:val="24"/>
          <w:szCs w:val="24"/>
        </w:rPr>
        <w:t>Pretendenta likumīgā pārstāvja vai pilnvarotās personas:</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8B5FF7" w:rsidTr="00B43B09">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i/>
                <w:sz w:val="24"/>
                <w:szCs w:val="24"/>
              </w:rPr>
              <w:br w:type="page"/>
            </w:r>
            <w:r w:rsidRPr="008B5FF7">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r w:rsidR="006F6A58" w:rsidRPr="008B5FF7" w:rsidTr="00B43B09">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r w:rsidR="006F6A58" w:rsidRPr="008B5FF7" w:rsidTr="00B43B09">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bl>
    <w:p w:rsidR="006F6A58" w:rsidRPr="008B5FF7" w:rsidRDefault="006F6A58" w:rsidP="006F6A58">
      <w:pPr>
        <w:rPr>
          <w:rFonts w:ascii="Times New Roman" w:hAnsi="Times New Roman"/>
          <w:i/>
          <w:iCs/>
          <w:sz w:val="24"/>
          <w:szCs w:val="24"/>
        </w:rPr>
      </w:pPr>
    </w:p>
    <w:p w:rsidR="00727E59" w:rsidRPr="008B5FF7" w:rsidRDefault="00727E59" w:rsidP="00727E59">
      <w:pPr>
        <w:jc w:val="right"/>
        <w:rPr>
          <w:rFonts w:ascii="Times New Roman" w:hAnsi="Times New Roman"/>
          <w:sz w:val="24"/>
          <w:szCs w:val="24"/>
        </w:rPr>
      </w:pPr>
    </w:p>
    <w:p w:rsidR="00F9183E" w:rsidRPr="008B5FF7" w:rsidRDefault="00F9183E" w:rsidP="00727E59">
      <w:pPr>
        <w:jc w:val="right"/>
        <w:rPr>
          <w:rFonts w:ascii="Times New Roman" w:hAnsi="Times New Roman"/>
          <w:sz w:val="24"/>
          <w:szCs w:val="24"/>
        </w:rPr>
      </w:pPr>
    </w:p>
    <w:p w:rsidR="00C3416B" w:rsidRPr="008B5FF7" w:rsidRDefault="00C3416B" w:rsidP="00B43B09">
      <w:pPr>
        <w:pStyle w:val="Pamatteksts"/>
        <w:spacing w:after="0"/>
        <w:jc w:val="right"/>
        <w:rPr>
          <w:rFonts w:ascii="Times New Roman" w:hAnsi="Times New Roman"/>
          <w:szCs w:val="24"/>
          <w:lang w:val="lv-LV"/>
        </w:rPr>
      </w:pPr>
    </w:p>
    <w:sectPr w:rsidR="00C3416B" w:rsidRPr="008B5FF7" w:rsidSect="00B43B09">
      <w:footerReference w:type="even" r:id="rId8"/>
      <w:footerReference w:type="default" r:id="rId9"/>
      <w:footerReference w:type="first" r:id="rId10"/>
      <w:pgSz w:w="11906" w:h="16838" w:code="9"/>
      <w:pgMar w:top="1134" w:right="1701" w:bottom="113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F3" w:rsidRDefault="006F56F3" w:rsidP="006F6A58">
      <w:pPr>
        <w:spacing w:after="0" w:line="240" w:lineRule="auto"/>
      </w:pPr>
      <w:r>
        <w:separator/>
      </w:r>
    </w:p>
  </w:endnote>
  <w:endnote w:type="continuationSeparator" w:id="0">
    <w:p w:rsidR="006F56F3" w:rsidRDefault="006F56F3"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Pr="000C684A" w:rsidRDefault="002D2AF1">
    <w:pPr>
      <w:pStyle w:val="Kjene"/>
      <w:jc w:val="center"/>
    </w:pPr>
    <w:r>
      <w:fldChar w:fldCharType="begin"/>
    </w:r>
    <w:r w:rsidR="006D257B">
      <w:instrText>PAGE   \* MERGEFORMAT</w:instrText>
    </w:r>
    <w:r>
      <w:fldChar w:fldCharType="separate"/>
    </w:r>
    <w:r w:rsidR="007112D5">
      <w:rPr>
        <w:noProof/>
      </w:rPr>
      <w:t>2</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F3" w:rsidRDefault="006F56F3" w:rsidP="006F6A58">
      <w:pPr>
        <w:spacing w:after="0" w:line="240" w:lineRule="auto"/>
      </w:pPr>
      <w:r>
        <w:separator/>
      </w:r>
    </w:p>
  </w:footnote>
  <w:footnote w:type="continuationSeparator" w:id="0">
    <w:p w:rsidR="006F56F3" w:rsidRDefault="006F56F3"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5"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8"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4"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0"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3"/>
  </w:num>
  <w:num w:numId="2">
    <w:abstractNumId w:val="19"/>
  </w:num>
  <w:num w:numId="3">
    <w:abstractNumId w:val="14"/>
  </w:num>
  <w:num w:numId="4">
    <w:abstractNumId w:val="5"/>
  </w:num>
  <w:num w:numId="5">
    <w:abstractNumId w:val="29"/>
  </w:num>
  <w:num w:numId="6">
    <w:abstractNumId w:val="28"/>
  </w:num>
  <w:num w:numId="7">
    <w:abstractNumId w:val="6"/>
  </w:num>
  <w:num w:numId="8">
    <w:abstractNumId w:val="22"/>
  </w:num>
  <w:num w:numId="9">
    <w:abstractNumId w:val="7"/>
  </w:num>
  <w:num w:numId="10">
    <w:abstractNumId w:val="2"/>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3"/>
  </w:num>
  <w:num w:numId="23">
    <w:abstractNumId w:val="15"/>
  </w:num>
  <w:num w:numId="24">
    <w:abstractNumId w:val="21"/>
  </w:num>
  <w:num w:numId="25">
    <w:abstractNumId w:val="20"/>
  </w:num>
  <w:num w:numId="26">
    <w:abstractNumId w:val="3"/>
  </w:num>
  <w:num w:numId="27">
    <w:abstractNumId w:val="26"/>
  </w:num>
  <w:num w:numId="28">
    <w:abstractNumId w:val="25"/>
  </w:num>
  <w:num w:numId="29">
    <w:abstractNumId w:val="10"/>
  </w:num>
  <w:num w:numId="30">
    <w:abstractNumId w:val="30"/>
  </w:num>
  <w:num w:numId="31">
    <w:abstractNumId w:val="8"/>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1E63"/>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4C0"/>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AF"/>
    <w:rsid w:val="002D36E7"/>
    <w:rsid w:val="002D3A6A"/>
    <w:rsid w:val="002D46E1"/>
    <w:rsid w:val="002D47F5"/>
    <w:rsid w:val="002D482C"/>
    <w:rsid w:val="002D5A46"/>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26D"/>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6A08"/>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254"/>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6F3"/>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2D5"/>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5FF7"/>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0AD7"/>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3B09"/>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3D3"/>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6A6"/>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00A"/>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6170"/>
  <w15:docId w15:val="{980951F8-C1DF-4451-B74B-569E38D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Komentrateksts">
    <w:name w:val="annotation text"/>
    <w:basedOn w:val="Parasts"/>
    <w:link w:val="KomentratekstsRakstz"/>
    <w:rsid w:val="002D36AF"/>
    <w:pPr>
      <w:spacing w:after="0" w:line="240" w:lineRule="auto"/>
    </w:pPr>
    <w:rPr>
      <w:rFonts w:ascii="Times New Roman" w:hAnsi="Times New Roman"/>
      <w:sz w:val="20"/>
      <w:szCs w:val="20"/>
      <w:lang w:val="en-GB" w:eastAsia="en-US"/>
    </w:rPr>
  </w:style>
  <w:style w:type="character" w:customStyle="1" w:styleId="KomentratekstsRakstz">
    <w:name w:val="Komentāra teksts Rakstz."/>
    <w:basedOn w:val="Noklusjumarindkopasfonts"/>
    <w:link w:val="Komentrateksts"/>
    <w:rsid w:val="002D36A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5A43-EA81-4D57-A7F9-3F64081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2</Pages>
  <Words>2226</Words>
  <Characters>1270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331</cp:revision>
  <cp:lastPrinted>2017-03-22T09:47:00Z</cp:lastPrinted>
  <dcterms:created xsi:type="dcterms:W3CDTF">2017-03-03T11:20:00Z</dcterms:created>
  <dcterms:modified xsi:type="dcterms:W3CDTF">2017-04-13T12:15:00Z</dcterms:modified>
</cp:coreProperties>
</file>