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C5E98" w14:textId="5C4E86A2" w:rsidR="00642CBA" w:rsidRPr="00BA5DFA" w:rsidRDefault="00642CBA" w:rsidP="00642CBA">
      <w:pPr>
        <w:pStyle w:val="naisf"/>
        <w:spacing w:before="0" w:after="0" w:line="276" w:lineRule="auto"/>
        <w:jc w:val="right"/>
        <w:rPr>
          <w:szCs w:val="24"/>
          <w:lang w:val="lv-LV"/>
        </w:rPr>
      </w:pPr>
      <w:r w:rsidRPr="00BA5DFA">
        <w:rPr>
          <w:szCs w:val="24"/>
          <w:lang w:val="lv-LV"/>
        </w:rPr>
        <w:t>Pielikums Nr.4</w:t>
      </w:r>
    </w:p>
    <w:p w14:paraId="2B25AD36" w14:textId="77777777" w:rsidR="00642CBA" w:rsidRPr="00BA5DFA" w:rsidRDefault="00642CBA" w:rsidP="00642CBA">
      <w:pPr>
        <w:pStyle w:val="naisf"/>
        <w:spacing w:before="0" w:after="0" w:line="276" w:lineRule="auto"/>
        <w:jc w:val="right"/>
        <w:rPr>
          <w:szCs w:val="24"/>
          <w:lang w:val="lv-LV"/>
        </w:rPr>
      </w:pPr>
      <w:r w:rsidRPr="00BA5DFA">
        <w:rPr>
          <w:bCs/>
          <w:szCs w:val="24"/>
          <w:lang w:val="lv-LV"/>
        </w:rPr>
        <w:t>Iepirkuma procedūras</w:t>
      </w:r>
      <w:r w:rsidRPr="00BA5DFA">
        <w:rPr>
          <w:szCs w:val="24"/>
          <w:lang w:val="lv-LV"/>
        </w:rPr>
        <w:t xml:space="preserve"> </w:t>
      </w:r>
    </w:p>
    <w:p w14:paraId="5F72A8BD" w14:textId="77777777" w:rsidR="00642CBA" w:rsidRPr="00BA5DFA" w:rsidRDefault="00642CBA" w:rsidP="00642CBA">
      <w:pPr>
        <w:pStyle w:val="naisf"/>
        <w:spacing w:before="0" w:after="0" w:line="276" w:lineRule="auto"/>
        <w:jc w:val="right"/>
        <w:rPr>
          <w:szCs w:val="24"/>
          <w:lang w:val="lv-LV"/>
        </w:rPr>
      </w:pPr>
      <w:r w:rsidRPr="00BA5DFA">
        <w:rPr>
          <w:szCs w:val="24"/>
          <w:lang w:val="lv-LV"/>
        </w:rPr>
        <w:t>„ Asfalta bedrīšu remonts pašvaldības ielām un ceļiem”</w:t>
      </w:r>
    </w:p>
    <w:p w14:paraId="4CC0365F" w14:textId="1F42F195" w:rsidR="00642CBA" w:rsidRPr="00BA5DFA" w:rsidRDefault="00642CBA" w:rsidP="00642CBA">
      <w:pPr>
        <w:shd w:val="clear" w:color="auto" w:fill="FFFFFF"/>
        <w:tabs>
          <w:tab w:val="left" w:leader="underscore" w:pos="7373"/>
        </w:tabs>
        <w:jc w:val="right"/>
        <w:rPr>
          <w:b/>
          <w:bCs/>
          <w:spacing w:val="-2"/>
        </w:rPr>
      </w:pPr>
      <w:r w:rsidRPr="00BA5DFA">
        <w:rPr>
          <w:bCs/>
        </w:rPr>
        <w:t>identifikācijas numurs: CND 2017/</w:t>
      </w:r>
      <w:r w:rsidR="00BA5DFA" w:rsidRPr="00BA5DFA">
        <w:rPr>
          <w:bCs/>
        </w:rPr>
        <w:t>7</w:t>
      </w:r>
      <w:r w:rsidRPr="00BA5DFA">
        <w:t xml:space="preserve"> nolikumam</w:t>
      </w:r>
    </w:p>
    <w:p w14:paraId="157BA684" w14:textId="77777777" w:rsidR="001E4E70" w:rsidRPr="00BA5DFA" w:rsidRDefault="001E4E70" w:rsidP="00D718EA">
      <w:pPr>
        <w:jc w:val="center"/>
        <w:rPr>
          <w:i/>
          <w:color w:val="999999"/>
        </w:rPr>
      </w:pPr>
    </w:p>
    <w:p w14:paraId="43AFD651" w14:textId="49AAFA2E" w:rsidR="001E4E70" w:rsidRPr="00BA5DFA" w:rsidRDefault="001E4E70" w:rsidP="00D718EA">
      <w:pPr>
        <w:jc w:val="center"/>
        <w:rPr>
          <w:b/>
        </w:rPr>
      </w:pPr>
      <w:r w:rsidRPr="00BA5DFA">
        <w:rPr>
          <w:b/>
          <w:caps/>
        </w:rPr>
        <w:t xml:space="preserve">UZŅĒMUMA LĪGUMS </w:t>
      </w:r>
      <w:r w:rsidRPr="00BA5DFA">
        <w:rPr>
          <w:i/>
        </w:rPr>
        <w:t>(projekts)</w:t>
      </w:r>
    </w:p>
    <w:p w14:paraId="4BBDBC63" w14:textId="77777777" w:rsidR="001E4E70" w:rsidRPr="00BA5DFA" w:rsidRDefault="001E4E70" w:rsidP="00D718EA">
      <w:pPr>
        <w:widowControl w:val="0"/>
        <w:jc w:val="center"/>
      </w:pPr>
      <w:r w:rsidRPr="00BA5DFA">
        <w:t>Cesvaines novadā</w:t>
      </w:r>
      <w:r w:rsidRPr="00BA5DFA">
        <w:tab/>
      </w:r>
      <w:r w:rsidRPr="00BA5DFA">
        <w:tab/>
      </w:r>
      <w:r w:rsidRPr="00BA5DFA">
        <w:tab/>
      </w:r>
      <w:r w:rsidRPr="00BA5DFA">
        <w:tab/>
      </w:r>
      <w:r w:rsidRPr="00BA5DFA">
        <w:tab/>
      </w:r>
      <w:r w:rsidRPr="00BA5DFA">
        <w:tab/>
      </w:r>
      <w:r w:rsidRPr="00BA5DFA">
        <w:tab/>
        <w:t xml:space="preserve"> 20__.gada ________________</w:t>
      </w:r>
    </w:p>
    <w:p w14:paraId="48F10F6F" w14:textId="77777777" w:rsidR="001E4E70" w:rsidRPr="00BA5DFA" w:rsidRDefault="001E4E70" w:rsidP="00D718EA">
      <w:pPr>
        <w:pStyle w:val="Pamatteksts"/>
      </w:pPr>
    </w:p>
    <w:p w14:paraId="62E9FD9F" w14:textId="77777777" w:rsidR="001E4E70" w:rsidRPr="00BA5DFA" w:rsidRDefault="001E4E70" w:rsidP="00D718EA">
      <w:pPr>
        <w:ind w:firstLine="720"/>
        <w:jc w:val="both"/>
      </w:pPr>
      <w:r w:rsidRPr="00BA5DFA">
        <w:rPr>
          <w:b/>
          <w:color w:val="000000"/>
          <w:lang w:eastAsia="lv-LV"/>
        </w:rPr>
        <w:t>Cesvaines novada dome</w:t>
      </w:r>
      <w:r w:rsidRPr="00BA5DFA">
        <w:rPr>
          <w:color w:val="000000"/>
          <w:lang w:eastAsia="lv-LV"/>
        </w:rPr>
        <w:t>,  reģistrācijas Nr.90000054727, juridiskā adrese Pils  iela 1A, Cesvaine, Cesvaines nov., LV-4871</w:t>
      </w:r>
      <w:r w:rsidRPr="00BA5DFA">
        <w:rPr>
          <w:color w:val="000000"/>
        </w:rPr>
        <w:t xml:space="preserve">, </w:t>
      </w:r>
      <w:r w:rsidRPr="00BA5DFA">
        <w:t xml:space="preserve">kuru saskaņā ar </w:t>
      </w:r>
      <w:r w:rsidRPr="00BA5DFA">
        <w:rPr>
          <w:color w:val="000000"/>
          <w:lang w:eastAsia="lv-LV"/>
        </w:rPr>
        <w:t>likumu “Par pašvaldībām” un Cesvaines novada domes 2009.gada 24.jūlija saistošajiem noteikumiem Nr.3 „Cesvaines novada pašvaldības nolikums” pārstāv domes priekšsēdētājs Vilnis Špats</w:t>
      </w:r>
      <w:r w:rsidRPr="00BA5DFA">
        <w:t xml:space="preserve">, </w:t>
      </w:r>
      <w:r w:rsidRPr="00BA5DFA">
        <w:rPr>
          <w:color w:val="000000"/>
        </w:rPr>
        <w:t xml:space="preserve">turpmāk tekstā saukta </w:t>
      </w:r>
      <w:r w:rsidRPr="00BA5DFA">
        <w:rPr>
          <w:b/>
          <w:color w:val="000000"/>
        </w:rPr>
        <w:t>Pasūtītājs</w:t>
      </w:r>
      <w:r w:rsidRPr="00BA5DFA">
        <w:rPr>
          <w:color w:val="000000"/>
        </w:rPr>
        <w:t xml:space="preserve">, </w:t>
      </w:r>
      <w:r w:rsidRPr="00BA5DFA">
        <w:t xml:space="preserve">no vienas puses </w:t>
      </w:r>
    </w:p>
    <w:p w14:paraId="45B3B6F8" w14:textId="77777777" w:rsidR="001E4E70" w:rsidRPr="00BA5DFA" w:rsidRDefault="001E4E70" w:rsidP="00D718EA">
      <w:pPr>
        <w:ind w:firstLine="720"/>
        <w:jc w:val="both"/>
      </w:pPr>
      <w:r w:rsidRPr="00BA5DFA">
        <w:t xml:space="preserve">un </w:t>
      </w:r>
    </w:p>
    <w:p w14:paraId="1A7F2BC0" w14:textId="77777777" w:rsidR="001E4E70" w:rsidRPr="00BA5DFA" w:rsidRDefault="001E4E70" w:rsidP="00D718EA">
      <w:pPr>
        <w:pStyle w:val="Pamatteksts"/>
      </w:pPr>
      <w:r w:rsidRPr="00BA5DFA">
        <w:rPr>
          <w:i/>
        </w:rPr>
        <w:t>&lt;nosaukums&gt;,</w:t>
      </w:r>
      <w:r w:rsidRPr="00BA5DFA">
        <w:t xml:space="preserve"> reģistrācijas Nr. </w:t>
      </w:r>
      <w:r w:rsidRPr="00BA5DFA">
        <w:rPr>
          <w:i/>
        </w:rPr>
        <w:t>&lt;numurs&gt;,</w:t>
      </w:r>
      <w:r w:rsidRPr="00BA5DFA">
        <w:t xml:space="preserve"> juridiskā adrese , kuras vārdā saskaņā ar </w:t>
      </w:r>
      <w:r w:rsidRPr="00BA5DFA">
        <w:rPr>
          <w:i/>
        </w:rPr>
        <w:t>&lt;pilnvarojums&gt;</w:t>
      </w:r>
      <w:r w:rsidRPr="00BA5DFA">
        <w:t xml:space="preserve"> pārstāv tās </w:t>
      </w:r>
      <w:r w:rsidRPr="00BA5DFA">
        <w:rPr>
          <w:i/>
        </w:rPr>
        <w:t>&lt;amatpersonas amats un vārds, uzvārds&gt;</w:t>
      </w:r>
      <w:r w:rsidRPr="00BA5DFA">
        <w:t xml:space="preserve">,  turpmāk tekstā saukta Uzņēmējs, no otras puses, (Pasūtītājs un Uzņēmējs kopā saukti </w:t>
      </w:r>
      <w:r w:rsidRPr="00BA5DFA">
        <w:rPr>
          <w:bCs/>
        </w:rPr>
        <w:t xml:space="preserve">Puses, bet atsevišķi-Puse) pamatojoties </w:t>
      </w:r>
      <w:r w:rsidRPr="00BA5DFA">
        <w:t>uz iepirkuma komisijas 20__.gada _____________ lēmumu , noslēdz šādu līgumu (turpmāk – Līgums):</w:t>
      </w:r>
    </w:p>
    <w:p w14:paraId="1BBE2E8F" w14:textId="77777777" w:rsidR="001E4E70" w:rsidRPr="00BA5DFA" w:rsidRDefault="001E4E70" w:rsidP="00D718EA">
      <w:pPr>
        <w:pStyle w:val="Pamatteksts"/>
      </w:pPr>
    </w:p>
    <w:p w14:paraId="6A0CD433" w14:textId="77777777" w:rsidR="001E4E70" w:rsidRPr="00BA5DFA" w:rsidRDefault="001E4E70" w:rsidP="00D718EA">
      <w:pPr>
        <w:pStyle w:val="Pamatteksts"/>
        <w:numPr>
          <w:ilvl w:val="0"/>
          <w:numId w:val="1"/>
        </w:numPr>
        <w:jc w:val="center"/>
        <w:rPr>
          <w:b/>
          <w:bCs/>
        </w:rPr>
      </w:pPr>
      <w:bookmarkStart w:id="0" w:name="_Ref320629866"/>
      <w:r w:rsidRPr="00BA5DFA">
        <w:rPr>
          <w:b/>
          <w:bCs/>
        </w:rPr>
        <w:t>LĪGUMA PRIEKŠMETS</w:t>
      </w:r>
      <w:bookmarkEnd w:id="0"/>
    </w:p>
    <w:p w14:paraId="0935A7D6" w14:textId="77777777" w:rsidR="001E4E70" w:rsidRPr="00BA5DFA" w:rsidRDefault="001E4E70" w:rsidP="00D718EA">
      <w:pPr>
        <w:pStyle w:val="Pamatteksts"/>
      </w:pPr>
      <w:r w:rsidRPr="00BA5DFA">
        <w:t xml:space="preserve">  </w:t>
      </w:r>
    </w:p>
    <w:p w14:paraId="296B8999" w14:textId="22D349C6" w:rsidR="00FC41B2" w:rsidRPr="00BA5DFA" w:rsidRDefault="001E4E70" w:rsidP="00D718EA">
      <w:pPr>
        <w:pStyle w:val="Pamatteksts"/>
        <w:numPr>
          <w:ilvl w:val="1"/>
          <w:numId w:val="1"/>
        </w:numPr>
        <w:tabs>
          <w:tab w:val="clear" w:pos="360"/>
          <w:tab w:val="num" w:pos="0"/>
          <w:tab w:val="left" w:pos="540"/>
        </w:tabs>
        <w:ind w:left="0" w:firstLine="0"/>
        <w:rPr>
          <w:b/>
          <w:bCs/>
        </w:rPr>
      </w:pPr>
      <w:bookmarkStart w:id="1" w:name="_Ref320629818"/>
      <w:r w:rsidRPr="00BA5DFA">
        <w:rPr>
          <w:b/>
          <w:bCs/>
        </w:rPr>
        <w:t xml:space="preserve">Pasūtītājs </w:t>
      </w:r>
      <w:r w:rsidRPr="00BA5DFA">
        <w:rPr>
          <w:b/>
        </w:rPr>
        <w:t>uzdod un U</w:t>
      </w:r>
      <w:r w:rsidRPr="00BA5DFA">
        <w:rPr>
          <w:b/>
          <w:bCs/>
        </w:rPr>
        <w:t xml:space="preserve">zņēmējs </w:t>
      </w:r>
      <w:r w:rsidRPr="00BA5DFA">
        <w:rPr>
          <w:b/>
        </w:rPr>
        <w:t xml:space="preserve">apņemas, pienācīgā kvalitātē </w:t>
      </w:r>
      <w:r w:rsidR="005B27FB" w:rsidRPr="00BA5DFA">
        <w:rPr>
          <w:b/>
        </w:rPr>
        <w:t xml:space="preserve">veikt </w:t>
      </w:r>
      <w:r w:rsidR="00B86FE0" w:rsidRPr="00BA5DFA">
        <w:rPr>
          <w:b/>
        </w:rPr>
        <w:t>bedrīšu aizpildīšanu ar karsto asfaltbetonu, izmantojot pilno tehnoloģiju</w:t>
      </w:r>
      <w:r w:rsidRPr="00BA5DFA">
        <w:rPr>
          <w:b/>
        </w:rPr>
        <w:t xml:space="preserve"> </w:t>
      </w:r>
      <w:r w:rsidR="005B27FB" w:rsidRPr="00BA5DFA">
        <w:rPr>
          <w:b/>
        </w:rPr>
        <w:t xml:space="preserve">(turpmāk tekstā- Darbi) </w:t>
      </w:r>
      <w:r w:rsidR="00B86FE0" w:rsidRPr="00BA5DFA">
        <w:rPr>
          <w:b/>
        </w:rPr>
        <w:t xml:space="preserve">Cesvaines novada teritorijā (pašvaldības autoceļiem un ielām) </w:t>
      </w:r>
      <w:r w:rsidR="00AE12B1" w:rsidRPr="00BA5DFA">
        <w:rPr>
          <w:b/>
        </w:rPr>
        <w:t>(turpmāk tekstā -Objekts)</w:t>
      </w:r>
      <w:r w:rsidR="005B27FB" w:rsidRPr="00BA5DFA">
        <w:rPr>
          <w:b/>
        </w:rPr>
        <w:t xml:space="preserve"> </w:t>
      </w:r>
      <w:bookmarkEnd w:id="1"/>
      <w:r w:rsidR="00B86FE0" w:rsidRPr="00BA5DFA">
        <w:rPr>
          <w:b/>
        </w:rPr>
        <w:t>.</w:t>
      </w:r>
    </w:p>
    <w:p w14:paraId="710B374F" w14:textId="77777777" w:rsidR="00DC6E36" w:rsidRPr="00BA5DFA" w:rsidRDefault="00FC41B2" w:rsidP="00D718EA">
      <w:pPr>
        <w:widowControl w:val="0"/>
        <w:numPr>
          <w:ilvl w:val="1"/>
          <w:numId w:val="1"/>
        </w:numPr>
        <w:jc w:val="both"/>
      </w:pPr>
      <w:r w:rsidRPr="00BA5DFA">
        <w:t xml:space="preserve">Darbi ir jāveic atbilstoši Līgumam,  tā pielikumiem,  </w:t>
      </w:r>
      <w:r w:rsidR="00AE12B1" w:rsidRPr="00BA5DFA">
        <w:t>U</w:t>
      </w:r>
      <w:r w:rsidRPr="00BA5DFA">
        <w:t xml:space="preserve">zņēmēja iesniegtajam  piedāvājumam Iepirkuma procedūrā  un spēkā esošajiem Latvijas Republikas normatīvajiem aktiem </w:t>
      </w:r>
    </w:p>
    <w:p w14:paraId="6A31D13A" w14:textId="5EADD1D3" w:rsidR="00FC41B2" w:rsidRPr="00BA5DFA" w:rsidRDefault="00FC41B2" w:rsidP="00D718EA">
      <w:pPr>
        <w:widowControl w:val="0"/>
        <w:numPr>
          <w:ilvl w:val="1"/>
          <w:numId w:val="1"/>
        </w:numPr>
        <w:jc w:val="both"/>
      </w:pPr>
      <w:r w:rsidRPr="00BA5DFA">
        <w:t xml:space="preserve">Darbi ietver Uzņēmēja piedāvājumā </w:t>
      </w:r>
      <w:r w:rsidR="00DC6E36" w:rsidRPr="00BA5DFA">
        <w:t>norādītos</w:t>
      </w:r>
      <w:r w:rsidRPr="00BA5DFA">
        <w:t xml:space="preserve"> darbu apjomus, kā arī  visus un jebkādus darbus un procesus, kuri nepieciešami, lai veiktu Objektā </w:t>
      </w:r>
      <w:r w:rsidR="000508FF" w:rsidRPr="00BA5DFA">
        <w:t>D</w:t>
      </w:r>
      <w:r w:rsidRPr="00BA5DFA">
        <w:t xml:space="preserve">arbus saskaņā ar </w:t>
      </w:r>
      <w:r w:rsidR="00AE12B1" w:rsidRPr="00BA5DFA">
        <w:t>Tehnisk</w:t>
      </w:r>
      <w:r w:rsidR="00DC6E36" w:rsidRPr="00BA5DFA">
        <w:t>o</w:t>
      </w:r>
      <w:r w:rsidR="00AE12B1" w:rsidRPr="00BA5DFA">
        <w:t xml:space="preserve"> specifikācij</w:t>
      </w:r>
      <w:r w:rsidR="00DC6E36" w:rsidRPr="00BA5DFA">
        <w:t>u</w:t>
      </w:r>
      <w:r w:rsidRPr="00BA5DFA">
        <w:t xml:space="preserve">, darbu vadība, organizēšana, </w:t>
      </w:r>
      <w:r w:rsidR="00D04CF0" w:rsidRPr="00BA5DFA">
        <w:t>konkrētās darbu izpildes vietas</w:t>
      </w:r>
      <w:r w:rsidRPr="00BA5DFA">
        <w:t xml:space="preserve"> sagatavošana, pagaidu darbi, materiālu un iekārtu iegādes un piegādes, u.c., kā arī visas ar </w:t>
      </w:r>
      <w:r w:rsidR="005F00A4" w:rsidRPr="00BA5DFA">
        <w:t>Darbu izpildi</w:t>
      </w:r>
      <w:r w:rsidRPr="00BA5DFA">
        <w:t xml:space="preserve"> saistītās dokumentācijas kārtošan</w:t>
      </w:r>
      <w:r w:rsidR="005F00A4" w:rsidRPr="00BA5DFA">
        <w:t>u</w:t>
      </w:r>
      <w:r w:rsidRPr="00BA5DFA">
        <w:t xml:space="preserve">. Darbi ietver arī visu Darbu izpildei nepieciešamo atļauju un saskaņojumu iegūšanu, izņemot būvatļauju. </w:t>
      </w:r>
    </w:p>
    <w:p w14:paraId="4192CBC1" w14:textId="77777777" w:rsidR="004D0EB6" w:rsidRPr="00BA5DFA" w:rsidRDefault="00FC41B2" w:rsidP="00D718EA">
      <w:pPr>
        <w:pStyle w:val="Virsraksts2"/>
        <w:keepLines w:val="0"/>
        <w:widowControl w:val="0"/>
        <w:numPr>
          <w:ilvl w:val="1"/>
          <w:numId w:val="1"/>
        </w:numPr>
        <w:pBdr>
          <w:between w:val="nil"/>
          <w:bar w:val="nil"/>
        </w:pBdr>
        <w:tabs>
          <w:tab w:val="num" w:pos="567"/>
        </w:tabs>
        <w:spacing w:before="0"/>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Uzņēmējam ir pienākums kā kvalificētam, prasmīgam un pieredzējušam lietpratējam veikt arī citus darbus, kas nav tieši norādīti šajā Līgumā, bet izriet no Darbu jēgas un būtības un ir saprātīgi un pamatoti nepieciešami Darbu pienācīgai izpildei, to mērķa sasniegšanai un realizācijai. Šajā punktā minētās aktivitātes Uzņēmējam jānodrošina bez papildus finansējuma pieprasīšanas.</w:t>
      </w:r>
    </w:p>
    <w:p w14:paraId="3CB4D7C3" w14:textId="20A814BF" w:rsidR="00AE12B1" w:rsidRPr="00BA5DFA" w:rsidRDefault="00FC41B2" w:rsidP="00D718EA">
      <w:pPr>
        <w:pStyle w:val="Virsraksts2"/>
        <w:keepLines w:val="0"/>
        <w:widowControl w:val="0"/>
        <w:numPr>
          <w:ilvl w:val="1"/>
          <w:numId w:val="1"/>
        </w:numPr>
        <w:pBdr>
          <w:between w:val="nil"/>
          <w:bar w:val="nil"/>
        </w:pBdr>
        <w:tabs>
          <w:tab w:val="num" w:pos="567"/>
        </w:tabs>
        <w:spacing w:before="0"/>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 xml:space="preserve">Uzņēmējs, parakstot Līgumu, apliecina, ka ir pilnībā iepazinies </w:t>
      </w:r>
      <w:r w:rsidR="00531D3A" w:rsidRPr="00BA5DFA">
        <w:rPr>
          <w:rFonts w:ascii="Times New Roman" w:hAnsi="Times New Roman" w:cs="Times New Roman"/>
          <w:b w:val="0"/>
          <w:color w:val="auto"/>
          <w:sz w:val="24"/>
          <w:szCs w:val="24"/>
        </w:rPr>
        <w:t>ar</w:t>
      </w:r>
      <w:r w:rsidRPr="00BA5DFA">
        <w:rPr>
          <w:rFonts w:ascii="Times New Roman" w:hAnsi="Times New Roman" w:cs="Times New Roman"/>
          <w:b w:val="0"/>
          <w:color w:val="auto"/>
          <w:sz w:val="24"/>
          <w:szCs w:val="24"/>
        </w:rPr>
        <w:t xml:space="preserve"> Iepirkuma procedūras  dokumentāciju, tās  Pielikumiem, Darba apjomiem, pielietojamiem materiāliem</w:t>
      </w:r>
      <w:r w:rsidR="00531D3A" w:rsidRPr="00BA5DFA">
        <w:rPr>
          <w:rFonts w:ascii="Times New Roman" w:hAnsi="Times New Roman" w:cs="Times New Roman"/>
          <w:b w:val="0"/>
          <w:color w:val="auto"/>
          <w:sz w:val="24"/>
          <w:szCs w:val="24"/>
        </w:rPr>
        <w:t xml:space="preserve">, </w:t>
      </w:r>
      <w:r w:rsidRPr="00BA5DFA">
        <w:rPr>
          <w:rFonts w:ascii="Times New Roman" w:hAnsi="Times New Roman" w:cs="Times New Roman"/>
          <w:b w:val="0"/>
          <w:color w:val="auto"/>
          <w:sz w:val="24"/>
          <w:szCs w:val="24"/>
        </w:rPr>
        <w:t xml:space="preserve">prasībām, </w:t>
      </w:r>
      <w:r w:rsidR="00AE12B1" w:rsidRPr="00BA5DFA">
        <w:rPr>
          <w:rFonts w:ascii="Times New Roman" w:hAnsi="Times New Roman" w:cs="Times New Roman"/>
          <w:b w:val="0"/>
          <w:color w:val="auto"/>
          <w:sz w:val="24"/>
          <w:szCs w:val="24"/>
        </w:rPr>
        <w:t>Tehnisko specifikāciju</w:t>
      </w:r>
      <w:r w:rsidRPr="00BA5DFA">
        <w:rPr>
          <w:rFonts w:ascii="Times New Roman" w:hAnsi="Times New Roman" w:cs="Times New Roman"/>
          <w:b w:val="0"/>
          <w:color w:val="auto"/>
          <w:sz w:val="24"/>
          <w:szCs w:val="24"/>
        </w:rPr>
        <w:t xml:space="preserve"> un ar tā realizēšanu saistītiem apstākļiem </w:t>
      </w:r>
      <w:r w:rsidR="00531D3A" w:rsidRPr="00BA5DFA">
        <w:rPr>
          <w:rFonts w:ascii="Times New Roman" w:hAnsi="Times New Roman" w:cs="Times New Roman"/>
          <w:b w:val="0"/>
          <w:color w:val="auto"/>
          <w:sz w:val="24"/>
          <w:szCs w:val="24"/>
        </w:rPr>
        <w:t>, izprot Darbu specifiku</w:t>
      </w:r>
      <w:r w:rsidRPr="00BA5DFA">
        <w:rPr>
          <w:rFonts w:ascii="Times New Roman" w:hAnsi="Times New Roman" w:cs="Times New Roman"/>
          <w:b w:val="0"/>
          <w:color w:val="auto"/>
          <w:sz w:val="24"/>
          <w:szCs w:val="24"/>
        </w:rPr>
        <w:t xml:space="preserve"> un kopumā apliecina, ka ir saņēmis un izvērtējis visu </w:t>
      </w:r>
      <w:r w:rsidR="00AE12B1" w:rsidRPr="00BA5DFA">
        <w:rPr>
          <w:rFonts w:ascii="Times New Roman" w:hAnsi="Times New Roman" w:cs="Times New Roman"/>
          <w:b w:val="0"/>
          <w:color w:val="auto"/>
          <w:sz w:val="24"/>
          <w:szCs w:val="24"/>
        </w:rPr>
        <w:t>U</w:t>
      </w:r>
      <w:r w:rsidRPr="00BA5DFA">
        <w:rPr>
          <w:rFonts w:ascii="Times New Roman" w:hAnsi="Times New Roman" w:cs="Times New Roman"/>
          <w:b w:val="0"/>
          <w:color w:val="auto"/>
          <w:sz w:val="24"/>
          <w:szCs w:val="24"/>
        </w:rPr>
        <w:t xml:space="preserve">zņēmējam nepieciešamo informāciju attiecībā uz </w:t>
      </w:r>
      <w:r w:rsidR="00AE12B1" w:rsidRPr="00BA5DFA">
        <w:rPr>
          <w:rFonts w:ascii="Times New Roman" w:hAnsi="Times New Roman" w:cs="Times New Roman"/>
          <w:b w:val="0"/>
          <w:color w:val="auto"/>
          <w:sz w:val="24"/>
          <w:szCs w:val="24"/>
        </w:rPr>
        <w:t xml:space="preserve">Objektu </w:t>
      </w:r>
      <w:r w:rsidR="004D0EB6" w:rsidRPr="00BA5DFA">
        <w:rPr>
          <w:rFonts w:ascii="Times New Roman" w:hAnsi="Times New Roman" w:cs="Times New Roman"/>
          <w:b w:val="0"/>
          <w:color w:val="auto"/>
          <w:sz w:val="24"/>
          <w:szCs w:val="24"/>
        </w:rPr>
        <w:t>U</w:t>
      </w:r>
      <w:r w:rsidRPr="00BA5DFA">
        <w:rPr>
          <w:rFonts w:ascii="Times New Roman" w:hAnsi="Times New Roman" w:cs="Times New Roman"/>
          <w:b w:val="0"/>
          <w:color w:val="auto"/>
          <w:sz w:val="24"/>
          <w:szCs w:val="24"/>
        </w:rPr>
        <w:t>zņēmējam nepieciešamajā apjomā</w:t>
      </w:r>
      <w:r w:rsidR="00AE12B1" w:rsidRPr="00BA5DFA">
        <w:rPr>
          <w:rFonts w:ascii="Times New Roman" w:hAnsi="Times New Roman" w:cs="Times New Roman"/>
          <w:b w:val="0"/>
          <w:color w:val="auto"/>
          <w:sz w:val="24"/>
          <w:szCs w:val="24"/>
        </w:rPr>
        <w:t>,</w:t>
      </w:r>
      <w:r w:rsidRPr="00BA5DFA">
        <w:rPr>
          <w:rFonts w:ascii="Times New Roman" w:hAnsi="Times New Roman" w:cs="Times New Roman"/>
          <w:b w:val="0"/>
          <w:color w:val="auto"/>
          <w:sz w:val="24"/>
          <w:szCs w:val="24"/>
        </w:rPr>
        <w:t xml:space="preserve"> un atsakās saistībā ar to izvirzīt jebkāda satura iebildumus vai pretenzijas pret Pasūtītāju attiecībā uz veicamo Darbu apjomu un termiņiem. </w:t>
      </w:r>
    </w:p>
    <w:p w14:paraId="29E0E435" w14:textId="112BD67A" w:rsidR="004D0EB6" w:rsidRPr="00BA5DFA" w:rsidRDefault="00AE12B1" w:rsidP="00D718EA">
      <w:pPr>
        <w:pStyle w:val="Virsraksts2"/>
        <w:keepLines w:val="0"/>
        <w:widowControl w:val="0"/>
        <w:numPr>
          <w:ilvl w:val="1"/>
          <w:numId w:val="1"/>
        </w:numPr>
        <w:pBdr>
          <w:between w:val="nil"/>
          <w:bar w:val="nil"/>
        </w:pBdr>
        <w:tabs>
          <w:tab w:val="num" w:pos="567"/>
        </w:tabs>
        <w:spacing w:before="0"/>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Uzņēmējs, parakstot Līgumu, apliecina, ka I</w:t>
      </w:r>
      <w:r w:rsidR="004D0EB6" w:rsidRPr="00BA5DFA">
        <w:rPr>
          <w:rFonts w:ascii="Times New Roman" w:hAnsi="Times New Roman" w:cs="Times New Roman"/>
          <w:b w:val="0"/>
          <w:color w:val="auto"/>
          <w:sz w:val="24"/>
          <w:szCs w:val="24"/>
        </w:rPr>
        <w:t>epirkuma</w:t>
      </w:r>
      <w:r w:rsidR="00FC41B2" w:rsidRPr="00BA5DFA">
        <w:rPr>
          <w:rFonts w:ascii="Times New Roman" w:hAnsi="Times New Roman" w:cs="Times New Roman"/>
          <w:b w:val="0"/>
          <w:color w:val="auto"/>
          <w:sz w:val="24"/>
          <w:szCs w:val="24"/>
        </w:rPr>
        <w:t xml:space="preserve"> piedāvājumā </w:t>
      </w:r>
      <w:r w:rsidR="004D0EB6" w:rsidRPr="00BA5DFA">
        <w:rPr>
          <w:rFonts w:ascii="Times New Roman" w:hAnsi="Times New Roman" w:cs="Times New Roman"/>
          <w:b w:val="0"/>
          <w:color w:val="auto"/>
          <w:sz w:val="24"/>
          <w:szCs w:val="24"/>
        </w:rPr>
        <w:t xml:space="preserve">ir </w:t>
      </w:r>
      <w:r w:rsidR="00FC41B2" w:rsidRPr="00BA5DFA">
        <w:rPr>
          <w:rFonts w:ascii="Times New Roman" w:hAnsi="Times New Roman" w:cs="Times New Roman"/>
          <w:b w:val="0"/>
          <w:color w:val="auto"/>
          <w:sz w:val="24"/>
          <w:szCs w:val="24"/>
        </w:rPr>
        <w:t xml:space="preserve">iekļautas visas izmaksas, atbilstoši </w:t>
      </w:r>
      <w:r w:rsidRPr="00BA5DFA">
        <w:rPr>
          <w:rFonts w:ascii="Times New Roman" w:hAnsi="Times New Roman" w:cs="Times New Roman"/>
          <w:b w:val="0"/>
          <w:color w:val="auto"/>
          <w:sz w:val="24"/>
          <w:szCs w:val="24"/>
        </w:rPr>
        <w:t>Tehniskajai specifikācijai un Pasūtītāja prasībām</w:t>
      </w:r>
      <w:r w:rsidR="00FC41B2" w:rsidRPr="00BA5DFA">
        <w:rPr>
          <w:rFonts w:ascii="Times New Roman" w:hAnsi="Times New Roman" w:cs="Times New Roman"/>
          <w:b w:val="0"/>
          <w:color w:val="auto"/>
          <w:sz w:val="24"/>
          <w:szCs w:val="24"/>
        </w:rPr>
        <w:t xml:space="preserve">, saskaņā ar apjomu, kas nepieciešams pilnīgai </w:t>
      </w:r>
      <w:r w:rsidRPr="00BA5DFA">
        <w:rPr>
          <w:rFonts w:ascii="Times New Roman" w:hAnsi="Times New Roman" w:cs="Times New Roman"/>
          <w:b w:val="0"/>
          <w:color w:val="auto"/>
          <w:sz w:val="24"/>
          <w:szCs w:val="24"/>
        </w:rPr>
        <w:t>Ob</w:t>
      </w:r>
      <w:r w:rsidR="00FC41B2" w:rsidRPr="00BA5DFA">
        <w:rPr>
          <w:rFonts w:ascii="Times New Roman" w:hAnsi="Times New Roman" w:cs="Times New Roman"/>
          <w:b w:val="0"/>
          <w:color w:val="auto"/>
          <w:sz w:val="24"/>
          <w:szCs w:val="24"/>
        </w:rPr>
        <w:t>jektā paredzēto Darbu veikšanai.</w:t>
      </w:r>
    </w:p>
    <w:p w14:paraId="1D38870E" w14:textId="3ABAAF0B" w:rsidR="00AE12B1" w:rsidRPr="00BA5DFA" w:rsidRDefault="00AE12B1" w:rsidP="00D718EA">
      <w:pPr>
        <w:pStyle w:val="Virsraksts2"/>
        <w:keepLines w:val="0"/>
        <w:widowControl w:val="0"/>
        <w:numPr>
          <w:ilvl w:val="1"/>
          <w:numId w:val="1"/>
        </w:numPr>
        <w:pBdr>
          <w:between w:val="nil"/>
          <w:bar w:val="nil"/>
        </w:pBdr>
        <w:tabs>
          <w:tab w:val="num" w:pos="567"/>
        </w:tabs>
        <w:spacing w:before="0"/>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 xml:space="preserve"> Uzņēmējs, parakstot Līgumu, apliecina, ka Tehniskās specifikācijas un Pasūtītāja prasības ir saprotams, un tās var realizēt atbilstoši Līguma noteikumiem, nepārkāpjot normatīvo aktu prasības un publiskos ierobežojumus .</w:t>
      </w:r>
    </w:p>
    <w:p w14:paraId="6B01889D" w14:textId="4C48281D" w:rsidR="00FC41B2" w:rsidRPr="00BA5DFA" w:rsidRDefault="00AE12B1" w:rsidP="00D718EA">
      <w:pPr>
        <w:pStyle w:val="Virsraksts2"/>
        <w:keepLines w:val="0"/>
        <w:widowControl w:val="0"/>
        <w:numPr>
          <w:ilvl w:val="1"/>
          <w:numId w:val="1"/>
        </w:numPr>
        <w:pBdr>
          <w:between w:val="nil"/>
          <w:bar w:val="nil"/>
        </w:pBdr>
        <w:tabs>
          <w:tab w:val="num" w:pos="567"/>
        </w:tabs>
        <w:spacing w:before="0"/>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 xml:space="preserve"> Uzņēmējs, parakstot Līgumu, apliecina, ka </w:t>
      </w:r>
      <w:r w:rsidR="00FC41B2" w:rsidRPr="00BA5DFA">
        <w:rPr>
          <w:rFonts w:ascii="Times New Roman" w:hAnsi="Times New Roman" w:cs="Times New Roman"/>
          <w:b w:val="0"/>
          <w:color w:val="auto"/>
          <w:sz w:val="24"/>
          <w:szCs w:val="24"/>
        </w:rPr>
        <w:t>viņam ir atbilstoša kvalifikācija un zināšanas, resursi, prasmes un iemaņas, kas nepieciešamas Darbu veikšanai, vides, veselības, aizsardzības , darba, ugunsdrošības u.c. drošības noteikumu ievērošanas nodrošināšanai.</w:t>
      </w:r>
    </w:p>
    <w:p w14:paraId="12291372" w14:textId="2B82BFC0" w:rsidR="001E4E70" w:rsidRPr="00BA5DFA" w:rsidRDefault="001E4E70" w:rsidP="00D718EA">
      <w:pPr>
        <w:pStyle w:val="Pamatteksts"/>
        <w:tabs>
          <w:tab w:val="left" w:pos="540"/>
        </w:tabs>
        <w:rPr>
          <w:bCs/>
        </w:rPr>
      </w:pPr>
    </w:p>
    <w:p w14:paraId="5202E5F7" w14:textId="36C017D3" w:rsidR="00AE12B1" w:rsidRPr="00BA5DFA" w:rsidRDefault="00AE12B1" w:rsidP="00D718EA">
      <w:pPr>
        <w:pStyle w:val="Pamatteksts"/>
        <w:tabs>
          <w:tab w:val="left" w:pos="540"/>
        </w:tabs>
        <w:rPr>
          <w:bCs/>
        </w:rPr>
      </w:pPr>
    </w:p>
    <w:p w14:paraId="025ED60B" w14:textId="77777777" w:rsidR="00AE12B1" w:rsidRPr="00BA5DFA" w:rsidRDefault="00AE12B1" w:rsidP="00D718EA">
      <w:pPr>
        <w:pStyle w:val="Pamatteksts"/>
        <w:tabs>
          <w:tab w:val="left" w:pos="540"/>
        </w:tabs>
        <w:rPr>
          <w:bCs/>
        </w:rPr>
      </w:pPr>
    </w:p>
    <w:p w14:paraId="0AD0C82A" w14:textId="6C2B9C4D" w:rsidR="00AE12B1" w:rsidRPr="00BA5DFA" w:rsidRDefault="00AE12B1" w:rsidP="00D718EA">
      <w:pPr>
        <w:widowControl w:val="0"/>
        <w:numPr>
          <w:ilvl w:val="0"/>
          <w:numId w:val="23"/>
        </w:numPr>
        <w:ind w:left="357" w:hanging="357"/>
        <w:jc w:val="center"/>
        <w:rPr>
          <w:b/>
          <w:bCs/>
        </w:rPr>
      </w:pPr>
      <w:r w:rsidRPr="00BA5DFA">
        <w:rPr>
          <w:b/>
          <w:bCs/>
        </w:rPr>
        <w:t>LĪGUMA NORĒĶINU KĀRTĪBA</w:t>
      </w:r>
    </w:p>
    <w:p w14:paraId="251F76AC" w14:textId="77777777" w:rsidR="001E4E70" w:rsidRPr="00BA5DFA" w:rsidRDefault="001E4E70" w:rsidP="00D718EA">
      <w:pPr>
        <w:ind w:firstLine="720"/>
        <w:jc w:val="both"/>
        <w:rPr>
          <w:bCs/>
        </w:rPr>
      </w:pPr>
    </w:p>
    <w:p w14:paraId="4500F612" w14:textId="587B454B" w:rsidR="006066C5" w:rsidRPr="00BA5DFA" w:rsidRDefault="006066C5" w:rsidP="00D718EA">
      <w:pPr>
        <w:pStyle w:val="Sarakstarindkopa"/>
        <w:numPr>
          <w:ilvl w:val="1"/>
          <w:numId w:val="23"/>
        </w:numPr>
        <w:tabs>
          <w:tab w:val="left" w:pos="709"/>
        </w:tabs>
        <w:contextualSpacing/>
        <w:jc w:val="both"/>
      </w:pPr>
      <w:r w:rsidRPr="00BA5DFA">
        <w:t xml:space="preserve">Pasūtītājs maksā Uzņēmējam par Cesvaines novada teritorijā veiktajiem darbiem EUR …………………..(……………….) , PVN 21 % EUR ………….. (…………..), pavisam kopā EUR …………( ………………) par 1 (vienu) kvadrātmetru. </w:t>
      </w:r>
    </w:p>
    <w:p w14:paraId="243D0E3B" w14:textId="3A4F56F0" w:rsidR="006066C5" w:rsidRPr="00BA5DFA" w:rsidRDefault="000508FF" w:rsidP="00D718EA">
      <w:pPr>
        <w:pStyle w:val="Sarakstarindkopa"/>
        <w:numPr>
          <w:ilvl w:val="1"/>
          <w:numId w:val="23"/>
        </w:numPr>
        <w:tabs>
          <w:tab w:val="left" w:pos="709"/>
        </w:tabs>
        <w:contextualSpacing/>
        <w:jc w:val="both"/>
      </w:pPr>
      <w:r w:rsidRPr="00BA5DFA">
        <w:t xml:space="preserve"> Sam</w:t>
      </w:r>
      <w:r w:rsidR="00B86FE0" w:rsidRPr="00BA5DFA">
        <w:t xml:space="preserve">aksu par </w:t>
      </w:r>
      <w:r w:rsidR="00AA1FE4" w:rsidRPr="00BA5DFA">
        <w:t xml:space="preserve">Darbu izpildi Pasūtītājs veic </w:t>
      </w:r>
      <w:r w:rsidR="00B240F1" w:rsidRPr="00BA5DFA">
        <w:t xml:space="preserve">15 </w:t>
      </w:r>
      <w:r w:rsidR="00424228" w:rsidRPr="00BA5DFA">
        <w:t>(</w:t>
      </w:r>
      <w:r w:rsidR="00CB099D" w:rsidRPr="00BA5DFA">
        <w:t>piecpadsmit</w:t>
      </w:r>
      <w:r w:rsidR="00424228" w:rsidRPr="00BA5DFA">
        <w:t xml:space="preserve">) darba dienu laikā no Darbu pieņemšanas nodošanas akta </w:t>
      </w:r>
      <w:r w:rsidR="00B86FE0" w:rsidRPr="00BA5DFA">
        <w:t>abpusējās parakstīšanas</w:t>
      </w:r>
      <w:r w:rsidRPr="00BA5DFA">
        <w:t xml:space="preserve"> dienas,</w:t>
      </w:r>
      <w:r w:rsidR="00424228" w:rsidRPr="00BA5DFA">
        <w:t xml:space="preserve"> rēķina saņemšanas</w:t>
      </w:r>
      <w:r w:rsidR="00B86FE0" w:rsidRPr="00BA5DFA">
        <w:t xml:space="preserve"> </w:t>
      </w:r>
      <w:r w:rsidR="006066C5" w:rsidRPr="00BA5DFA">
        <w:t>un autoceļu uzturēšanai paredzēto līdzekļu saņemšanas no valsts</w:t>
      </w:r>
      <w:r w:rsidRPr="00BA5DFA">
        <w:t>.</w:t>
      </w:r>
    </w:p>
    <w:p w14:paraId="6B3E6C49" w14:textId="62F93942" w:rsidR="00463B67" w:rsidRPr="00BA5DFA" w:rsidRDefault="00463B67" w:rsidP="00D718EA">
      <w:pPr>
        <w:pStyle w:val="Pamatteksts"/>
        <w:numPr>
          <w:ilvl w:val="2"/>
          <w:numId w:val="23"/>
        </w:numPr>
        <w:ind w:left="993" w:hanging="567"/>
        <w:rPr>
          <w:bCs/>
        </w:rPr>
      </w:pPr>
      <w:r w:rsidRPr="00BA5DFA">
        <w:t>Ja Līgums tiek izbeigts pirms termiņa</w:t>
      </w:r>
      <w:r w:rsidR="00531D3A" w:rsidRPr="00BA5DFA">
        <w:t xml:space="preserve"> un/vai Darbi tiek apturēti</w:t>
      </w:r>
      <w:r w:rsidRPr="00BA5DFA">
        <w:t>, Pasūtītājs samaksā tikai par faktiski izpildītajiem, kvalitatīviem Darbiem un tajos izmantotajiem materiāliem</w:t>
      </w:r>
      <w:r w:rsidR="00B86FE0" w:rsidRPr="00BA5DFA">
        <w:t xml:space="preserve"> 2.1</w:t>
      </w:r>
      <w:r w:rsidR="006066C5" w:rsidRPr="00BA5DFA">
        <w:t>.1. apakšpunktā noteiktajā termiņā</w:t>
      </w:r>
    </w:p>
    <w:p w14:paraId="0ACB42E6" w14:textId="12763745" w:rsidR="00754580" w:rsidRPr="00BA5DFA" w:rsidRDefault="006066C5" w:rsidP="00D718EA">
      <w:pPr>
        <w:pStyle w:val="Pamatteksts"/>
        <w:numPr>
          <w:ilvl w:val="1"/>
          <w:numId w:val="23"/>
        </w:numPr>
        <w:ind w:left="540" w:hanging="540"/>
      </w:pPr>
      <w:r w:rsidRPr="00BA5DFA">
        <w:rPr>
          <w:bCs/>
        </w:rPr>
        <w:t>Vien</w:t>
      </w:r>
      <w:r w:rsidR="00531D3A" w:rsidRPr="00BA5DFA">
        <w:rPr>
          <w:bCs/>
        </w:rPr>
        <w:t>a</w:t>
      </w:r>
      <w:r w:rsidRPr="00BA5DFA">
        <w:rPr>
          <w:bCs/>
        </w:rPr>
        <w:t xml:space="preserve"> kvadrātmetra izcenojums</w:t>
      </w:r>
      <w:r w:rsidR="00754580" w:rsidRPr="00BA5DFA">
        <w:rPr>
          <w:bCs/>
        </w:rPr>
        <w:t>-cena</w:t>
      </w:r>
      <w:r w:rsidR="001E4E70" w:rsidRPr="00BA5DFA">
        <w:rPr>
          <w:bCs/>
        </w:rPr>
        <w:t xml:space="preserve"> ietver visas izmaksas, kas saistītas ar šī Līguma 1.1.punktā minēto D</w:t>
      </w:r>
      <w:r w:rsidR="00754580" w:rsidRPr="00BA5DFA">
        <w:rPr>
          <w:bCs/>
        </w:rPr>
        <w:t>arbu veikšanu pilnā apjomā un Līgumā noteiktajā termiņā,</w:t>
      </w:r>
      <w:r w:rsidR="001E4E70" w:rsidRPr="00BA5DFA">
        <w:rPr>
          <w:bCs/>
        </w:rPr>
        <w:t xml:space="preserve"> t.sk.</w:t>
      </w:r>
      <w:r w:rsidR="000508FF" w:rsidRPr="00BA5DFA">
        <w:rPr>
          <w:bCs/>
        </w:rPr>
        <w:t>,</w:t>
      </w:r>
      <w:r w:rsidR="001E4E70" w:rsidRPr="00BA5DFA">
        <w:rPr>
          <w:bCs/>
        </w:rPr>
        <w:t xml:space="preserve"> </w:t>
      </w:r>
      <w:r w:rsidR="00754580" w:rsidRPr="00BA5DFA">
        <w:t>bet ne tikai</w:t>
      </w:r>
      <w:r w:rsidR="00B86FE0" w:rsidRPr="00BA5DFA">
        <w:t>,</w:t>
      </w:r>
      <w:r w:rsidR="00754580" w:rsidRPr="00BA5DFA">
        <w:t xml:space="preserve"> ceļa izdevumi, izdevumi par Darbu veikšanai nepieciešamo materiālu, tehnikas un aprīkojuma iegādi, piegādi un nomu, atlīdzības un obligātie maksājumi, darba izmaksas, instrumentu nolietojuma (amortizācijas) vai nomas izmaksas, </w:t>
      </w:r>
      <w:r w:rsidR="00531D3A" w:rsidRPr="00BA5DFA">
        <w:t>Darbu izpildes vietas</w:t>
      </w:r>
      <w:r w:rsidR="00754580" w:rsidRPr="00BA5DFA">
        <w:t xml:space="preserve"> sagatavošanas, norobežošanas izdevumi, būvgružu izvešanas,  konkrētās teritorijas sakārtošanas pēc Darbu veikšanas, kā arī izmaksas, kas saistītas ar iespējamo defektu un/vai trūkumu novēršanu, Darbu sadārdzinājuma izmaksas, kā arī ietver visus nodokļus un nodevas, izņemot pievienotās vērtības nodokli un  visus citus izdevumus, kas saistīti ar Līguma izpildi.</w:t>
      </w:r>
      <w:r w:rsidR="001E4E70" w:rsidRPr="00BA5DFA">
        <w:rPr>
          <w:bCs/>
        </w:rPr>
        <w:t xml:space="preserve"> </w:t>
      </w:r>
    </w:p>
    <w:p w14:paraId="4C2E5A7D" w14:textId="48F1E4BC" w:rsidR="00754580" w:rsidRPr="00BA5DFA" w:rsidRDefault="006066C5" w:rsidP="00D718EA">
      <w:pPr>
        <w:pStyle w:val="Pamatteksts"/>
        <w:numPr>
          <w:ilvl w:val="1"/>
          <w:numId w:val="23"/>
        </w:numPr>
        <w:ind w:left="540" w:hanging="540"/>
      </w:pPr>
      <w:r w:rsidRPr="00BA5DFA">
        <w:rPr>
          <w:bCs/>
        </w:rPr>
        <w:t xml:space="preserve">Viena kvadrātmetra izcenojums-cena </w:t>
      </w:r>
      <w:r w:rsidR="001E4E70" w:rsidRPr="00BA5DFA">
        <w:rPr>
          <w:bCs/>
        </w:rPr>
        <w:t xml:space="preserve">visā </w:t>
      </w:r>
      <w:smartTag w:uri="schemas-tilde-lv/tildestengine" w:element="veidnes">
        <w:smartTagPr>
          <w:attr w:name="baseform" w:val="lēmum|s"/>
          <w:attr w:name="id" w:val="-1"/>
          <w:attr w:name="text" w:val="lēmumi"/>
        </w:smartTagPr>
        <w:r w:rsidR="001E4E70" w:rsidRPr="00BA5DFA">
          <w:rPr>
            <w:bCs/>
          </w:rPr>
          <w:t>Līguma</w:t>
        </w:r>
      </w:smartTag>
      <w:r w:rsidR="001E4E70" w:rsidRPr="00BA5DFA">
        <w:rPr>
          <w:bCs/>
        </w:rPr>
        <w:t xml:space="preserve"> d</w:t>
      </w:r>
      <w:r w:rsidR="001E4E70" w:rsidRPr="00BA5DFA">
        <w:t xml:space="preserve">arbības laikā </w:t>
      </w:r>
      <w:r w:rsidR="00754580" w:rsidRPr="00BA5DFA">
        <w:t xml:space="preserve">ir nemainīga un </w:t>
      </w:r>
      <w:r w:rsidR="00754580" w:rsidRPr="00BA5DFA">
        <w:rPr>
          <w:u w:val="single"/>
        </w:rPr>
        <w:t>netiks paaugstināta</w:t>
      </w:r>
      <w:r w:rsidR="00754580" w:rsidRPr="00BA5DFA">
        <w:t xml:space="preserve"> sakarā ar cenu pieaugumu darbaspēka un/vai materiālu izmaksām, nodokļu likmes vai nodokļu normatīvā regulējuma izmaiņ</w:t>
      </w:r>
      <w:r w:rsidR="00B86FE0" w:rsidRPr="00BA5DFA">
        <w:t xml:space="preserve">ām, inflāciju, cenu indeksāciju, </w:t>
      </w:r>
      <w:r w:rsidR="00754580" w:rsidRPr="00BA5DFA">
        <w:t>kā arī jebkuriem citiem apstākļiem, kas varētu skart cenu.</w:t>
      </w:r>
      <w:r w:rsidR="00754580" w:rsidRPr="00BA5DFA">
        <w:rPr>
          <w:rFonts w:eastAsiaTheme="minorHAnsi"/>
        </w:rPr>
        <w:t xml:space="preserve"> Izņēmums no šī noteikuma ir pievienotās vērtības nodokļa likmes maiņa, kas piemērojama spēkā esošajos normatīvajos aktos noteiktajā kārtībā un apmērā</w:t>
      </w:r>
    </w:p>
    <w:p w14:paraId="31DB3703" w14:textId="131BFFBC" w:rsidR="00754580" w:rsidRPr="00BA5DFA" w:rsidRDefault="00EE6F06" w:rsidP="00D718EA">
      <w:pPr>
        <w:numPr>
          <w:ilvl w:val="1"/>
          <w:numId w:val="23"/>
        </w:numPr>
        <w:ind w:left="540" w:hanging="540"/>
        <w:jc w:val="both"/>
      </w:pPr>
      <w:r w:rsidRPr="00BA5DFA">
        <w:t>U</w:t>
      </w:r>
      <w:r w:rsidR="00754580" w:rsidRPr="00BA5DFA">
        <w:t xml:space="preserve">zņēmējs uzņemas risku, t.i., nepieprasot papildus samaksu no Pasūtītāja, ja Darbu izpildes laikā tiek atklātas aritmētiskās kļūdas Uzņēmēja  piedāvājumā, vai tiek konstatēts, ka Uzņēmējs nav piedāvājis cenu par nepieciešamo apjomu -1 (vienam) kvadrātmetram u.tml. </w:t>
      </w:r>
    </w:p>
    <w:p w14:paraId="7F29FA98" w14:textId="202A599D" w:rsidR="005E342E" w:rsidRPr="00BA5DFA" w:rsidRDefault="005E342E" w:rsidP="00D718EA">
      <w:pPr>
        <w:pStyle w:val="Pamatteksts2"/>
        <w:overflowPunct w:val="0"/>
        <w:autoSpaceDE w:val="0"/>
        <w:autoSpaceDN w:val="0"/>
        <w:adjustRightInd w:val="0"/>
        <w:spacing w:after="0" w:line="240" w:lineRule="auto"/>
        <w:ind w:left="360"/>
        <w:jc w:val="both"/>
        <w:textAlignment w:val="baseline"/>
      </w:pPr>
    </w:p>
    <w:p w14:paraId="7CC92C87" w14:textId="3F7D5576" w:rsidR="005E342E" w:rsidRPr="00BA5DFA" w:rsidRDefault="005E342E" w:rsidP="00D718EA">
      <w:pPr>
        <w:widowControl w:val="0"/>
        <w:numPr>
          <w:ilvl w:val="0"/>
          <w:numId w:val="23"/>
        </w:numPr>
        <w:ind w:left="357" w:hanging="357"/>
        <w:jc w:val="center"/>
        <w:rPr>
          <w:b/>
        </w:rPr>
      </w:pPr>
      <w:r w:rsidRPr="00BA5DFA">
        <w:rPr>
          <w:b/>
        </w:rPr>
        <w:t xml:space="preserve">Darbu </w:t>
      </w:r>
      <w:r w:rsidR="002F016C" w:rsidRPr="00BA5DFA">
        <w:rPr>
          <w:b/>
        </w:rPr>
        <w:t>organizācijas un nodošanas kārtība</w:t>
      </w:r>
    </w:p>
    <w:p w14:paraId="46445420" w14:textId="77777777" w:rsidR="002F016C" w:rsidRPr="00BA5DFA" w:rsidRDefault="002F016C" w:rsidP="00D718EA">
      <w:pPr>
        <w:widowControl w:val="0"/>
        <w:ind w:left="357"/>
        <w:rPr>
          <w:b/>
        </w:rPr>
      </w:pPr>
    </w:p>
    <w:p w14:paraId="745DD41F" w14:textId="6980B7BF" w:rsidR="00B45FD0" w:rsidRPr="00BA5DFA" w:rsidRDefault="00FA76BE" w:rsidP="00D718EA">
      <w:pPr>
        <w:numPr>
          <w:ilvl w:val="1"/>
          <w:numId w:val="23"/>
        </w:numPr>
        <w:jc w:val="both"/>
        <w:rPr>
          <w:bCs/>
        </w:rPr>
      </w:pPr>
      <w:bookmarkStart w:id="2" w:name="_Hlk479763767"/>
      <w:r w:rsidRPr="00BA5DFA">
        <w:t xml:space="preserve"> Visu Tehniskajā specifikācijā noteikto Darbu izpildes termiņš ir 30 (trīsdesmit) darba dienas pēc Līguma stāšanās spēkā. Konkrētas</w:t>
      </w:r>
      <w:r w:rsidR="00B45FD0" w:rsidRPr="00BA5DFA">
        <w:t xml:space="preserve"> Darba izpildes vietas</w:t>
      </w:r>
      <w:r w:rsidR="00ED16A5" w:rsidRPr="00BA5DFA">
        <w:t>, laiks</w:t>
      </w:r>
      <w:r w:rsidR="00B45FD0" w:rsidRPr="00BA5DFA">
        <w:t xml:space="preserve"> un apjomi tiek saskaņoti ar Pasūtītāju pirms asfalta bedrīšu remonta uzsākšanas. Bedrīšu remonts tiek veikts</w:t>
      </w:r>
      <w:r w:rsidR="00B86FE0" w:rsidRPr="00BA5DFA">
        <w:t xml:space="preserve"> ņemot vērā Tehniskās specifikācijas prasības un</w:t>
      </w:r>
      <w:r w:rsidR="00B45FD0" w:rsidRPr="00BA5DFA">
        <w:t xml:space="preserve"> pa konkrētiem ielu</w:t>
      </w:r>
      <w:r w:rsidR="00B86FE0" w:rsidRPr="00BA5DFA">
        <w:t>/ceļu</w:t>
      </w:r>
      <w:r w:rsidR="00B45FD0" w:rsidRPr="00BA5DFA">
        <w:t xml:space="preserve"> posmiem vienā piegājienā, tas ir, pēc bedrīšu iztīrīšanas, sagatavošanas asfaltēšanai, tās tiek arī pēc pilnās tehnoloģijas līdz dienas beigām aizpildītas ar asfalta masu, neatstājot uz ielas vaļējas bedres. </w:t>
      </w:r>
      <w:r w:rsidR="00B240F1" w:rsidRPr="00BA5DFA">
        <w:t>Šajā punktā minētais termiņš neattiecas uz gadījumiem , ja ir nepiemēroti klimatiski</w:t>
      </w:r>
      <w:r w:rsidR="00B86FE0" w:rsidRPr="00BA5DFA">
        <w:t xml:space="preserve">e laika apstākļi, kad atstājot nepabeigtu/nesakārtotu Darbu izpildes vietu, Uzņēmējam ir </w:t>
      </w:r>
      <w:r w:rsidR="000F397A" w:rsidRPr="00BA5DFA">
        <w:t>jānodrošina satiksm</w:t>
      </w:r>
      <w:r w:rsidR="00B86FE0" w:rsidRPr="00BA5DFA">
        <w:t>es organizācija (jāizvieto brīdinošās ceļa</w:t>
      </w:r>
      <w:r w:rsidR="000F397A" w:rsidRPr="00BA5DFA">
        <w:t>zīmes u.tml.).</w:t>
      </w:r>
    </w:p>
    <w:bookmarkEnd w:id="2"/>
    <w:p w14:paraId="61EA3327" w14:textId="5E302402" w:rsidR="00B86FE0" w:rsidRPr="00BA5DFA" w:rsidRDefault="00B86FE0" w:rsidP="00D718EA">
      <w:pPr>
        <w:numPr>
          <w:ilvl w:val="1"/>
          <w:numId w:val="23"/>
        </w:numPr>
        <w:jc w:val="both"/>
        <w:rPr>
          <w:bCs/>
        </w:rPr>
      </w:pPr>
      <w:r w:rsidRPr="00BA5DFA">
        <w:t xml:space="preserve">Pirms konkrētu Darbu uzsākšanas (attiecīgajā ielas/ceļa posmā) Puses noslēdz </w:t>
      </w:r>
      <w:r w:rsidRPr="00BA5DFA">
        <w:rPr>
          <w:i/>
        </w:rPr>
        <w:t>Aktu par Darbu uzsākšanu</w:t>
      </w:r>
      <w:r w:rsidRPr="00BA5DFA">
        <w:t xml:space="preserve">, kurā norāda 3.1. punktā minētos nosacījumus, galvenokārt, Darbu izpildes vieta, adrese, apjoms un izpildes laiks. </w:t>
      </w:r>
    </w:p>
    <w:p w14:paraId="3A084023" w14:textId="321448C1" w:rsidR="00BC19F2" w:rsidRPr="00BA5DFA" w:rsidRDefault="005E342E" w:rsidP="00D718EA">
      <w:pPr>
        <w:numPr>
          <w:ilvl w:val="1"/>
          <w:numId w:val="23"/>
        </w:numPr>
        <w:jc w:val="both"/>
        <w:rPr>
          <w:bCs/>
        </w:rPr>
      </w:pPr>
      <w:r w:rsidRPr="00BA5DFA">
        <w:t xml:space="preserve">Uzņēmējs apņemas uzsākt Darbus 1 (vienas) darba dienas laikā no konkrētās </w:t>
      </w:r>
      <w:r w:rsidR="00B45FD0" w:rsidRPr="00BA5DFA">
        <w:t>D</w:t>
      </w:r>
      <w:r w:rsidRPr="00BA5DFA">
        <w:t>arbu izpildes vietas</w:t>
      </w:r>
      <w:r w:rsidR="00B240F1" w:rsidRPr="00BA5DFA">
        <w:t xml:space="preserve"> un apjoma</w:t>
      </w:r>
      <w:r w:rsidRPr="00BA5DFA">
        <w:t xml:space="preserve"> saskaņošanas dienas</w:t>
      </w:r>
      <w:r w:rsidR="00ED16A5" w:rsidRPr="00BA5DFA">
        <w:t xml:space="preserve">. </w:t>
      </w:r>
    </w:p>
    <w:p w14:paraId="6A5ECB9D" w14:textId="0925487F" w:rsidR="00BC19F2" w:rsidRPr="00BA5DFA" w:rsidRDefault="00D7060D" w:rsidP="00D718EA">
      <w:pPr>
        <w:pStyle w:val="Sarakstarindkopa"/>
        <w:numPr>
          <w:ilvl w:val="1"/>
          <w:numId w:val="23"/>
        </w:numPr>
        <w:jc w:val="both"/>
        <w:rPr>
          <w:color w:val="000000"/>
        </w:rPr>
      </w:pPr>
      <w:r w:rsidRPr="00BA5DFA">
        <w:rPr>
          <w:color w:val="000000"/>
        </w:rPr>
        <w:t xml:space="preserve"> </w:t>
      </w:r>
      <w:r w:rsidR="00BC19F2" w:rsidRPr="00BA5DFA">
        <w:rPr>
          <w:color w:val="000000"/>
        </w:rPr>
        <w:t>Darbu izpilde tiek noformēta ar Darbu nodošanas pieņemšanas aktu</w:t>
      </w:r>
    </w:p>
    <w:p w14:paraId="5F6DCDB5" w14:textId="22BE3085" w:rsidR="00AF1059" w:rsidRPr="00BA5DFA" w:rsidRDefault="00AF1059" w:rsidP="00D718EA">
      <w:pPr>
        <w:pStyle w:val="Sarakstarindkopa"/>
        <w:numPr>
          <w:ilvl w:val="1"/>
          <w:numId w:val="23"/>
        </w:numPr>
        <w:jc w:val="both"/>
        <w:rPr>
          <w:color w:val="000000"/>
        </w:rPr>
      </w:pPr>
      <w:r w:rsidRPr="00BA5DFA">
        <w:t>P</w:t>
      </w:r>
      <w:r w:rsidRPr="00BA5DFA">
        <w:rPr>
          <w:color w:val="000000"/>
        </w:rPr>
        <w:t>asūtītājs  5 (piecu) darba dienu laikā pēc Darbu nodošanas pieņemšanas akta saņemšanas, to paraksta vai sniedz pamatotu rakstisku atteikumu.</w:t>
      </w:r>
    </w:p>
    <w:p w14:paraId="2C1476D0" w14:textId="5CB3F498" w:rsidR="00AF1059" w:rsidRPr="00BA5DFA" w:rsidRDefault="00AF1059" w:rsidP="00D718EA">
      <w:pPr>
        <w:pStyle w:val="Sarakstarindkopa"/>
        <w:numPr>
          <w:ilvl w:val="2"/>
          <w:numId w:val="23"/>
        </w:numPr>
        <w:ind w:left="1134" w:hanging="567"/>
        <w:jc w:val="both"/>
        <w:rPr>
          <w:color w:val="000000"/>
        </w:rPr>
      </w:pPr>
      <w:r w:rsidRPr="00BA5DFA">
        <w:rPr>
          <w:color w:val="000000"/>
        </w:rPr>
        <w:t xml:space="preserve">Ja Pasūtītājs nav parakstījis Uzņēmēja iesniegto Darbu </w:t>
      </w:r>
      <w:r w:rsidR="00F766CF" w:rsidRPr="00BA5DFA">
        <w:rPr>
          <w:color w:val="000000"/>
        </w:rPr>
        <w:t>nodošanas pieņemšanas aktu</w:t>
      </w:r>
      <w:r w:rsidRPr="00BA5DFA">
        <w:rPr>
          <w:color w:val="000000"/>
        </w:rPr>
        <w:t xml:space="preserve">, Uzņēmējs 3 (trīs) darba dienu laikā no rakstiska atteikuma saņemšanas diena, ņemot vērā Pasūtītāja rakstisko atteikumu/pretenziju, izlabo attiecīgos Darbus  un Darbu </w:t>
      </w:r>
      <w:r w:rsidR="00F766CF" w:rsidRPr="00BA5DFA">
        <w:rPr>
          <w:color w:val="000000"/>
        </w:rPr>
        <w:t xml:space="preserve">nodošanas </w:t>
      </w:r>
      <w:r w:rsidR="00F766CF" w:rsidRPr="00BA5DFA">
        <w:rPr>
          <w:color w:val="000000"/>
        </w:rPr>
        <w:lastRenderedPageBreak/>
        <w:t>pieņemšanas</w:t>
      </w:r>
      <w:r w:rsidRPr="00BA5DFA">
        <w:rPr>
          <w:color w:val="000000"/>
        </w:rPr>
        <w:t xml:space="preserve"> aktu</w:t>
      </w:r>
      <w:r w:rsidR="00B546B0" w:rsidRPr="00BA5DFA">
        <w:rPr>
          <w:color w:val="000000"/>
        </w:rPr>
        <w:t xml:space="preserve"> iesniedz Pasūtītājam atkārtoti.</w:t>
      </w:r>
      <w:r w:rsidR="00D7060D" w:rsidRPr="00BA5DFA">
        <w:rPr>
          <w:color w:val="000000"/>
        </w:rPr>
        <w:t xml:space="preserve"> Uzņēmējs izraksta rēķinu tikai pēc tam, kad Puses ir parakstījušas augstāk minēto aktu.</w:t>
      </w:r>
    </w:p>
    <w:p w14:paraId="0B2A82AA" w14:textId="1296D798" w:rsidR="00B546B0" w:rsidRPr="00BA5DFA" w:rsidRDefault="00B546B0" w:rsidP="00D718EA">
      <w:pPr>
        <w:pStyle w:val="Sarakstarindkopa"/>
        <w:ind w:left="1134"/>
        <w:jc w:val="both"/>
        <w:rPr>
          <w:color w:val="000000"/>
        </w:rPr>
      </w:pPr>
    </w:p>
    <w:p w14:paraId="5568C03E" w14:textId="77777777" w:rsidR="001E4E70" w:rsidRPr="00BA5DFA" w:rsidRDefault="001E4E70" w:rsidP="00D718EA">
      <w:pPr>
        <w:pStyle w:val="Pamatteksts"/>
        <w:numPr>
          <w:ilvl w:val="0"/>
          <w:numId w:val="23"/>
        </w:numPr>
        <w:jc w:val="center"/>
        <w:rPr>
          <w:b/>
          <w:bCs/>
        </w:rPr>
      </w:pPr>
      <w:r w:rsidRPr="00BA5DFA">
        <w:rPr>
          <w:b/>
          <w:bCs/>
        </w:rPr>
        <w:t>PUŠU PIENĀKUMI UN TIESĪBAS</w:t>
      </w:r>
    </w:p>
    <w:p w14:paraId="2EA3FFA3" w14:textId="77777777" w:rsidR="001E4E70" w:rsidRPr="00BA5DFA" w:rsidRDefault="001E4E70" w:rsidP="00D718EA">
      <w:pPr>
        <w:pStyle w:val="Pamatteksts"/>
        <w:tabs>
          <w:tab w:val="left" w:pos="540"/>
        </w:tabs>
        <w:rPr>
          <w:bCs/>
        </w:rPr>
      </w:pPr>
    </w:p>
    <w:p w14:paraId="4662470F" w14:textId="4D34EA02" w:rsidR="00F54977" w:rsidRPr="00BA5DFA" w:rsidRDefault="00F54977" w:rsidP="00D718EA">
      <w:pPr>
        <w:widowControl w:val="0"/>
        <w:numPr>
          <w:ilvl w:val="1"/>
          <w:numId w:val="23"/>
        </w:numPr>
        <w:ind w:left="540" w:hanging="540"/>
        <w:jc w:val="both"/>
        <w:rPr>
          <w:b/>
        </w:rPr>
      </w:pPr>
      <w:bookmarkStart w:id="3" w:name="_Hlk479765188"/>
      <w:r w:rsidRPr="00BA5DFA">
        <w:rPr>
          <w:b/>
        </w:rPr>
        <w:t>Uzņēmēja pienākumi:</w:t>
      </w:r>
    </w:p>
    <w:p w14:paraId="3FBE0BF6" w14:textId="59AA9C4D" w:rsidR="006F7913" w:rsidRPr="00BA5DFA" w:rsidRDefault="006F7913" w:rsidP="00381BD7">
      <w:pPr>
        <w:pStyle w:val="Virsraksts3"/>
        <w:keepLines w:val="0"/>
        <w:widowControl w:val="0"/>
        <w:numPr>
          <w:ilvl w:val="2"/>
          <w:numId w:val="23"/>
        </w:numPr>
        <w:pBdr>
          <w:between w:val="nil"/>
          <w:bar w:val="nil"/>
        </w:pBdr>
        <w:tabs>
          <w:tab w:val="left" w:pos="720"/>
        </w:tabs>
        <w:spacing w:before="0" w:line="240" w:lineRule="auto"/>
        <w:ind w:left="993" w:hanging="567"/>
        <w:jc w:val="both"/>
        <w:rPr>
          <w:rFonts w:ascii="Times New Roman" w:hAnsi="Times New Roman" w:cs="Times New Roman"/>
          <w:color w:val="auto"/>
        </w:rPr>
      </w:pPr>
      <w:r w:rsidRPr="00BA5DFA">
        <w:rPr>
          <w:rFonts w:ascii="Times New Roman" w:hAnsi="Times New Roman" w:cs="Times New Roman"/>
          <w:color w:val="auto"/>
        </w:rPr>
        <w:t xml:space="preserve">izmantojot savus finanšu resursus, ar savu darbaspēku un ar saviem darba rīkiem un ierīcēm, </w:t>
      </w:r>
      <w:r w:rsidR="00F54977" w:rsidRPr="00BA5DFA">
        <w:rPr>
          <w:rFonts w:ascii="Times New Roman" w:hAnsi="Times New Roman" w:cs="Times New Roman"/>
          <w:color w:val="auto"/>
        </w:rPr>
        <w:t xml:space="preserve">savlaicīgi un labā kvalitātē veikt visus </w:t>
      </w:r>
      <w:r w:rsidRPr="00BA5DFA">
        <w:rPr>
          <w:rFonts w:ascii="Times New Roman" w:hAnsi="Times New Roman" w:cs="Times New Roman"/>
          <w:color w:val="auto"/>
        </w:rPr>
        <w:t xml:space="preserve">Pasūtītāja uzdotos </w:t>
      </w:r>
      <w:r w:rsidR="00F54977" w:rsidRPr="00BA5DFA">
        <w:rPr>
          <w:rFonts w:ascii="Times New Roman" w:hAnsi="Times New Roman" w:cs="Times New Roman"/>
          <w:color w:val="auto"/>
        </w:rPr>
        <w:t xml:space="preserve">Darbus, ietverot, bet neaprobežojoties ar darbiem, nepieciešamā aprīkojuma un darba rīku nodrošināšanu, pietiekama un kvalificēta darbaspēka nodrošināšanu, trūkumu novēršanu, visu </w:t>
      </w:r>
      <w:r w:rsidR="00AF3F62" w:rsidRPr="00BA5DFA">
        <w:rPr>
          <w:rFonts w:ascii="Times New Roman" w:hAnsi="Times New Roman" w:cs="Times New Roman"/>
          <w:color w:val="auto"/>
        </w:rPr>
        <w:t xml:space="preserve">satiksmes </w:t>
      </w:r>
      <w:r w:rsidR="00F54977" w:rsidRPr="00BA5DFA">
        <w:rPr>
          <w:rFonts w:ascii="Times New Roman" w:hAnsi="Times New Roman" w:cs="Times New Roman"/>
          <w:color w:val="auto"/>
        </w:rPr>
        <w:t xml:space="preserve">drošības un darba aizsardzības prasību izpildes nodrošināšanu, uzraudzības veikšanu arī  darbu izpildes vietā. </w:t>
      </w:r>
    </w:p>
    <w:p w14:paraId="0BF6CEA2" w14:textId="77777777" w:rsidR="006F7913" w:rsidRPr="00BA5DFA" w:rsidRDefault="006F7913" w:rsidP="00381BD7">
      <w:pPr>
        <w:pStyle w:val="Virsraksts3"/>
        <w:keepLines w:val="0"/>
        <w:widowControl w:val="0"/>
        <w:numPr>
          <w:ilvl w:val="2"/>
          <w:numId w:val="23"/>
        </w:numPr>
        <w:pBdr>
          <w:between w:val="nil"/>
          <w:bar w:val="nil"/>
        </w:pBdr>
        <w:tabs>
          <w:tab w:val="left" w:pos="720"/>
        </w:tabs>
        <w:spacing w:before="0" w:line="240" w:lineRule="auto"/>
        <w:ind w:left="993" w:hanging="567"/>
        <w:jc w:val="both"/>
        <w:rPr>
          <w:rFonts w:ascii="Times New Roman" w:hAnsi="Times New Roman" w:cs="Times New Roman"/>
          <w:color w:val="auto"/>
        </w:rPr>
      </w:pPr>
      <w:r w:rsidRPr="00BA5DFA">
        <w:rPr>
          <w:rFonts w:ascii="Times New Roman" w:hAnsi="Times New Roman" w:cs="Times New Roman"/>
          <w:color w:val="auto"/>
        </w:rPr>
        <w:t>U</w:t>
      </w:r>
      <w:r w:rsidR="00F54977" w:rsidRPr="00BA5DFA">
        <w:rPr>
          <w:rFonts w:ascii="Times New Roman" w:hAnsi="Times New Roman" w:cs="Times New Roman"/>
          <w:color w:val="auto"/>
        </w:rPr>
        <w:t>zņēmējs apņemas kvalitatīvi izpildīt un nodot Pa</w:t>
      </w:r>
      <w:r w:rsidRPr="00BA5DFA">
        <w:rPr>
          <w:rFonts w:ascii="Times New Roman" w:hAnsi="Times New Roman" w:cs="Times New Roman"/>
          <w:color w:val="auto"/>
        </w:rPr>
        <w:t>sūtītājam Darbus saskaņā ar šī L</w:t>
      </w:r>
      <w:r w:rsidR="00F54977" w:rsidRPr="00BA5DFA">
        <w:rPr>
          <w:rFonts w:ascii="Times New Roman" w:hAnsi="Times New Roman" w:cs="Times New Roman"/>
          <w:color w:val="auto"/>
        </w:rPr>
        <w:t xml:space="preserve">īguma noteikumiem, būvnormatīviem un spēkā esošajiem normatīvajiem aktiem </w:t>
      </w:r>
    </w:p>
    <w:p w14:paraId="1DBE63B8" w14:textId="665FC377" w:rsidR="00F54977" w:rsidRPr="00BA5DFA" w:rsidRDefault="00F54977" w:rsidP="00381BD7">
      <w:pPr>
        <w:pStyle w:val="Virsraksts3"/>
        <w:keepLines w:val="0"/>
        <w:widowControl w:val="0"/>
        <w:numPr>
          <w:ilvl w:val="2"/>
          <w:numId w:val="23"/>
        </w:numPr>
        <w:pBdr>
          <w:between w:val="nil"/>
          <w:bar w:val="nil"/>
        </w:pBdr>
        <w:tabs>
          <w:tab w:val="left" w:pos="720"/>
        </w:tabs>
        <w:spacing w:before="0" w:line="240" w:lineRule="auto"/>
        <w:ind w:left="993" w:hanging="567"/>
        <w:jc w:val="both"/>
        <w:rPr>
          <w:rFonts w:ascii="Times New Roman" w:hAnsi="Times New Roman" w:cs="Times New Roman"/>
          <w:color w:val="auto"/>
        </w:rPr>
      </w:pPr>
      <w:r w:rsidRPr="00BA5DFA">
        <w:rPr>
          <w:rFonts w:ascii="Times New Roman" w:hAnsi="Times New Roman" w:cs="Times New Roman"/>
          <w:color w:val="auto"/>
        </w:rPr>
        <w:t xml:space="preserve">veikt Darbus atbilstoši vispārpieņemtai labai un kvalitatīvai nozares praksei, tas ir, pielietot tāda līmeņa profesionālās prasmes un iemaņas, uzmanību un rūpību, kas būtu pamatoti sagaidāms no kvalificēta, prasmīga un pieredzējuša </w:t>
      </w:r>
      <w:r w:rsidR="006F7913" w:rsidRPr="00BA5DFA">
        <w:rPr>
          <w:rFonts w:ascii="Times New Roman" w:hAnsi="Times New Roman" w:cs="Times New Roman"/>
          <w:color w:val="auto"/>
        </w:rPr>
        <w:t>U</w:t>
      </w:r>
      <w:r w:rsidRPr="00BA5DFA">
        <w:rPr>
          <w:rFonts w:ascii="Times New Roman" w:hAnsi="Times New Roman" w:cs="Times New Roman"/>
          <w:color w:val="auto"/>
        </w:rPr>
        <w:t>zņēmēja</w:t>
      </w:r>
      <w:r w:rsidR="00AF3F62" w:rsidRPr="00BA5DFA">
        <w:rPr>
          <w:rFonts w:ascii="Times New Roman" w:hAnsi="Times New Roman" w:cs="Times New Roman"/>
          <w:color w:val="auto"/>
        </w:rPr>
        <w:t xml:space="preserve">. </w:t>
      </w:r>
      <w:r w:rsidRPr="00BA5DFA">
        <w:rPr>
          <w:rFonts w:ascii="Times New Roman" w:hAnsi="Times New Roman" w:cs="Times New Roman"/>
          <w:color w:val="auto"/>
        </w:rPr>
        <w:t>Uzņēmējs uzņemas pilnu atbildību par visu Darbu izpildes gaitā izmantoto metožu un veikto darbību un to rezultāta atbilstību, stabilitāti un drošību;</w:t>
      </w:r>
    </w:p>
    <w:p w14:paraId="2C0456F2" w14:textId="21D02592" w:rsidR="00F54977" w:rsidRPr="00BA5DFA" w:rsidRDefault="00F54977" w:rsidP="00381BD7">
      <w:pPr>
        <w:widowControl w:val="0"/>
        <w:numPr>
          <w:ilvl w:val="2"/>
          <w:numId w:val="23"/>
        </w:numPr>
        <w:shd w:val="clear" w:color="auto" w:fill="FFFFFF"/>
        <w:tabs>
          <w:tab w:val="left" w:pos="1080"/>
          <w:tab w:val="left" w:pos="1134"/>
        </w:tabs>
        <w:ind w:left="993" w:hanging="567"/>
        <w:jc w:val="both"/>
      </w:pPr>
      <w:r w:rsidRPr="00BA5DFA">
        <w:t>iesniegt Pasūtītājam visus Līgumā noteiktos dokumentus noteiktajā laikā un kārtībā;</w:t>
      </w:r>
    </w:p>
    <w:p w14:paraId="3D88583B" w14:textId="367D9B83" w:rsidR="00F54977" w:rsidRPr="00BA5DFA" w:rsidRDefault="00F54977" w:rsidP="00381BD7">
      <w:pPr>
        <w:pStyle w:val="Sarakstarindkopa"/>
        <w:widowControl w:val="0"/>
        <w:numPr>
          <w:ilvl w:val="2"/>
          <w:numId w:val="23"/>
        </w:numPr>
        <w:ind w:left="993" w:hanging="567"/>
        <w:contextualSpacing/>
        <w:jc w:val="both"/>
      </w:pPr>
      <w:r w:rsidRPr="00BA5DFA">
        <w:t>Darbu izpildes laikā nodrošināt satiksmes organizācijas saskaņošanu, pagaidu ceļa zīmju, norobežojošo elementu u.c. darba vietas aprīkošanai nepieciešamo tehnisko līdzekļu uzstādīšanu, kā arī satiksmes regulēšanu, ja tas nepieciešams</w:t>
      </w:r>
    </w:p>
    <w:p w14:paraId="3697F533" w14:textId="26922250" w:rsidR="002F016C" w:rsidRPr="00BA5DFA" w:rsidRDefault="002F016C" w:rsidP="00381BD7">
      <w:pPr>
        <w:widowControl w:val="0"/>
        <w:numPr>
          <w:ilvl w:val="2"/>
          <w:numId w:val="23"/>
        </w:numPr>
        <w:tabs>
          <w:tab w:val="left" w:pos="1080"/>
          <w:tab w:val="left" w:pos="1134"/>
        </w:tabs>
        <w:ind w:left="993" w:hanging="567"/>
        <w:jc w:val="both"/>
      </w:pPr>
      <w:r w:rsidRPr="00BA5DFA">
        <w:t xml:space="preserve">Uzņēmējam ir pienākums nodrošināt savlaicīgu darbaspēka ierašanos Darbu veikšanas vietā, nepieciešamajā skaitā, ievērojot Darbu izpildei noteiktos termiņus. </w:t>
      </w:r>
    </w:p>
    <w:p w14:paraId="4CB3A38C" w14:textId="3FDBE58C" w:rsidR="00F54977" w:rsidRPr="00BA5DFA" w:rsidRDefault="00F54977" w:rsidP="00381BD7">
      <w:pPr>
        <w:widowControl w:val="0"/>
        <w:numPr>
          <w:ilvl w:val="2"/>
          <w:numId w:val="23"/>
        </w:numPr>
        <w:tabs>
          <w:tab w:val="left" w:pos="1080"/>
          <w:tab w:val="left" w:pos="1134"/>
        </w:tabs>
        <w:ind w:left="993" w:hanging="567"/>
        <w:jc w:val="both"/>
      </w:pPr>
      <w:r w:rsidRPr="00BA5DFA">
        <w:t xml:space="preserve">nodrošināt Darbu izpildi tā, lai aizsargātu un nebojātu vai neiznīcinātu </w:t>
      </w:r>
      <w:r w:rsidR="006F7913" w:rsidRPr="00BA5DFA">
        <w:t xml:space="preserve">konkrētu Darbu izpildes vietas tuvumā esošās </w:t>
      </w:r>
      <w:r w:rsidRPr="00BA5DFA">
        <w:t>citas</w:t>
      </w:r>
      <w:r w:rsidR="00B90A8B" w:rsidRPr="00BA5DFA">
        <w:t xml:space="preserve"> (Pasūtītāja  un/vai trešo personu) </w:t>
      </w:r>
      <w:r w:rsidRPr="00BA5DFA">
        <w:t xml:space="preserve"> materiālās vērtības</w:t>
      </w:r>
      <w:r w:rsidR="00F206D5" w:rsidRPr="00BA5DFA">
        <w:t xml:space="preserve"> (reklāmas stendi, ceļa zīmes, robežzīmes, </w:t>
      </w:r>
      <w:r w:rsidR="00B90A8B" w:rsidRPr="00BA5DFA">
        <w:t>utt.)</w:t>
      </w:r>
      <w:r w:rsidRPr="00BA5DFA">
        <w:t>;</w:t>
      </w:r>
    </w:p>
    <w:p w14:paraId="229614D7" w14:textId="77777777" w:rsidR="00F54977" w:rsidRPr="00BA5DFA" w:rsidRDefault="00F54977" w:rsidP="00381BD7">
      <w:pPr>
        <w:widowControl w:val="0"/>
        <w:numPr>
          <w:ilvl w:val="2"/>
          <w:numId w:val="23"/>
        </w:numPr>
        <w:tabs>
          <w:tab w:val="left" w:pos="1080"/>
          <w:tab w:val="left" w:pos="1134"/>
        </w:tabs>
        <w:ind w:left="993" w:hanging="567"/>
        <w:jc w:val="both"/>
      </w:pPr>
      <w:r w:rsidRPr="00BA5DFA">
        <w:t>ievērot normatīvo aktu prasības, lai nepieļautu apkārtējo vides piesārņošanu un vides stāvokļa pasliktināšanu;</w:t>
      </w:r>
    </w:p>
    <w:p w14:paraId="72AA53EB" w14:textId="086CBE3A" w:rsidR="00F54977" w:rsidRPr="00BA5DFA" w:rsidRDefault="00F54977" w:rsidP="00381BD7">
      <w:pPr>
        <w:pStyle w:val="Virsraksts3"/>
        <w:keepLines w:val="0"/>
        <w:widowControl w:val="0"/>
        <w:numPr>
          <w:ilvl w:val="2"/>
          <w:numId w:val="23"/>
        </w:numPr>
        <w:pBdr>
          <w:between w:val="nil"/>
          <w:bar w:val="nil"/>
        </w:pBdr>
        <w:tabs>
          <w:tab w:val="left" w:pos="720"/>
        </w:tabs>
        <w:spacing w:before="0" w:line="240" w:lineRule="auto"/>
        <w:ind w:left="1134" w:hanging="708"/>
        <w:jc w:val="both"/>
        <w:rPr>
          <w:rFonts w:ascii="Times New Roman" w:hAnsi="Times New Roman" w:cs="Times New Roman"/>
          <w:color w:val="auto"/>
        </w:rPr>
      </w:pPr>
      <w:r w:rsidRPr="00BA5DFA">
        <w:rPr>
          <w:rFonts w:ascii="Times New Roman" w:hAnsi="Times New Roman" w:cs="Times New Roman"/>
          <w:color w:val="auto"/>
        </w:rPr>
        <w:t xml:space="preserve">veikt </w:t>
      </w:r>
      <w:r w:rsidR="00531D3A" w:rsidRPr="00BA5DFA">
        <w:rPr>
          <w:rFonts w:ascii="Times New Roman" w:hAnsi="Times New Roman" w:cs="Times New Roman"/>
          <w:color w:val="auto"/>
        </w:rPr>
        <w:t>D</w:t>
      </w:r>
      <w:r w:rsidRPr="00BA5DFA">
        <w:rPr>
          <w:rFonts w:ascii="Times New Roman" w:hAnsi="Times New Roman" w:cs="Times New Roman"/>
          <w:color w:val="auto"/>
        </w:rPr>
        <w:t>arbu izpildei nepieciešamās darbības, nepārkāpjot sabiedriskās kārtības prasības un pēc iespējas mazāk aizskarot trešo personu tiesības pilnvērtīgi lietot publiskos un privātos ceļus</w:t>
      </w:r>
      <w:r w:rsidR="00F206D5" w:rsidRPr="00BA5DFA">
        <w:rPr>
          <w:rFonts w:ascii="Times New Roman" w:hAnsi="Times New Roman" w:cs="Times New Roman"/>
          <w:color w:val="auto"/>
        </w:rPr>
        <w:t>,</w:t>
      </w:r>
      <w:r w:rsidRPr="00BA5DFA">
        <w:rPr>
          <w:rFonts w:ascii="Times New Roman" w:hAnsi="Times New Roman" w:cs="Times New Roman"/>
          <w:color w:val="auto"/>
        </w:rPr>
        <w:t xml:space="preserve"> ielas</w:t>
      </w:r>
      <w:r w:rsidR="00F206D5" w:rsidRPr="00BA5DFA">
        <w:rPr>
          <w:rFonts w:ascii="Times New Roman" w:hAnsi="Times New Roman" w:cs="Times New Roman"/>
          <w:color w:val="auto"/>
        </w:rPr>
        <w:t xml:space="preserve"> un</w:t>
      </w:r>
      <w:r w:rsidRPr="00BA5DFA">
        <w:rPr>
          <w:rFonts w:ascii="Times New Roman" w:hAnsi="Times New Roman" w:cs="Times New Roman"/>
          <w:color w:val="auto"/>
        </w:rPr>
        <w:t xml:space="preserve"> gājēju celiņus</w:t>
      </w:r>
      <w:r w:rsidR="00531D3A" w:rsidRPr="00BA5DFA">
        <w:rPr>
          <w:rFonts w:ascii="Times New Roman" w:hAnsi="Times New Roman" w:cs="Times New Roman"/>
          <w:color w:val="auto"/>
        </w:rPr>
        <w:t>.</w:t>
      </w:r>
      <w:r w:rsidRPr="00BA5DFA">
        <w:rPr>
          <w:rFonts w:ascii="Times New Roman" w:hAnsi="Times New Roman" w:cs="Times New Roman"/>
          <w:color w:val="auto"/>
        </w:rPr>
        <w:t xml:space="preserve"> </w:t>
      </w:r>
    </w:p>
    <w:p w14:paraId="0B625A15" w14:textId="5FFCCD93" w:rsidR="00F54977" w:rsidRPr="00BA5DFA" w:rsidRDefault="00F54977" w:rsidP="00381BD7">
      <w:pPr>
        <w:widowControl w:val="0"/>
        <w:numPr>
          <w:ilvl w:val="2"/>
          <w:numId w:val="23"/>
        </w:numPr>
        <w:tabs>
          <w:tab w:val="left" w:pos="1276"/>
        </w:tabs>
        <w:ind w:left="1134" w:hanging="708"/>
        <w:jc w:val="both"/>
      </w:pPr>
      <w:proofErr w:type="spellStart"/>
      <w:r w:rsidRPr="00BA5DFA">
        <w:t>rakstveidā</w:t>
      </w:r>
      <w:proofErr w:type="spellEnd"/>
      <w:r w:rsidRPr="00BA5DFA">
        <w:t xml:space="preserve"> nekavējoties informēt Pasūtītāju par visiem apstākļiem, kas atklājušies Darbu izpildes procesā </w:t>
      </w:r>
      <w:r w:rsidR="0032634C" w:rsidRPr="00BA5DFA">
        <w:t xml:space="preserve">, </w:t>
      </w:r>
      <w:r w:rsidRPr="00BA5DFA">
        <w:t xml:space="preserve">bet ne tikai, var neparedzēti ietekmēt Darbu izpildi vei jebkādas citas ar šo Līgumu uzņemtās saistības; </w:t>
      </w:r>
    </w:p>
    <w:p w14:paraId="6A181889" w14:textId="77777777" w:rsidR="0091713D" w:rsidRPr="00BA5DFA" w:rsidRDefault="00F54977" w:rsidP="00381BD7">
      <w:pPr>
        <w:widowControl w:val="0"/>
        <w:numPr>
          <w:ilvl w:val="2"/>
          <w:numId w:val="23"/>
        </w:numPr>
        <w:tabs>
          <w:tab w:val="left" w:pos="1080"/>
          <w:tab w:val="left" w:pos="1134"/>
        </w:tabs>
        <w:ind w:left="1134" w:hanging="708"/>
        <w:jc w:val="both"/>
      </w:pPr>
      <w:r w:rsidRPr="00BA5DFA">
        <w:t>ievērot vis</w:t>
      </w:r>
      <w:r w:rsidR="0032634C" w:rsidRPr="00BA5DFA">
        <w:t>as</w:t>
      </w:r>
      <w:r w:rsidRPr="00BA5DFA">
        <w:t xml:space="preserve"> Pasūtītāja </w:t>
      </w:r>
      <w:r w:rsidR="0032634C" w:rsidRPr="00BA5DFA">
        <w:t xml:space="preserve">prasības, iebildumus un aizrādījumus, </w:t>
      </w:r>
    </w:p>
    <w:p w14:paraId="0F853559" w14:textId="77777777" w:rsidR="0091713D" w:rsidRPr="00BA5DFA" w:rsidRDefault="0091713D" w:rsidP="00381BD7">
      <w:pPr>
        <w:widowControl w:val="0"/>
        <w:numPr>
          <w:ilvl w:val="2"/>
          <w:numId w:val="23"/>
        </w:numPr>
        <w:tabs>
          <w:tab w:val="left" w:pos="1080"/>
          <w:tab w:val="left" w:pos="1134"/>
        </w:tabs>
        <w:ind w:left="1134" w:hanging="708"/>
        <w:jc w:val="both"/>
      </w:pPr>
      <w:r w:rsidRPr="00BA5DFA">
        <w:t>Līgumā noteiktajā kārtībā un atbilstošā kvalitātē no</w:t>
      </w:r>
      <w:r w:rsidR="00F54977" w:rsidRPr="00BA5DFA">
        <w:t>vērst defektus</w:t>
      </w:r>
      <w:r w:rsidRPr="00BA5DFA">
        <w:t>/</w:t>
      </w:r>
      <w:r w:rsidR="00F54977" w:rsidRPr="00BA5DFA">
        <w:t>trūkumus</w:t>
      </w:r>
      <w:r w:rsidRPr="00BA5DFA">
        <w:t>/saistību neizpildi</w:t>
      </w:r>
      <w:r w:rsidR="00F54977" w:rsidRPr="00BA5DFA">
        <w:t xml:space="preserve"> </w:t>
      </w:r>
    </w:p>
    <w:p w14:paraId="69ED7A3E" w14:textId="05496157" w:rsidR="0091713D" w:rsidRPr="00BA5DFA" w:rsidRDefault="001E4E70" w:rsidP="00381BD7">
      <w:pPr>
        <w:widowControl w:val="0"/>
        <w:numPr>
          <w:ilvl w:val="2"/>
          <w:numId w:val="23"/>
        </w:numPr>
        <w:tabs>
          <w:tab w:val="left" w:pos="1080"/>
          <w:tab w:val="left" w:pos="1134"/>
        </w:tabs>
        <w:ind w:left="1134" w:hanging="708"/>
        <w:jc w:val="both"/>
      </w:pPr>
      <w:r w:rsidRPr="00BA5DFA">
        <w:t xml:space="preserve">iesniegt Pasūtītājam 5 (piecu) dienu laikā no šī Līguma spēkā stāšanās dienas Uzņēmēja vispārējās civiltiesiskās atbildības apdrošināšanas polises apliecinātu kopiju par Pasūtītājam un/ vai trešajām personām radītajiem zaudējumiem vai kaitējumu, kas var rasties Uzņēmēja kļūdainas, nolaidīgas vai nepareizi veiktas darbības rezultātā, gan viena apdrošināšanas gadījuma rezultātā, gan apdrošināšanas periodā. Šajā punktā minētajai apdrošināšanas polisei jābūt spēkā līdz </w:t>
      </w:r>
      <w:r w:rsidR="003F2C31" w:rsidRPr="00BA5DFA">
        <w:t>Darbu</w:t>
      </w:r>
      <w:r w:rsidRPr="00BA5DFA">
        <w:t xml:space="preserve"> pieņemšanas – nodošanas akta parakstīšanas dienai un vēl 30 dienas pēc </w:t>
      </w:r>
      <w:r w:rsidR="003F2C31" w:rsidRPr="00BA5DFA">
        <w:t>tā</w:t>
      </w:r>
      <w:r w:rsidRPr="00BA5DFA">
        <w:t xml:space="preserve"> parakstīšanas dienas;</w:t>
      </w:r>
    </w:p>
    <w:p w14:paraId="62E11ED3" w14:textId="2740846D" w:rsidR="00531D3A" w:rsidRPr="00BA5DFA" w:rsidRDefault="00531D3A" w:rsidP="00381BD7">
      <w:pPr>
        <w:pStyle w:val="Sarakstarindkopa"/>
        <w:widowControl w:val="0"/>
        <w:numPr>
          <w:ilvl w:val="2"/>
          <w:numId w:val="23"/>
        </w:numPr>
        <w:pBdr>
          <w:top w:val="nil"/>
          <w:left w:val="nil"/>
          <w:bottom w:val="nil"/>
          <w:right w:val="nil"/>
          <w:between w:val="nil"/>
          <w:bar w:val="nil"/>
        </w:pBdr>
        <w:tabs>
          <w:tab w:val="left" w:pos="576"/>
        </w:tabs>
        <w:ind w:left="1134" w:hanging="708"/>
        <w:jc w:val="both"/>
      </w:pPr>
      <w:r w:rsidRPr="00BA5DFA">
        <w:t xml:space="preserve">Ja Uzņēmēja ieskatā ir iestājies kāds no šajā Līgumā paredzētajiem apstākļiem, kas dod tiesības uz Darbu izpildes termiņa pagarinājumu, Uzņēmēja pienākums ir nekavējoties no attiecīgā apstākļa iestāšanās brīža </w:t>
      </w:r>
      <w:proofErr w:type="spellStart"/>
      <w:r w:rsidRPr="00BA5DFA">
        <w:t>rakstveidā</w:t>
      </w:r>
      <w:proofErr w:type="spellEnd"/>
      <w:r w:rsidRPr="00BA5DFA">
        <w:t xml:space="preserve"> vērsties pie Pasūtītāja ar lūgumu par termiņa pagarināšanu, savā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w:t>
      </w:r>
      <w:r w:rsidRPr="00BA5DFA">
        <w:lastRenderedPageBreak/>
        <w:t>pienākums katrā konkrētajā gadījumā ir izvērtēt šādu Uzņēmēja lūgumu, tajā norādītos apstākļus un to ietekmi uz Darbu izpildi, un ne vēlāk kā 3 (trīs) darba dienu laikā no Uzņēmēja lūguma saņemšanas sniegt tam rakstveida atbildi. Uzņēmējam nav tiesību vēlāk prasīt jebkādu termiņu pagarināšanu vai izvirzīt jebkādus attaisnojumus Darbu izpildes noteikto termiņu kavējumam, ja Uzņēmējs nav šajā punktā noteiktajā kārtībā un termiņā iesniedzis Pasūtītājam atbilstošu rakstveida lūgumu.</w:t>
      </w:r>
    </w:p>
    <w:p w14:paraId="71687677" w14:textId="373F5C3C" w:rsidR="00531D3A" w:rsidRPr="00BA5DFA" w:rsidRDefault="00531D3A" w:rsidP="00381BD7">
      <w:pPr>
        <w:pStyle w:val="Sarakstarindkopa"/>
        <w:widowControl w:val="0"/>
        <w:numPr>
          <w:ilvl w:val="2"/>
          <w:numId w:val="23"/>
        </w:numPr>
        <w:pBdr>
          <w:top w:val="nil"/>
          <w:left w:val="nil"/>
          <w:bottom w:val="nil"/>
          <w:right w:val="nil"/>
          <w:between w:val="nil"/>
          <w:bar w:val="nil"/>
        </w:pBdr>
        <w:tabs>
          <w:tab w:val="left" w:pos="576"/>
        </w:tabs>
        <w:ind w:left="1134" w:hanging="708"/>
        <w:jc w:val="both"/>
      </w:pPr>
      <w:r w:rsidRPr="00BA5DFA">
        <w:t xml:space="preserve">Uzņēmēja pienākums ir vienmēr pielikt vislielākās pūles un veikt visas nepieciešamās darbības, lai minimizētu jebkādu Darbu izpildes vai citu saistību izpildes kavējumu, neatkarīgi no šāda kavējuma iemesliem. </w:t>
      </w:r>
    </w:p>
    <w:p w14:paraId="7AAB9F88" w14:textId="77777777" w:rsidR="00C70CFA" w:rsidRPr="00BA5DFA" w:rsidRDefault="00531D3A" w:rsidP="00381BD7">
      <w:pPr>
        <w:pStyle w:val="Sarakstarindkopa"/>
        <w:widowControl w:val="0"/>
        <w:numPr>
          <w:ilvl w:val="2"/>
          <w:numId w:val="23"/>
        </w:numPr>
        <w:pBdr>
          <w:top w:val="nil"/>
          <w:left w:val="nil"/>
          <w:bottom w:val="nil"/>
          <w:right w:val="nil"/>
          <w:between w:val="nil"/>
          <w:bar w:val="nil"/>
        </w:pBdr>
        <w:tabs>
          <w:tab w:val="left" w:pos="576"/>
        </w:tabs>
        <w:ind w:left="1134" w:hanging="708"/>
        <w:jc w:val="both"/>
      </w:pPr>
      <w:r w:rsidRPr="00BA5DFA">
        <w:t xml:space="preserve">Ja Pasūtītājs pamatoti uzskata, ka Uzņēmējs neizpildīs Darbus vai to attiecīgo Līgumā noteikto termiņu ietvaros, Pasūtītājs, papildus citām šajā Līgumā paredzētajām tiesībām, ir tiesīgs dot Uzņēmējam saistošu rīkojumu paātrināt Darbu izpildi, tostarp nodrošināt papildus resursus un darbaspēku, un Uzņēmēja pienākums ir izpildīt šādu Pasūtītāja rīkojumu. Lai izvairītos no domstarpībām,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vai </w:t>
      </w:r>
      <w:r w:rsidRPr="00BA5DFA">
        <w:rPr>
          <w:iCs/>
        </w:rPr>
        <w:t xml:space="preserve">nepārvaramas varas </w:t>
      </w:r>
      <w:r w:rsidRPr="00BA5DFA">
        <w:t>apstākļi.</w:t>
      </w:r>
    </w:p>
    <w:p w14:paraId="29B4FB5F" w14:textId="5D8A591A" w:rsidR="0042345B" w:rsidRPr="00BA5DFA" w:rsidRDefault="00C70CFA" w:rsidP="00381BD7">
      <w:pPr>
        <w:pStyle w:val="Sarakstarindkopa"/>
        <w:widowControl w:val="0"/>
        <w:numPr>
          <w:ilvl w:val="2"/>
          <w:numId w:val="23"/>
        </w:numPr>
        <w:pBdr>
          <w:top w:val="nil"/>
          <w:left w:val="nil"/>
          <w:bottom w:val="nil"/>
          <w:right w:val="nil"/>
          <w:between w:val="nil"/>
          <w:bar w:val="nil"/>
        </w:pBdr>
        <w:tabs>
          <w:tab w:val="left" w:pos="576"/>
        </w:tabs>
        <w:ind w:left="1134" w:hanging="708"/>
        <w:jc w:val="both"/>
      </w:pPr>
      <w:r w:rsidRPr="00BA5DFA">
        <w:t xml:space="preserve"> Uzņēmējam ir citi pienākumi, kas izriet no Līguma un Latvijas Republikā spēkā esošajiem normatīvajiem aktiem.</w:t>
      </w:r>
    </w:p>
    <w:p w14:paraId="1F893076" w14:textId="56D77566" w:rsidR="002C3B08" w:rsidRPr="00BA5DFA" w:rsidRDefault="002C3B08" w:rsidP="00381BD7">
      <w:pPr>
        <w:pStyle w:val="Sarakstarindkopa"/>
        <w:widowControl w:val="0"/>
        <w:numPr>
          <w:ilvl w:val="2"/>
          <w:numId w:val="23"/>
        </w:numPr>
        <w:pBdr>
          <w:top w:val="nil"/>
          <w:left w:val="nil"/>
          <w:bottom w:val="nil"/>
          <w:right w:val="nil"/>
          <w:between w:val="nil"/>
          <w:bar w:val="nil"/>
        </w:pBdr>
        <w:tabs>
          <w:tab w:val="left" w:pos="576"/>
        </w:tabs>
        <w:ind w:left="1134" w:hanging="708"/>
        <w:jc w:val="both"/>
      </w:pPr>
      <w:r w:rsidRPr="00BA5DFA">
        <w:t>Uzņēmējam ir pienākums segt ar ceļu satiksmes negadījumiem saistītos zaudējumus, ja tie radušies Uzņēmēja neuzmanības, nevērības vai jebkāda cita iemesla dēļ, kas Uzņēmējam, kā nozares profesionālim bija jāparedz un/vai bija jāspēj novērst.</w:t>
      </w:r>
    </w:p>
    <w:p w14:paraId="3EB0E822" w14:textId="5256B61F" w:rsidR="0091713D" w:rsidRPr="00BA5DFA" w:rsidRDefault="00C1006B" w:rsidP="00D718EA">
      <w:pPr>
        <w:pStyle w:val="Sarakstarindkopa"/>
        <w:widowControl w:val="0"/>
        <w:numPr>
          <w:ilvl w:val="1"/>
          <w:numId w:val="23"/>
        </w:numPr>
        <w:shd w:val="clear" w:color="auto" w:fill="FFFFFF"/>
        <w:jc w:val="both"/>
        <w:rPr>
          <w:b/>
        </w:rPr>
      </w:pPr>
      <w:r w:rsidRPr="00BA5DFA">
        <w:rPr>
          <w:b/>
        </w:rPr>
        <w:t>U</w:t>
      </w:r>
      <w:r w:rsidR="0091713D" w:rsidRPr="00BA5DFA">
        <w:rPr>
          <w:b/>
        </w:rPr>
        <w:t>zņēmēja tiesības:</w:t>
      </w:r>
    </w:p>
    <w:p w14:paraId="23C63B51" w14:textId="2C964C03" w:rsidR="0091713D" w:rsidRPr="00BA5DFA" w:rsidRDefault="00C70CFA" w:rsidP="00381BD7">
      <w:pPr>
        <w:widowControl w:val="0"/>
        <w:numPr>
          <w:ilvl w:val="2"/>
          <w:numId w:val="23"/>
        </w:numPr>
        <w:shd w:val="clear" w:color="auto" w:fill="FFFFFF"/>
        <w:ind w:left="993" w:hanging="567"/>
        <w:jc w:val="both"/>
      </w:pPr>
      <w:r w:rsidRPr="00BA5DFA">
        <w:t>S</w:t>
      </w:r>
      <w:r w:rsidR="0091713D" w:rsidRPr="00BA5DFA">
        <w:t>aņemt samaksu par kvalitatīvu Darbu izpildi Līgumā noteiktajā kārtībā un apjomā;</w:t>
      </w:r>
    </w:p>
    <w:p w14:paraId="06DE5989" w14:textId="77777777" w:rsidR="0091713D" w:rsidRPr="00BA5DFA" w:rsidRDefault="0091713D" w:rsidP="00381BD7">
      <w:pPr>
        <w:widowControl w:val="0"/>
        <w:numPr>
          <w:ilvl w:val="2"/>
          <w:numId w:val="23"/>
        </w:numPr>
        <w:shd w:val="clear" w:color="auto" w:fill="FFFFFF"/>
        <w:ind w:left="993" w:hanging="567"/>
        <w:jc w:val="both"/>
      </w:pPr>
      <w:r w:rsidRPr="00BA5DFA">
        <w:t>Darbu izpildē piesaistīt apakšuzņēmējus Līgumā noteiktajā kārtībā;</w:t>
      </w:r>
    </w:p>
    <w:p w14:paraId="1B1D9EB6" w14:textId="3614D79C" w:rsidR="0091713D" w:rsidRPr="00BA5DFA" w:rsidRDefault="00C70CFA" w:rsidP="00381BD7">
      <w:pPr>
        <w:widowControl w:val="0"/>
        <w:numPr>
          <w:ilvl w:val="2"/>
          <w:numId w:val="23"/>
        </w:numPr>
        <w:shd w:val="clear" w:color="auto" w:fill="FFFFFF"/>
        <w:ind w:left="993" w:hanging="567"/>
        <w:jc w:val="both"/>
      </w:pPr>
      <w:r w:rsidRPr="00BA5DFA">
        <w:t>S</w:t>
      </w:r>
      <w:r w:rsidR="0091713D" w:rsidRPr="00BA5DFA">
        <w:t xml:space="preserve">aņemt no Pasūtītāja Darbu izpildei nepieciešamos dokumentus, ja tie ir Pasūtītāja rīcībā;  </w:t>
      </w:r>
    </w:p>
    <w:p w14:paraId="446CA11C" w14:textId="16D79C91" w:rsidR="003F6332" w:rsidRPr="00BA5DFA" w:rsidRDefault="00C70CFA" w:rsidP="00381BD7">
      <w:pPr>
        <w:widowControl w:val="0"/>
        <w:numPr>
          <w:ilvl w:val="2"/>
          <w:numId w:val="23"/>
        </w:numPr>
        <w:shd w:val="clear" w:color="auto" w:fill="FFFFFF"/>
        <w:ind w:left="993" w:hanging="567"/>
        <w:contextualSpacing/>
        <w:jc w:val="both"/>
      </w:pPr>
      <w:r w:rsidRPr="00BA5DFA">
        <w:t>R</w:t>
      </w:r>
      <w:r w:rsidR="0091713D" w:rsidRPr="00BA5DFA">
        <w:t>akstiski, saskaņojot ar Pasūtītāju, ne mazāk kā 5 darba dienas iepriekš, pārtraukt Darbu izpildi</w:t>
      </w:r>
      <w:r w:rsidR="003F6332" w:rsidRPr="00BA5DFA">
        <w:t xml:space="preserve"> konkrētajā vietā</w:t>
      </w:r>
      <w:r w:rsidR="0091713D" w:rsidRPr="00BA5DFA">
        <w:t xml:space="preserve">, ja Darbu veikšana var būtiski ietekmēt un/vai apdraudēt </w:t>
      </w:r>
      <w:r w:rsidR="003F6332" w:rsidRPr="00BA5DFA">
        <w:t xml:space="preserve">sabiedrisko kārtību, satiksmi, </w:t>
      </w:r>
      <w:r w:rsidR="0091713D" w:rsidRPr="00BA5DFA">
        <w:t xml:space="preserve">cilvēku dzīvību vai veselību. Par Darbu apturēšanas un to izpildes atsākšanas termiņu </w:t>
      </w:r>
      <w:r w:rsidR="003F6332" w:rsidRPr="00BA5DFA">
        <w:t>Puses</w:t>
      </w:r>
      <w:r w:rsidR="0091713D" w:rsidRPr="00BA5DFA">
        <w:t xml:space="preserve"> vienojas rakstiski </w:t>
      </w:r>
    </w:p>
    <w:p w14:paraId="70A0263C" w14:textId="74B02C0C" w:rsidR="0091713D" w:rsidRPr="00BA5DFA" w:rsidRDefault="002C1A88" w:rsidP="00381BD7">
      <w:pPr>
        <w:widowControl w:val="0"/>
        <w:numPr>
          <w:ilvl w:val="2"/>
          <w:numId w:val="23"/>
        </w:numPr>
        <w:shd w:val="clear" w:color="auto" w:fill="FFFFFF"/>
        <w:ind w:left="993" w:hanging="567"/>
        <w:contextualSpacing/>
        <w:jc w:val="both"/>
      </w:pPr>
      <w:r w:rsidRPr="00BA5DFA">
        <w:t>Uzņēmējs</w:t>
      </w:r>
      <w:r w:rsidR="0091713D" w:rsidRPr="00BA5DFA">
        <w:t xml:space="preserve"> nav tiesīgs bez Pasūtītāja rakstiskas piekrišanas veikt tādus Darbus, kuri pēc Līguma un tā pielikum</w:t>
      </w:r>
      <w:r w:rsidR="003F6332" w:rsidRPr="00BA5DFA">
        <w:t>iem</w:t>
      </w:r>
      <w:r w:rsidR="0091713D" w:rsidRPr="00BA5DFA">
        <w:t xml:space="preserve"> nav uzdoti</w:t>
      </w:r>
      <w:r w:rsidR="003F6332" w:rsidRPr="00BA5DFA">
        <w:t>.</w:t>
      </w:r>
    </w:p>
    <w:p w14:paraId="4AE7BBF7" w14:textId="3DD31D44" w:rsidR="0091713D" w:rsidRPr="00BA5DFA" w:rsidRDefault="002C1A88" w:rsidP="00381BD7">
      <w:pPr>
        <w:pStyle w:val="Sarakstarindkopa"/>
        <w:widowControl w:val="0"/>
        <w:numPr>
          <w:ilvl w:val="2"/>
          <w:numId w:val="23"/>
        </w:numPr>
        <w:ind w:left="993" w:hanging="567"/>
        <w:contextualSpacing/>
        <w:jc w:val="both"/>
      </w:pPr>
      <w:r w:rsidRPr="00BA5DFA">
        <w:t>Uzņēmējam</w:t>
      </w:r>
      <w:r w:rsidR="0091713D" w:rsidRPr="00BA5DFA">
        <w:t xml:space="preserve"> ir citas tiesības, kas izriet no Līguma un Latvijas Republikā spēkā esošajiem normatīvajiem aktiem.</w:t>
      </w:r>
    </w:p>
    <w:bookmarkEnd w:id="3"/>
    <w:p w14:paraId="66D22465" w14:textId="77777777" w:rsidR="00E0156E" w:rsidRPr="00BA5DFA" w:rsidRDefault="00E0156E" w:rsidP="00D718EA">
      <w:pPr>
        <w:pStyle w:val="Sarakstarindkopa"/>
        <w:widowControl w:val="0"/>
        <w:ind w:left="1134"/>
        <w:contextualSpacing/>
        <w:jc w:val="both"/>
      </w:pPr>
    </w:p>
    <w:p w14:paraId="396B6AFC" w14:textId="1BDF84AA" w:rsidR="003F6332" w:rsidRPr="00BA5DFA" w:rsidRDefault="003F6332" w:rsidP="00D718EA">
      <w:pPr>
        <w:pStyle w:val="Sarakstarindkopa"/>
        <w:widowControl w:val="0"/>
        <w:numPr>
          <w:ilvl w:val="0"/>
          <w:numId w:val="23"/>
        </w:numPr>
        <w:jc w:val="center"/>
        <w:rPr>
          <w:b/>
          <w:bCs/>
        </w:rPr>
      </w:pPr>
      <w:r w:rsidRPr="00BA5DFA">
        <w:rPr>
          <w:b/>
          <w:bCs/>
        </w:rPr>
        <w:t>PASŪTĪTĀJA TIESĪBAS UN PIENĀKUMI</w:t>
      </w:r>
    </w:p>
    <w:p w14:paraId="68F40D8D" w14:textId="77777777" w:rsidR="003F6332" w:rsidRPr="00BA5DFA" w:rsidRDefault="003F6332" w:rsidP="00D718EA">
      <w:pPr>
        <w:widowControl w:val="0"/>
        <w:ind w:left="360"/>
        <w:rPr>
          <w:b/>
          <w:bCs/>
        </w:rPr>
      </w:pPr>
    </w:p>
    <w:p w14:paraId="75B8C96A" w14:textId="77777777" w:rsidR="003F6332" w:rsidRPr="00BA5DFA" w:rsidRDefault="003F6332" w:rsidP="00D718EA">
      <w:pPr>
        <w:widowControl w:val="0"/>
        <w:numPr>
          <w:ilvl w:val="1"/>
          <w:numId w:val="23"/>
        </w:numPr>
        <w:ind w:left="540" w:hanging="540"/>
        <w:jc w:val="both"/>
        <w:rPr>
          <w:b/>
        </w:rPr>
      </w:pPr>
      <w:r w:rsidRPr="00BA5DFA">
        <w:rPr>
          <w:b/>
        </w:rPr>
        <w:t>Pasūtītājam ir pienākumi</w:t>
      </w:r>
    </w:p>
    <w:p w14:paraId="449D6992" w14:textId="36B63FEF" w:rsidR="003F6332" w:rsidRPr="00BA5DFA" w:rsidRDefault="003F6332" w:rsidP="00381BD7">
      <w:pPr>
        <w:widowControl w:val="0"/>
        <w:numPr>
          <w:ilvl w:val="2"/>
          <w:numId w:val="23"/>
        </w:numPr>
        <w:ind w:left="993" w:hanging="567"/>
        <w:jc w:val="both"/>
      </w:pPr>
      <w:r w:rsidRPr="00BA5DFA">
        <w:t>pieņemt no Uzņēmēja izpildītos Darbus Līgumā noteiktajā kārtībā pēc tam, kad iepriekš pārbaudījis un atzinis Darbu kvalitāti par atbilstošu;</w:t>
      </w:r>
    </w:p>
    <w:p w14:paraId="65E7EDD0" w14:textId="77777777" w:rsidR="003F6332" w:rsidRPr="00BA5DFA" w:rsidRDefault="003F6332" w:rsidP="00381BD7">
      <w:pPr>
        <w:widowControl w:val="0"/>
        <w:numPr>
          <w:ilvl w:val="2"/>
          <w:numId w:val="23"/>
        </w:numPr>
        <w:ind w:left="993" w:hanging="567"/>
        <w:jc w:val="both"/>
      </w:pPr>
      <w:r w:rsidRPr="00BA5DFA">
        <w:t xml:space="preserve">veikt apmaksu par Darbu saskaņā ar šī Līguma noteikumiem;  </w:t>
      </w:r>
    </w:p>
    <w:p w14:paraId="0D9B345C" w14:textId="1C4CDFA5" w:rsidR="003F6332" w:rsidRPr="00BA5DFA" w:rsidRDefault="003F6332" w:rsidP="00381BD7">
      <w:pPr>
        <w:widowControl w:val="0"/>
        <w:numPr>
          <w:ilvl w:val="2"/>
          <w:numId w:val="23"/>
        </w:numPr>
        <w:ind w:left="993" w:hanging="567"/>
        <w:jc w:val="both"/>
      </w:pPr>
      <w:r w:rsidRPr="00BA5DFA">
        <w:t xml:space="preserve">savlaicīgi informēt Uzņēmēju par iemesliem, kas iespējams var </w:t>
      </w:r>
      <w:r w:rsidR="00442018" w:rsidRPr="00BA5DFA">
        <w:t>ietekmēt</w:t>
      </w:r>
      <w:r w:rsidRPr="00BA5DFA">
        <w:t xml:space="preserve"> </w:t>
      </w:r>
      <w:r w:rsidR="00442018" w:rsidRPr="00BA5DFA">
        <w:t>Līguma saistību izpildi</w:t>
      </w:r>
      <w:r w:rsidRPr="00BA5DFA">
        <w:t xml:space="preserve">; </w:t>
      </w:r>
    </w:p>
    <w:p w14:paraId="00758D32" w14:textId="0210AFA1" w:rsidR="00F70F94" w:rsidRPr="00BA5DFA" w:rsidRDefault="00F70F94" w:rsidP="00381BD7">
      <w:pPr>
        <w:pStyle w:val="Pamatteksts"/>
        <w:numPr>
          <w:ilvl w:val="2"/>
          <w:numId w:val="23"/>
        </w:numPr>
        <w:ind w:left="993" w:hanging="567"/>
      </w:pPr>
      <w:r w:rsidRPr="00BA5DFA">
        <w:t xml:space="preserve">savlaicīgi nodrošināt Uzņēmēju </w:t>
      </w:r>
      <w:r w:rsidRPr="00BA5DFA">
        <w:rPr>
          <w:color w:val="000000"/>
        </w:rPr>
        <w:t>ar</w:t>
      </w:r>
      <w:r w:rsidRPr="00BA5DFA">
        <w:t xml:space="preserve"> nepieciešamo dokumentāciju, informāciju un to izmaiņām; </w:t>
      </w:r>
    </w:p>
    <w:p w14:paraId="73321705" w14:textId="27F25C08" w:rsidR="003F6332" w:rsidRPr="00BA5DFA" w:rsidRDefault="003F6332" w:rsidP="00D718EA">
      <w:pPr>
        <w:pStyle w:val="Pamatteksts"/>
        <w:numPr>
          <w:ilvl w:val="1"/>
          <w:numId w:val="23"/>
        </w:numPr>
        <w:rPr>
          <w:b/>
        </w:rPr>
      </w:pPr>
      <w:r w:rsidRPr="00BA5DFA">
        <w:rPr>
          <w:b/>
        </w:rPr>
        <w:t xml:space="preserve">Pasūtītājam ir tiesības: </w:t>
      </w:r>
    </w:p>
    <w:p w14:paraId="63AA10FA" w14:textId="0DBA0895" w:rsidR="003F6332" w:rsidRPr="00BA5DFA" w:rsidRDefault="003F6332" w:rsidP="00381BD7">
      <w:pPr>
        <w:pStyle w:val="Sarakstarindkopa"/>
        <w:widowControl w:val="0"/>
        <w:numPr>
          <w:ilvl w:val="2"/>
          <w:numId w:val="23"/>
        </w:numPr>
        <w:ind w:left="993" w:hanging="567"/>
        <w:contextualSpacing/>
        <w:jc w:val="both"/>
      </w:pPr>
      <w:r w:rsidRPr="00BA5DFA">
        <w:t xml:space="preserve">Pasūtītājs ir tiesīgs vienpusēji mainīt Līgumā noteikto samaksas kārtību pie nosacījuma, ka tiek mainīti spēkā esošie normatīvie akti, </w:t>
      </w:r>
      <w:r w:rsidR="002C3B08" w:rsidRPr="00BA5DFA">
        <w:t xml:space="preserve">t.sk., </w:t>
      </w:r>
      <w:r w:rsidRPr="00BA5DFA">
        <w:t>k</w:t>
      </w:r>
      <w:r w:rsidR="002C3B08" w:rsidRPr="00BA5DFA">
        <w:t>as ietekmē valsts un pašvaldību finansējumu</w:t>
      </w:r>
      <w:r w:rsidRPr="00BA5DFA">
        <w:t xml:space="preserve"> piešķiršanas kārtību un apjomu. </w:t>
      </w:r>
      <w:r w:rsidR="00F70F94" w:rsidRPr="00BA5DFA">
        <w:t>U</w:t>
      </w:r>
      <w:r w:rsidRPr="00BA5DFA">
        <w:t>zņēmējs šajā sakarā nav tiesīgs celt jebkādas pretenzijas.</w:t>
      </w:r>
    </w:p>
    <w:p w14:paraId="0E5A31E5" w14:textId="1D9586A0" w:rsidR="003F6332" w:rsidRPr="00BA5DFA" w:rsidRDefault="00D044E9" w:rsidP="00381BD7">
      <w:pPr>
        <w:pStyle w:val="Sarakstarindkopa"/>
        <w:widowControl w:val="0"/>
        <w:numPr>
          <w:ilvl w:val="2"/>
          <w:numId w:val="23"/>
        </w:numPr>
        <w:ind w:left="993" w:hanging="567"/>
        <w:contextualSpacing/>
        <w:jc w:val="both"/>
      </w:pPr>
      <w:r w:rsidRPr="00BA5DFA">
        <w:t xml:space="preserve">Ja </w:t>
      </w:r>
      <w:r w:rsidR="003F6332" w:rsidRPr="00BA5DFA">
        <w:t xml:space="preserve">darbu izpildes gaitā tiek konstatēts, ka nav nepieciešams veikt kādus no </w:t>
      </w:r>
      <w:r w:rsidR="00F70F94" w:rsidRPr="00BA5DFA">
        <w:t xml:space="preserve">paredzētajiem </w:t>
      </w:r>
      <w:r w:rsidR="003F6332" w:rsidRPr="00BA5DFA">
        <w:t xml:space="preserve">Darbiem, </w:t>
      </w:r>
      <w:r w:rsidR="00F70F94" w:rsidRPr="00BA5DFA">
        <w:t>Puses</w:t>
      </w:r>
      <w:r w:rsidR="003F6332" w:rsidRPr="00BA5DFA">
        <w:t xml:space="preserve"> slēdz vienošanos par šādu Darbu neveikšanu. </w:t>
      </w:r>
    </w:p>
    <w:p w14:paraId="063DA803" w14:textId="638E1A63" w:rsidR="002C3B08" w:rsidRPr="00BA5DFA" w:rsidRDefault="003F6332" w:rsidP="00381BD7">
      <w:pPr>
        <w:pStyle w:val="Sarakstarindkopa"/>
        <w:widowControl w:val="0"/>
        <w:numPr>
          <w:ilvl w:val="2"/>
          <w:numId w:val="23"/>
        </w:numPr>
        <w:ind w:left="993" w:hanging="567"/>
        <w:contextualSpacing/>
        <w:jc w:val="both"/>
      </w:pPr>
      <w:r w:rsidRPr="00BA5DFA">
        <w:t>Pasūtītājam ir tiesības</w:t>
      </w:r>
      <w:r w:rsidR="00D044E9" w:rsidRPr="00BA5DFA">
        <w:t xml:space="preserve"> jebkurā laikā pārbaudīt Darbu </w:t>
      </w:r>
      <w:r w:rsidRPr="00BA5DFA">
        <w:t xml:space="preserve">izpildes atbilstību šim Līgumam un tam </w:t>
      </w:r>
      <w:r w:rsidRPr="00BA5DFA">
        <w:lastRenderedPageBreak/>
        <w:t xml:space="preserve">pievienotajiem pielikumiem, Latvijas Republikas Būvnormatīviem un Latvijas nacionāliem standartiem un Pasūtītāja rakstiski noformulētām prasībām. </w:t>
      </w:r>
    </w:p>
    <w:p w14:paraId="630F196A" w14:textId="65F3A846" w:rsidR="003F6332" w:rsidRPr="00BA5DFA" w:rsidRDefault="003F6332" w:rsidP="00381BD7">
      <w:pPr>
        <w:pStyle w:val="Sarakstarindkopa"/>
        <w:widowControl w:val="0"/>
        <w:numPr>
          <w:ilvl w:val="2"/>
          <w:numId w:val="23"/>
        </w:numPr>
        <w:ind w:left="993" w:hanging="567"/>
        <w:contextualSpacing/>
        <w:jc w:val="both"/>
      </w:pPr>
      <w:r w:rsidRPr="00BA5DFA">
        <w:t>izvirzīt pretenzijas par veiktajiem Darbiem, ja tie pilnīgi vai daļēji neatbilst šim Līgumam un tam pievienotajiem pielikumiem, Latvijas Republikas Būvnormatīviem un Latvijas nacionāliem standartiem, Pasūtītāja rakstiski noformulētām prasībām</w:t>
      </w:r>
    </w:p>
    <w:p w14:paraId="554EF589" w14:textId="5C5D1A5D" w:rsidR="003F6332" w:rsidRPr="00BA5DFA" w:rsidRDefault="007129F8" w:rsidP="00381BD7">
      <w:pPr>
        <w:pStyle w:val="Sarakstarindkopa"/>
        <w:widowControl w:val="0"/>
        <w:numPr>
          <w:ilvl w:val="2"/>
          <w:numId w:val="23"/>
        </w:numPr>
        <w:ind w:left="993" w:hanging="567"/>
        <w:contextualSpacing/>
        <w:jc w:val="both"/>
      </w:pPr>
      <w:r w:rsidRPr="00BA5DFA">
        <w:t>Pasūtītājam ir tiesības apturēt vai izbeigt Līguma izpildi vai apturēt un</w:t>
      </w:r>
      <w:r w:rsidR="00F206D5" w:rsidRPr="00BA5DFA">
        <w:t>/vai</w:t>
      </w:r>
      <w:r w:rsidRPr="00BA5DFA">
        <w:t xml:space="preserve"> atlikt Līgumā paredzētos maksājumus ārējā normatīvajā aktā vai Līgumā noteiktajos gadījumos</w:t>
      </w:r>
    </w:p>
    <w:p w14:paraId="6A625BBE" w14:textId="6084C744" w:rsidR="009F602F" w:rsidRPr="00BA5DFA" w:rsidRDefault="009F602F" w:rsidP="00381BD7">
      <w:pPr>
        <w:pStyle w:val="Sarakstarindkopa"/>
        <w:numPr>
          <w:ilvl w:val="2"/>
          <w:numId w:val="23"/>
        </w:numPr>
        <w:overflowPunct w:val="0"/>
        <w:autoSpaceDE w:val="0"/>
        <w:autoSpaceDN w:val="0"/>
        <w:adjustRightInd w:val="0"/>
        <w:ind w:left="993" w:hanging="567"/>
        <w:contextualSpacing/>
        <w:jc w:val="both"/>
      </w:pPr>
      <w:r w:rsidRPr="00BA5DFA">
        <w:t>Gadījumā, ja Pasūtītājs aprēķina līgumsodu, nokavējuma procentus vai jebkāda veida zaudējumus, kas radušiem Pasūtītājam</w:t>
      </w:r>
      <w:r w:rsidR="002C3B08" w:rsidRPr="00BA5DFA">
        <w:t xml:space="preserve"> vai trešajām personām, un vainojams ir Uzņēmējs</w:t>
      </w:r>
      <w:r w:rsidRPr="00BA5DFA">
        <w:t>, tad Pasūtītājam ir tiesības veikt ieturējumus no Uzņēmējam izmaksājamām summām, iepriekš par to paziņojot Uzņēmējam</w:t>
      </w:r>
      <w:r w:rsidR="002C3B08" w:rsidRPr="00BA5DFA">
        <w:t>.</w:t>
      </w:r>
    </w:p>
    <w:p w14:paraId="2CFE5EA9" w14:textId="443BFB3A" w:rsidR="003F6332" w:rsidRPr="00BA5DFA" w:rsidRDefault="003F6332" w:rsidP="00381BD7">
      <w:pPr>
        <w:pStyle w:val="Sarakstarindkopa"/>
        <w:numPr>
          <w:ilvl w:val="2"/>
          <w:numId w:val="23"/>
        </w:numPr>
        <w:overflowPunct w:val="0"/>
        <w:autoSpaceDE w:val="0"/>
        <w:autoSpaceDN w:val="0"/>
        <w:adjustRightInd w:val="0"/>
        <w:ind w:left="993" w:hanging="567"/>
        <w:contextualSpacing/>
        <w:jc w:val="both"/>
      </w:pPr>
      <w:r w:rsidRPr="00BA5DFA">
        <w:t>Pasūtītājam ir citas tiesības un pienākumi, kas izriet no Līguma un LR spēkā esošajiem normatīvajiem aktiem</w:t>
      </w:r>
    </w:p>
    <w:p w14:paraId="4C21C676" w14:textId="77777777" w:rsidR="00821816" w:rsidRPr="00BA5DFA" w:rsidRDefault="00821816" w:rsidP="00D718EA">
      <w:pPr>
        <w:pStyle w:val="Sarakstarindkopa"/>
        <w:overflowPunct w:val="0"/>
        <w:autoSpaceDE w:val="0"/>
        <w:autoSpaceDN w:val="0"/>
        <w:adjustRightInd w:val="0"/>
        <w:ind w:left="1134"/>
        <w:contextualSpacing/>
        <w:jc w:val="both"/>
      </w:pPr>
    </w:p>
    <w:p w14:paraId="6BBEE0AA" w14:textId="77777777" w:rsidR="00A30CBC" w:rsidRPr="00BA5DFA" w:rsidRDefault="00A30CBC" w:rsidP="00D718EA">
      <w:pPr>
        <w:widowControl w:val="0"/>
        <w:numPr>
          <w:ilvl w:val="0"/>
          <w:numId w:val="23"/>
        </w:numPr>
        <w:ind w:left="357" w:hanging="357"/>
        <w:jc w:val="center"/>
        <w:rPr>
          <w:b/>
        </w:rPr>
      </w:pPr>
      <w:r w:rsidRPr="00BA5DFA">
        <w:rPr>
          <w:b/>
        </w:rPr>
        <w:t>GARANTIJAS UN DEFEKTU NOVĒRŠANA</w:t>
      </w:r>
    </w:p>
    <w:p w14:paraId="14BDD77E" w14:textId="77777777" w:rsidR="00A30CBC" w:rsidRPr="00BA5DFA" w:rsidRDefault="00A30CBC" w:rsidP="00D718EA">
      <w:pPr>
        <w:widowControl w:val="0"/>
        <w:ind w:left="357"/>
        <w:rPr>
          <w:b/>
        </w:rPr>
      </w:pPr>
    </w:p>
    <w:p w14:paraId="6EA5380C" w14:textId="2229D24E" w:rsidR="00741F16" w:rsidRPr="00BA5DFA" w:rsidRDefault="002C1A88" w:rsidP="00D718EA">
      <w:pPr>
        <w:widowControl w:val="0"/>
        <w:numPr>
          <w:ilvl w:val="1"/>
          <w:numId w:val="23"/>
        </w:numPr>
        <w:ind w:left="567" w:hanging="567"/>
        <w:jc w:val="both"/>
      </w:pPr>
      <w:r w:rsidRPr="00BA5DFA">
        <w:t>Uzņēmējs</w:t>
      </w:r>
      <w:r w:rsidR="00A30CBC" w:rsidRPr="00BA5DFA">
        <w:t xml:space="preserve"> apņemas nodrošināt veiktajiem Darbiem </w:t>
      </w:r>
      <w:r w:rsidR="000F397A" w:rsidRPr="00BA5DFA">
        <w:rPr>
          <w:b/>
        </w:rPr>
        <w:t>12</w:t>
      </w:r>
      <w:r w:rsidR="00A30CBC" w:rsidRPr="00BA5DFA">
        <w:rPr>
          <w:b/>
        </w:rPr>
        <w:t xml:space="preserve"> </w:t>
      </w:r>
      <w:r w:rsidR="00D718EA" w:rsidRPr="00BA5DFA">
        <w:rPr>
          <w:b/>
        </w:rPr>
        <w:t>(divpadsmit</w:t>
      </w:r>
      <w:r w:rsidR="00A30CBC" w:rsidRPr="00BA5DFA">
        <w:rPr>
          <w:b/>
        </w:rPr>
        <w:t>) mēneš</w:t>
      </w:r>
      <w:r w:rsidR="00F626E8" w:rsidRPr="00BA5DFA">
        <w:rPr>
          <w:b/>
        </w:rPr>
        <w:t>u</w:t>
      </w:r>
      <w:r w:rsidR="00A30CBC" w:rsidRPr="00BA5DFA">
        <w:t xml:space="preserve"> </w:t>
      </w:r>
      <w:r w:rsidR="00F626E8" w:rsidRPr="00BA5DFA">
        <w:t xml:space="preserve">garantiju </w:t>
      </w:r>
      <w:r w:rsidR="00A30CBC" w:rsidRPr="00BA5DFA">
        <w:t xml:space="preserve">no Darbu nodošanas pieņemšanas akta abpusējas parakstīšanas dienas. </w:t>
      </w:r>
    </w:p>
    <w:p w14:paraId="2DA32A7F" w14:textId="105B5CEF" w:rsidR="00A30CBC" w:rsidRPr="00BA5DFA" w:rsidRDefault="00A30CBC" w:rsidP="00D718EA">
      <w:pPr>
        <w:widowControl w:val="0"/>
        <w:numPr>
          <w:ilvl w:val="1"/>
          <w:numId w:val="23"/>
        </w:numPr>
        <w:ind w:left="567" w:hanging="567"/>
        <w:jc w:val="both"/>
      </w:pPr>
      <w:r w:rsidRPr="00BA5DFA">
        <w:t xml:space="preserve">Uzņēmējs ir atbildīgs par Darbu garantijas laikā jaunu vai atkārtotu radušos defektu novēršanu, t.sk., ja defekts radies </w:t>
      </w:r>
      <w:r w:rsidR="000F3AD3" w:rsidRPr="00BA5DFA">
        <w:t>D</w:t>
      </w:r>
      <w:r w:rsidRPr="00BA5DFA">
        <w:t xml:space="preserve">arbu izpildē </w:t>
      </w:r>
      <w:r w:rsidR="000F3AD3" w:rsidRPr="00BA5DFA">
        <w:t>U</w:t>
      </w:r>
      <w:r w:rsidRPr="00BA5DFA">
        <w:t>zņēmēja pieaicināto trešo personu nekvalitatīv</w:t>
      </w:r>
      <w:r w:rsidR="00091F88" w:rsidRPr="00BA5DFA">
        <w:t xml:space="preserve">u Darbu </w:t>
      </w:r>
      <w:r w:rsidRPr="00BA5DFA">
        <w:t xml:space="preserve"> dēļ. </w:t>
      </w:r>
    </w:p>
    <w:p w14:paraId="69ACB614" w14:textId="05E7B632" w:rsidR="000F3AD3" w:rsidRPr="00BA5DFA" w:rsidRDefault="00A30CBC" w:rsidP="00D718EA">
      <w:pPr>
        <w:widowControl w:val="0"/>
        <w:numPr>
          <w:ilvl w:val="1"/>
          <w:numId w:val="23"/>
        </w:numPr>
        <w:ind w:left="567" w:hanging="567"/>
        <w:jc w:val="both"/>
      </w:pPr>
      <w:r w:rsidRPr="00BA5DFA">
        <w:t xml:space="preserve">Garantijas laikā konstatēto defektu novēršanu un defektu radīto bojājumu novēršanu izpildē </w:t>
      </w:r>
      <w:r w:rsidR="000F3AD3" w:rsidRPr="00BA5DFA">
        <w:t>U</w:t>
      </w:r>
      <w:r w:rsidRPr="00BA5DFA">
        <w:t>zņēmējs garantē Darbu izpildes savlaicīgumu un kvalitāti, tajā skaitā Darbu izpildē izmantoto materiālu kvalitāti un personāla kvalifikāciju</w:t>
      </w:r>
      <w:r w:rsidR="00091F88" w:rsidRPr="00BA5DFA">
        <w:t xml:space="preserve"> un </w:t>
      </w:r>
      <w:r w:rsidRPr="00BA5DFA">
        <w:t xml:space="preserve">drošības noteikumu ievērošanu </w:t>
      </w:r>
    </w:p>
    <w:p w14:paraId="54DC7FAD" w14:textId="3938D5D3" w:rsidR="00821816" w:rsidRPr="00BA5DFA" w:rsidRDefault="00A30CBC" w:rsidP="00381BD7">
      <w:pPr>
        <w:pStyle w:val="Virsraksts2"/>
        <w:keepLines w:val="0"/>
        <w:widowControl w:val="0"/>
        <w:numPr>
          <w:ilvl w:val="1"/>
          <w:numId w:val="23"/>
        </w:numPr>
        <w:pBdr>
          <w:top w:val="nil"/>
          <w:left w:val="nil"/>
          <w:bottom w:val="nil"/>
          <w:right w:val="nil"/>
          <w:between w:val="nil"/>
          <w:bar w:val="nil"/>
        </w:pBdr>
        <w:tabs>
          <w:tab w:val="left" w:pos="576"/>
        </w:tabs>
        <w:spacing w:before="0"/>
        <w:ind w:left="567" w:hanging="567"/>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 xml:space="preserve">Par Garantijas perioda ietvaros konstatētajiem defektiem Pasūtītājs </w:t>
      </w:r>
      <w:proofErr w:type="spellStart"/>
      <w:r w:rsidRPr="00BA5DFA">
        <w:rPr>
          <w:rFonts w:ascii="Times New Roman" w:hAnsi="Times New Roman" w:cs="Times New Roman"/>
          <w:b w:val="0"/>
          <w:color w:val="auto"/>
          <w:sz w:val="24"/>
          <w:szCs w:val="24"/>
        </w:rPr>
        <w:t>rakstveidā</w:t>
      </w:r>
      <w:proofErr w:type="spellEnd"/>
      <w:r w:rsidRPr="00BA5DFA">
        <w:rPr>
          <w:rFonts w:ascii="Times New Roman" w:hAnsi="Times New Roman" w:cs="Times New Roman"/>
          <w:b w:val="0"/>
          <w:color w:val="auto"/>
          <w:sz w:val="24"/>
          <w:szCs w:val="24"/>
        </w:rPr>
        <w:t xml:space="preserve"> paziņo </w:t>
      </w:r>
      <w:r w:rsidR="001F1A2C" w:rsidRPr="00BA5DFA">
        <w:rPr>
          <w:rFonts w:ascii="Times New Roman" w:hAnsi="Times New Roman" w:cs="Times New Roman"/>
          <w:b w:val="0"/>
          <w:color w:val="auto"/>
          <w:sz w:val="24"/>
          <w:szCs w:val="24"/>
        </w:rPr>
        <w:t>U</w:t>
      </w:r>
      <w:r w:rsidRPr="00BA5DFA">
        <w:rPr>
          <w:rFonts w:ascii="Times New Roman" w:hAnsi="Times New Roman" w:cs="Times New Roman"/>
          <w:b w:val="0"/>
          <w:color w:val="auto"/>
          <w:sz w:val="24"/>
          <w:szCs w:val="24"/>
        </w:rPr>
        <w:t>zņēmējam.</w:t>
      </w:r>
    </w:p>
    <w:p w14:paraId="0DA412A4" w14:textId="370105EB" w:rsidR="00A30CBC" w:rsidRPr="00BA5DFA" w:rsidRDefault="00A30CBC" w:rsidP="00381BD7">
      <w:pPr>
        <w:pStyle w:val="Virsraksts2"/>
        <w:keepLines w:val="0"/>
        <w:widowControl w:val="0"/>
        <w:numPr>
          <w:ilvl w:val="1"/>
          <w:numId w:val="23"/>
        </w:numPr>
        <w:pBdr>
          <w:top w:val="nil"/>
          <w:left w:val="nil"/>
          <w:bottom w:val="nil"/>
          <w:right w:val="nil"/>
          <w:between w:val="nil"/>
          <w:bar w:val="nil"/>
        </w:pBdr>
        <w:tabs>
          <w:tab w:val="left" w:pos="576"/>
        </w:tabs>
        <w:spacing w:before="0"/>
        <w:ind w:left="567" w:hanging="567"/>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 xml:space="preserve"> </w:t>
      </w:r>
      <w:r w:rsidR="001F1A2C" w:rsidRPr="00BA5DFA">
        <w:rPr>
          <w:rFonts w:ascii="Times New Roman" w:hAnsi="Times New Roman" w:cs="Times New Roman"/>
          <w:b w:val="0"/>
          <w:color w:val="auto"/>
          <w:sz w:val="24"/>
          <w:szCs w:val="24"/>
        </w:rPr>
        <w:t>U</w:t>
      </w:r>
      <w:r w:rsidRPr="00BA5DFA">
        <w:rPr>
          <w:rFonts w:ascii="Times New Roman" w:hAnsi="Times New Roman" w:cs="Times New Roman"/>
          <w:b w:val="0"/>
          <w:color w:val="auto"/>
          <w:sz w:val="24"/>
          <w:szCs w:val="24"/>
        </w:rPr>
        <w:t xml:space="preserve">zņēmējam ir pienākums </w:t>
      </w:r>
      <w:r w:rsidR="001F1A2C" w:rsidRPr="00BA5DFA">
        <w:rPr>
          <w:rFonts w:ascii="Times New Roman" w:hAnsi="Times New Roman" w:cs="Times New Roman"/>
          <w:b w:val="0"/>
          <w:color w:val="auto"/>
          <w:sz w:val="24"/>
          <w:szCs w:val="24"/>
        </w:rPr>
        <w:t>Pasūtītāja konstatētos</w:t>
      </w:r>
      <w:r w:rsidRPr="00BA5DFA">
        <w:rPr>
          <w:rFonts w:ascii="Times New Roman" w:hAnsi="Times New Roman" w:cs="Times New Roman"/>
          <w:b w:val="0"/>
          <w:color w:val="auto"/>
          <w:sz w:val="24"/>
          <w:szCs w:val="24"/>
        </w:rPr>
        <w:t xml:space="preserve"> defektus</w:t>
      </w:r>
      <w:r w:rsidR="001F1A2C" w:rsidRPr="00BA5DFA">
        <w:rPr>
          <w:rFonts w:ascii="Times New Roman" w:hAnsi="Times New Roman" w:cs="Times New Roman"/>
          <w:b w:val="0"/>
          <w:color w:val="auto"/>
          <w:sz w:val="24"/>
          <w:szCs w:val="24"/>
        </w:rPr>
        <w:t>/</w:t>
      </w:r>
      <w:r w:rsidRPr="00BA5DFA">
        <w:rPr>
          <w:rFonts w:ascii="Times New Roman" w:hAnsi="Times New Roman" w:cs="Times New Roman"/>
          <w:b w:val="0"/>
          <w:color w:val="auto"/>
          <w:sz w:val="24"/>
          <w:szCs w:val="24"/>
        </w:rPr>
        <w:t xml:space="preserve"> trūkumus, likvidēt uz sava rēķina </w:t>
      </w:r>
      <w:r w:rsidR="00821816" w:rsidRPr="00BA5DFA">
        <w:rPr>
          <w:rFonts w:ascii="Times New Roman" w:hAnsi="Times New Roman" w:cs="Times New Roman"/>
          <w:b w:val="0"/>
          <w:color w:val="auto"/>
          <w:sz w:val="24"/>
          <w:szCs w:val="24"/>
        </w:rPr>
        <w:t>5 (</w:t>
      </w:r>
      <w:r w:rsidRPr="00BA5DFA">
        <w:rPr>
          <w:rFonts w:ascii="Times New Roman" w:hAnsi="Times New Roman" w:cs="Times New Roman"/>
          <w:b w:val="0"/>
          <w:color w:val="auto"/>
          <w:sz w:val="24"/>
          <w:szCs w:val="24"/>
        </w:rPr>
        <w:t>piecu</w:t>
      </w:r>
      <w:r w:rsidR="00821816" w:rsidRPr="00BA5DFA">
        <w:rPr>
          <w:rFonts w:ascii="Times New Roman" w:hAnsi="Times New Roman" w:cs="Times New Roman"/>
          <w:b w:val="0"/>
          <w:color w:val="auto"/>
          <w:sz w:val="24"/>
          <w:szCs w:val="24"/>
        </w:rPr>
        <w:t>)</w:t>
      </w:r>
      <w:r w:rsidRPr="00BA5DFA">
        <w:rPr>
          <w:rFonts w:ascii="Times New Roman" w:hAnsi="Times New Roman" w:cs="Times New Roman"/>
          <w:b w:val="0"/>
          <w:color w:val="auto"/>
          <w:sz w:val="24"/>
          <w:szCs w:val="24"/>
        </w:rPr>
        <w:t xml:space="preserve"> darba dienu laikā no brīža, kad </w:t>
      </w:r>
      <w:r w:rsidR="001F1A2C" w:rsidRPr="00BA5DFA">
        <w:rPr>
          <w:rFonts w:ascii="Times New Roman" w:hAnsi="Times New Roman" w:cs="Times New Roman"/>
          <w:b w:val="0"/>
          <w:color w:val="auto"/>
          <w:sz w:val="24"/>
          <w:szCs w:val="24"/>
        </w:rPr>
        <w:t>U</w:t>
      </w:r>
      <w:r w:rsidRPr="00BA5DFA">
        <w:rPr>
          <w:rFonts w:ascii="Times New Roman" w:hAnsi="Times New Roman" w:cs="Times New Roman"/>
          <w:b w:val="0"/>
          <w:color w:val="auto"/>
          <w:sz w:val="24"/>
          <w:szCs w:val="24"/>
        </w:rPr>
        <w:t>zņēmējs no Pasūtītāja ir saņēmis paziņojumu</w:t>
      </w:r>
      <w:r w:rsidR="001F1A2C" w:rsidRPr="00BA5DFA">
        <w:rPr>
          <w:rFonts w:ascii="Times New Roman" w:hAnsi="Times New Roman" w:cs="Times New Roman"/>
          <w:b w:val="0"/>
          <w:color w:val="auto"/>
          <w:sz w:val="24"/>
          <w:szCs w:val="24"/>
        </w:rPr>
        <w:t>/</w:t>
      </w:r>
      <w:r w:rsidRPr="00BA5DFA">
        <w:rPr>
          <w:rFonts w:ascii="Times New Roman" w:hAnsi="Times New Roman" w:cs="Times New Roman"/>
          <w:b w:val="0"/>
          <w:color w:val="auto"/>
          <w:sz w:val="24"/>
          <w:szCs w:val="24"/>
        </w:rPr>
        <w:t>pretenziju un</w:t>
      </w:r>
      <w:r w:rsidR="001F1A2C" w:rsidRPr="00BA5DFA">
        <w:rPr>
          <w:rFonts w:ascii="Times New Roman" w:hAnsi="Times New Roman" w:cs="Times New Roman"/>
          <w:b w:val="0"/>
          <w:color w:val="auto"/>
          <w:sz w:val="24"/>
          <w:szCs w:val="24"/>
        </w:rPr>
        <w:t>/vai</w:t>
      </w:r>
      <w:r w:rsidRPr="00BA5DFA">
        <w:rPr>
          <w:rFonts w:ascii="Times New Roman" w:hAnsi="Times New Roman" w:cs="Times New Roman"/>
          <w:b w:val="0"/>
          <w:color w:val="auto"/>
          <w:sz w:val="24"/>
          <w:szCs w:val="24"/>
        </w:rPr>
        <w:t xml:space="preserve"> defektu aktu, ja šādi defekti radušies </w:t>
      </w:r>
      <w:r w:rsidR="002B6F87" w:rsidRPr="00BA5DFA">
        <w:rPr>
          <w:rFonts w:ascii="Times New Roman" w:hAnsi="Times New Roman" w:cs="Times New Roman"/>
          <w:b w:val="0"/>
          <w:color w:val="auto"/>
          <w:sz w:val="24"/>
          <w:szCs w:val="24"/>
        </w:rPr>
        <w:t>Uzņēmēja</w:t>
      </w:r>
      <w:r w:rsidRPr="00BA5DFA">
        <w:rPr>
          <w:rFonts w:ascii="Times New Roman" w:hAnsi="Times New Roman" w:cs="Times New Roman"/>
          <w:b w:val="0"/>
          <w:color w:val="auto"/>
          <w:sz w:val="24"/>
          <w:szCs w:val="24"/>
        </w:rPr>
        <w:t xml:space="preserve"> nolaidības vai  neuzmanības dēļ. Darbaspēka un tehnikas resursu noslodze citos </w:t>
      </w:r>
      <w:r w:rsidR="002B6F87" w:rsidRPr="00BA5DFA">
        <w:rPr>
          <w:rFonts w:ascii="Times New Roman" w:hAnsi="Times New Roman" w:cs="Times New Roman"/>
          <w:b w:val="0"/>
          <w:color w:val="auto"/>
          <w:sz w:val="24"/>
          <w:szCs w:val="24"/>
        </w:rPr>
        <w:t>U</w:t>
      </w:r>
      <w:r w:rsidRPr="00BA5DFA">
        <w:rPr>
          <w:rFonts w:ascii="Times New Roman" w:hAnsi="Times New Roman" w:cs="Times New Roman"/>
          <w:b w:val="0"/>
          <w:color w:val="auto"/>
          <w:sz w:val="24"/>
          <w:szCs w:val="24"/>
        </w:rPr>
        <w:t>zņēmēja objektos nevar būt par iemeslu defektu un trūkumu novēršanas termiņa nokavējumam.</w:t>
      </w:r>
    </w:p>
    <w:p w14:paraId="111F408F" w14:textId="53359159" w:rsidR="002B6F87" w:rsidRPr="00BA5DFA" w:rsidRDefault="00A30CBC" w:rsidP="00D718EA">
      <w:pPr>
        <w:widowControl w:val="0"/>
        <w:numPr>
          <w:ilvl w:val="1"/>
          <w:numId w:val="23"/>
        </w:numPr>
        <w:ind w:left="567" w:hanging="567"/>
        <w:jc w:val="both"/>
      </w:pPr>
      <w:r w:rsidRPr="00BA5DFA">
        <w:t xml:space="preserve">Ja </w:t>
      </w:r>
      <w:r w:rsidR="002B6F87" w:rsidRPr="00BA5DFA">
        <w:t>U</w:t>
      </w:r>
      <w:r w:rsidRPr="00BA5DFA">
        <w:t>zņēmējs nav uzsācis paziņoto defektu</w:t>
      </w:r>
      <w:r w:rsidR="00F206D5" w:rsidRPr="00BA5DFA">
        <w:t>/trūkumu</w:t>
      </w:r>
      <w:r w:rsidRPr="00BA5DFA">
        <w:t xml:space="preserve"> novēršanu šī Līguma noteiktajā kārtībā vai nav pienācīgi novērsis paziņotos defektus vai bojājumus Pasūtītāja norādītā saprātīgā termiņā, Pasūtītājam, par to</w:t>
      </w:r>
      <w:r w:rsidR="00091F88" w:rsidRPr="00BA5DFA">
        <w:t>,</w:t>
      </w:r>
      <w:r w:rsidRPr="00BA5DFA">
        <w:t xml:space="preserve"> </w:t>
      </w:r>
      <w:proofErr w:type="spellStart"/>
      <w:r w:rsidRPr="00BA5DFA">
        <w:t>rakstveidā</w:t>
      </w:r>
      <w:proofErr w:type="spellEnd"/>
      <w:r w:rsidRPr="00BA5DFA">
        <w:t xml:space="preserve"> paziņojot </w:t>
      </w:r>
      <w:r w:rsidR="002B6F87" w:rsidRPr="00BA5DFA">
        <w:t>U</w:t>
      </w:r>
      <w:r w:rsidRPr="00BA5DFA">
        <w:t>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w:t>
      </w:r>
      <w:r w:rsidR="00091F88" w:rsidRPr="00BA5DFA">
        <w:t>.</w:t>
      </w:r>
      <w:r w:rsidRPr="00BA5DFA">
        <w:t xml:space="preserve"> Pasūtītājam ir tiesības vienpusēji ieturēt/piedzīt šajā </w:t>
      </w:r>
      <w:r w:rsidR="00091F88" w:rsidRPr="00BA5DFA">
        <w:t>punktā norādītās</w:t>
      </w:r>
      <w:r w:rsidRPr="00BA5DFA">
        <w:t xml:space="preserve"> tiešās izmaksas</w:t>
      </w:r>
      <w:r w:rsidR="00091F88" w:rsidRPr="00BA5DFA">
        <w:t xml:space="preserve"> un/vai zaudējumus</w:t>
      </w:r>
      <w:r w:rsidRPr="00BA5DFA">
        <w:t xml:space="preserve"> no </w:t>
      </w:r>
      <w:r w:rsidR="002B6F87" w:rsidRPr="00BA5DFA">
        <w:t>U</w:t>
      </w:r>
      <w:r w:rsidRPr="00BA5DFA">
        <w:t xml:space="preserve">zņēmēja </w:t>
      </w:r>
      <w:r w:rsidR="002B6F87" w:rsidRPr="00BA5DFA">
        <w:t>.</w:t>
      </w:r>
    </w:p>
    <w:p w14:paraId="4294D675" w14:textId="580E41F6" w:rsidR="00A30CBC" w:rsidRPr="00BA5DFA" w:rsidRDefault="00A30CBC" w:rsidP="00D718EA">
      <w:pPr>
        <w:pStyle w:val="Sarakstarindkopa"/>
        <w:numPr>
          <w:ilvl w:val="1"/>
          <w:numId w:val="23"/>
        </w:numPr>
        <w:overflowPunct w:val="0"/>
        <w:autoSpaceDE w:val="0"/>
        <w:autoSpaceDN w:val="0"/>
        <w:adjustRightInd w:val="0"/>
        <w:ind w:left="567" w:hanging="567"/>
        <w:contextualSpacing/>
        <w:jc w:val="both"/>
      </w:pPr>
      <w:r w:rsidRPr="00BA5DFA">
        <w:t xml:space="preserve">Ja objektīvu šķēršļu dēļ (tehniski vai tehnoloģiski Darbu veikšanas termiņš pārsniedz piecas darba dienas </w:t>
      </w:r>
      <w:r w:rsidR="00821816" w:rsidRPr="00BA5DFA">
        <w:t>un</w:t>
      </w:r>
      <w:r w:rsidRPr="00BA5DFA">
        <w:t xml:space="preserve"> konstatētos Darbus defektus nav iespējams novērst piecu darba dienu laikā, Puses vienojas par </w:t>
      </w:r>
      <w:r w:rsidR="00821816" w:rsidRPr="00BA5DFA">
        <w:t xml:space="preserve">citu </w:t>
      </w:r>
      <w:r w:rsidRPr="00BA5DFA">
        <w:t xml:space="preserve">defektu novēršanas termiņu, bet tas nedrīkst būt garāks par </w:t>
      </w:r>
      <w:r w:rsidR="002B6F87" w:rsidRPr="00BA5DFA">
        <w:t>10</w:t>
      </w:r>
      <w:r w:rsidRPr="00BA5DFA">
        <w:t xml:space="preserve"> kalendārajām dienām.</w:t>
      </w:r>
    </w:p>
    <w:p w14:paraId="478FE3E9" w14:textId="7CA61DFC" w:rsidR="00A30CBC" w:rsidRPr="00BA5DFA" w:rsidRDefault="00A30CBC" w:rsidP="00D718EA">
      <w:pPr>
        <w:widowControl w:val="0"/>
        <w:numPr>
          <w:ilvl w:val="1"/>
          <w:numId w:val="23"/>
        </w:numPr>
        <w:ind w:left="567" w:hanging="567"/>
        <w:jc w:val="both"/>
      </w:pPr>
      <w:r w:rsidRPr="00BA5DFA">
        <w:t>Ja Darbu garantijas laikā konstatēto defektu novēršanu veic Pasūtītāja pieaicināta trešā persona, Darbu garantija saglabājas, bet vietai, kur tika konstatēts un pēc tam novērsts defekts</w:t>
      </w:r>
      <w:r w:rsidR="00821816" w:rsidRPr="00BA5DFA">
        <w:t>,</w:t>
      </w:r>
      <w:r w:rsidRPr="00BA5DFA">
        <w:t xml:space="preserve"> Darbu izpildes kvalitātes garantiju dod trešā persona.   </w:t>
      </w:r>
    </w:p>
    <w:p w14:paraId="75B8595E" w14:textId="3CB28F2F" w:rsidR="001E4E70" w:rsidRPr="00BA5DFA" w:rsidRDefault="001E4E70" w:rsidP="00D718EA">
      <w:pPr>
        <w:pStyle w:val="Pamatteksts"/>
      </w:pPr>
    </w:p>
    <w:p w14:paraId="614D72DE" w14:textId="7B52507C" w:rsidR="00EB2273" w:rsidRPr="00BA5DFA" w:rsidRDefault="001E4E70" w:rsidP="00D718EA">
      <w:pPr>
        <w:pStyle w:val="Pamatteksts"/>
        <w:numPr>
          <w:ilvl w:val="0"/>
          <w:numId w:val="23"/>
        </w:numPr>
        <w:jc w:val="center"/>
        <w:rPr>
          <w:b/>
          <w:bCs/>
          <w:snapToGrid w:val="0"/>
          <w:color w:val="000000"/>
        </w:rPr>
      </w:pPr>
      <w:r w:rsidRPr="00BA5DFA">
        <w:rPr>
          <w:b/>
          <w:bCs/>
          <w:snapToGrid w:val="0"/>
          <w:color w:val="000000"/>
        </w:rPr>
        <w:t>PUŠU ATBILDĪBA</w:t>
      </w:r>
    </w:p>
    <w:p w14:paraId="1FE69F8F" w14:textId="77777777" w:rsidR="00D718EA" w:rsidRPr="00BA5DFA" w:rsidRDefault="00D718EA" w:rsidP="00D718EA">
      <w:pPr>
        <w:pStyle w:val="Pamatteksts"/>
        <w:ind w:left="360"/>
        <w:rPr>
          <w:b/>
          <w:bCs/>
          <w:snapToGrid w:val="0"/>
          <w:color w:val="000000"/>
        </w:rPr>
      </w:pPr>
    </w:p>
    <w:p w14:paraId="1F20A98A" w14:textId="6C96E9A4" w:rsidR="00F626E8" w:rsidRPr="00BA5DFA" w:rsidRDefault="00EB2273" w:rsidP="00D718EA">
      <w:pPr>
        <w:pStyle w:val="Sarakstarindkopa"/>
        <w:numPr>
          <w:ilvl w:val="1"/>
          <w:numId w:val="23"/>
        </w:numPr>
        <w:ind w:hanging="540"/>
        <w:contextualSpacing/>
        <w:jc w:val="both"/>
      </w:pPr>
      <w:bookmarkStart w:id="4" w:name="_Hlk479765955"/>
      <w:r w:rsidRPr="00BA5DFA">
        <w:t xml:space="preserve">Puses </w:t>
      </w:r>
      <w:r w:rsidR="00F626E8" w:rsidRPr="00BA5DFA">
        <w:t>ir atbildīg</w:t>
      </w:r>
      <w:r w:rsidRPr="00BA5DFA">
        <w:t>as</w:t>
      </w:r>
      <w:r w:rsidR="00F626E8" w:rsidRPr="00BA5DFA">
        <w:t xml:space="preserve"> par Līgumā norādīto saistību nepildīšanu vai nepienācīgu pildīšanu un Latvijas Republikā spēkā esošo normatīvo aktu neievērošanu </w:t>
      </w:r>
    </w:p>
    <w:p w14:paraId="4314D751" w14:textId="77777777" w:rsidR="00F626E8" w:rsidRPr="00BA5DFA" w:rsidRDefault="00F626E8" w:rsidP="00D718EA">
      <w:pPr>
        <w:pStyle w:val="Sarakstarindkopa"/>
        <w:numPr>
          <w:ilvl w:val="1"/>
          <w:numId w:val="23"/>
        </w:numPr>
        <w:suppressAutoHyphens/>
        <w:ind w:right="-109" w:hanging="540"/>
        <w:contextualSpacing/>
        <w:jc w:val="both"/>
      </w:pPr>
      <w:r w:rsidRPr="00BA5DFA">
        <w:t xml:space="preserve">Puses ir atbildīgas par visiem zaudējumiem, kas otrai Pusei var rasties ar Līgumu uzņemto saistību neizpildes vai nepienācīgās izpildes dēļ. Vainīgā Puse atlīdzina otrai Pusei vai trešajām personām, savas darbības vai bezdarbības rezultātā radītos zaudējumus, tai skaitā, tiesāšanās izdevumus, kuri radušies neizpildot vai nepienācīgi izpildot šajā Līgumā noteiktās saistības. </w:t>
      </w:r>
    </w:p>
    <w:p w14:paraId="11952382" w14:textId="0B7D52BA" w:rsidR="00F626E8" w:rsidRPr="00BA5DFA" w:rsidRDefault="00A35293" w:rsidP="00D718EA">
      <w:pPr>
        <w:widowControl w:val="0"/>
        <w:numPr>
          <w:ilvl w:val="1"/>
          <w:numId w:val="23"/>
        </w:numPr>
        <w:shd w:val="clear" w:color="auto" w:fill="FFFFFF"/>
        <w:ind w:hanging="540"/>
        <w:jc w:val="both"/>
        <w:rPr>
          <w:spacing w:val="-9"/>
        </w:rPr>
      </w:pPr>
      <w:r w:rsidRPr="00BA5DFA">
        <w:rPr>
          <w:spacing w:val="-9"/>
        </w:rPr>
        <w:lastRenderedPageBreak/>
        <w:t>Puses</w:t>
      </w:r>
      <w:r w:rsidR="00F626E8" w:rsidRPr="00BA5DFA">
        <w:rPr>
          <w:spacing w:val="-9"/>
        </w:rPr>
        <w:t xml:space="preserve"> ir savstarpēji atbildīgi par neuzmanības vai ļaunprātības rezultātā otram </w:t>
      </w:r>
      <w:r w:rsidRPr="00BA5DFA">
        <w:rPr>
          <w:spacing w:val="-9"/>
        </w:rPr>
        <w:t>Pusei</w:t>
      </w:r>
      <w:r w:rsidR="00F626E8" w:rsidRPr="00BA5DFA">
        <w:rPr>
          <w:spacing w:val="-9"/>
        </w:rPr>
        <w:t xml:space="preserve"> nodarītajiem zaudējumiem, tajā skaitā par savu darbinieku vai pilnvaroto personu neuzmanības vai ļaunprātības rezultātā otram </w:t>
      </w:r>
      <w:r w:rsidRPr="00BA5DFA">
        <w:rPr>
          <w:spacing w:val="-9"/>
        </w:rPr>
        <w:t>Pusei</w:t>
      </w:r>
      <w:r w:rsidR="00F626E8" w:rsidRPr="00BA5DFA">
        <w:rPr>
          <w:spacing w:val="-9"/>
        </w:rPr>
        <w:t xml:space="preserve"> nodarītajiem zaudējumiem. Negūtā peļņa </w:t>
      </w:r>
      <w:r w:rsidR="00091F88" w:rsidRPr="00BA5DFA">
        <w:rPr>
          <w:spacing w:val="-9"/>
        </w:rPr>
        <w:t>Pusē</w:t>
      </w:r>
      <w:r w:rsidR="00F626E8" w:rsidRPr="00BA5DFA">
        <w:rPr>
          <w:spacing w:val="-9"/>
        </w:rPr>
        <w:t xml:space="preserve">m nav jāatlīdzina.  </w:t>
      </w:r>
    </w:p>
    <w:p w14:paraId="23FFFF07" w14:textId="347FB3F0" w:rsidR="005D3DD1" w:rsidRPr="00BA5DFA" w:rsidRDefault="005D3DD1" w:rsidP="00D718EA">
      <w:pPr>
        <w:pStyle w:val="Sarakstarindkopa"/>
        <w:numPr>
          <w:ilvl w:val="1"/>
          <w:numId w:val="23"/>
        </w:numPr>
        <w:ind w:hanging="502"/>
        <w:jc w:val="both"/>
      </w:pPr>
      <w:r w:rsidRPr="00BA5DFA">
        <w:t>Uzņēmējs atbild par visiem zaudējumiem, kas Pasūtītājam un citām personām radušās sakarā ar to, ka Uzņēmējs nav nodrošinājis drošību</w:t>
      </w:r>
      <w:r w:rsidR="00821816" w:rsidRPr="00BA5DFA">
        <w:t xml:space="preserve"> (t.sk. satiksmes drošību)</w:t>
      </w:r>
      <w:r w:rsidRPr="00BA5DFA">
        <w:t xml:space="preserve"> </w:t>
      </w:r>
      <w:r w:rsidR="00821816" w:rsidRPr="00BA5DFA">
        <w:t>D</w:t>
      </w:r>
      <w:r w:rsidRPr="00BA5DFA">
        <w:t xml:space="preserve">arbu izpildes vietā un to teritorijā, vai </w:t>
      </w:r>
      <w:r w:rsidR="00821816" w:rsidRPr="00BA5DFA">
        <w:t>kā citādi</w:t>
      </w:r>
      <w:r w:rsidRPr="00BA5DFA">
        <w:t xml:space="preserve"> pārkāpis spēkā esošos tiesību aktus, un apņemas Pasūtītājam kompensēt visus zaudējumus, kuri tam radušies saistībā ar trešo personu prasībām.</w:t>
      </w:r>
    </w:p>
    <w:p w14:paraId="0153797E" w14:textId="6B0B951D" w:rsidR="00774E07" w:rsidRPr="00BA5DFA" w:rsidRDefault="00071DD3" w:rsidP="00D718EA">
      <w:pPr>
        <w:pStyle w:val="Sarakstarindkopa"/>
        <w:widowControl w:val="0"/>
        <w:numPr>
          <w:ilvl w:val="1"/>
          <w:numId w:val="23"/>
        </w:numPr>
        <w:ind w:hanging="540"/>
        <w:contextualSpacing/>
        <w:jc w:val="both"/>
      </w:pPr>
      <w:bookmarkStart w:id="5" w:name="_Hlk479766025"/>
      <w:bookmarkEnd w:id="4"/>
      <w:r w:rsidRPr="00BA5DFA">
        <w:t xml:space="preserve">Par šajā Līgumā un tā pielikumos noteikto termiņu kavēšanu, </w:t>
      </w:r>
      <w:r w:rsidR="002C1A88" w:rsidRPr="00BA5DFA">
        <w:t>U</w:t>
      </w:r>
      <w:r w:rsidRPr="00BA5DFA">
        <w:t xml:space="preserve">zņēmējam ir jāmaksā Pasūtītājam līgumsods </w:t>
      </w:r>
      <w:r w:rsidR="00774E07" w:rsidRPr="00BA5DFA">
        <w:t xml:space="preserve">0,5 </w:t>
      </w:r>
      <w:r w:rsidRPr="00BA5DFA">
        <w:t xml:space="preserve">% (nulle komats </w:t>
      </w:r>
      <w:r w:rsidR="00774E07" w:rsidRPr="00BA5DFA">
        <w:t>pieci procenti</w:t>
      </w:r>
      <w:r w:rsidRPr="00BA5DFA">
        <w:t xml:space="preserve">) apmērā no </w:t>
      </w:r>
      <w:r w:rsidR="00821816" w:rsidRPr="00BA5DFA">
        <w:t>visu</w:t>
      </w:r>
      <w:r w:rsidR="006A1F1E" w:rsidRPr="00BA5DFA">
        <w:t xml:space="preserve"> </w:t>
      </w:r>
      <w:r w:rsidR="00821816" w:rsidRPr="00BA5DFA">
        <w:t xml:space="preserve">paredzēto </w:t>
      </w:r>
      <w:r w:rsidR="006A1F1E" w:rsidRPr="00BA5DFA">
        <w:t>D</w:t>
      </w:r>
      <w:r w:rsidR="005D3DD1" w:rsidRPr="00BA5DFA">
        <w:t>arbu apjoma (bez PVN)</w:t>
      </w:r>
      <w:r w:rsidRPr="00BA5DFA">
        <w:t xml:space="preserve"> p</w:t>
      </w:r>
      <w:r w:rsidR="006A1F1E" w:rsidRPr="00BA5DFA">
        <w:t xml:space="preserve">ar katru kavēto kalendāro dienu </w:t>
      </w:r>
    </w:p>
    <w:p w14:paraId="3B3E44BE" w14:textId="02B019C2" w:rsidR="00071DD3" w:rsidRPr="00BA5DFA" w:rsidRDefault="00071DD3" w:rsidP="00D718EA">
      <w:pPr>
        <w:pStyle w:val="Sarakstarindkopa"/>
        <w:widowControl w:val="0"/>
        <w:numPr>
          <w:ilvl w:val="1"/>
          <w:numId w:val="23"/>
        </w:numPr>
        <w:ind w:hanging="502"/>
        <w:contextualSpacing/>
        <w:jc w:val="both"/>
      </w:pPr>
      <w:r w:rsidRPr="00BA5DFA">
        <w:t xml:space="preserve">Ja Pasūtītājs Līgumā noteiktajos termiņos un kārtībā bez objektīva iemesla nav veicis norēķinus ar </w:t>
      </w:r>
      <w:r w:rsidR="002C1A88" w:rsidRPr="00BA5DFA">
        <w:t>Uzņēmēju</w:t>
      </w:r>
      <w:r w:rsidRPr="00BA5DFA">
        <w:t>, tad Pasūtītājam ir pienākums maksāt līgumsodu 0,</w:t>
      </w:r>
      <w:r w:rsidR="00821816" w:rsidRPr="00BA5DFA">
        <w:t>5</w:t>
      </w:r>
      <w:r w:rsidRPr="00BA5DFA">
        <w:t xml:space="preserve">% </w:t>
      </w:r>
      <w:r w:rsidR="00A35293" w:rsidRPr="00BA5DFA">
        <w:t xml:space="preserve">(nulle komats </w:t>
      </w:r>
      <w:r w:rsidR="00821816" w:rsidRPr="00BA5DFA">
        <w:t>pieci procenti</w:t>
      </w:r>
      <w:r w:rsidR="00A35293" w:rsidRPr="00BA5DFA">
        <w:t xml:space="preserve">) </w:t>
      </w:r>
      <w:r w:rsidRPr="00BA5DFA">
        <w:t xml:space="preserve">apmērā no savlaicīgi nesamaksātās summas par katru nokavēto samaksas izdarīšanas dienu, bet  </w:t>
      </w:r>
      <w:r w:rsidRPr="00BA5DFA">
        <w:rPr>
          <w:snapToGrid w:val="0"/>
        </w:rPr>
        <w:t>ne vairāk kā 10 % no attiecīgā kavētā maksājuma summas</w:t>
      </w:r>
      <w:r w:rsidRPr="00BA5DFA">
        <w:t xml:space="preserve"> </w:t>
      </w:r>
    </w:p>
    <w:p w14:paraId="38AF3798" w14:textId="5C85F3F2" w:rsidR="00071DD3" w:rsidRPr="00BA5DFA" w:rsidRDefault="00A35293" w:rsidP="00D718EA">
      <w:pPr>
        <w:pStyle w:val="Sarakstarindkopa"/>
        <w:widowControl w:val="0"/>
        <w:numPr>
          <w:ilvl w:val="1"/>
          <w:numId w:val="23"/>
        </w:numPr>
        <w:ind w:hanging="502"/>
        <w:contextualSpacing/>
        <w:jc w:val="both"/>
      </w:pPr>
      <w:r w:rsidRPr="00BA5DFA">
        <w:t>Līgumsods netiek piemērots</w:t>
      </w:r>
      <w:r w:rsidR="00071DD3" w:rsidRPr="00BA5DFA">
        <w:t xml:space="preserve"> gadījumos, ja samaksa kavējas no Pasūtītāja neatkarīgu iemeslu dēļ, tas ir, ja kavējas valsts piešķirtie finanšu līdzekļi.</w:t>
      </w:r>
    </w:p>
    <w:p w14:paraId="66112C84" w14:textId="4DF7C5F5" w:rsidR="005D3DD1" w:rsidRPr="00BA5DFA" w:rsidRDefault="005D3DD1" w:rsidP="00D718EA">
      <w:pPr>
        <w:numPr>
          <w:ilvl w:val="1"/>
          <w:numId w:val="23"/>
        </w:numPr>
        <w:tabs>
          <w:tab w:val="left" w:pos="567"/>
        </w:tabs>
        <w:suppressAutoHyphens/>
        <w:ind w:hanging="502"/>
        <w:jc w:val="both"/>
      </w:pPr>
      <w:r w:rsidRPr="00BA5DFA">
        <w:t xml:space="preserve">Puses atsakās no līgumsoda gadījumā, ja otra Puse pierāda, ka pastāv objektīvs kavēšanās iemesls, ko izraisījusi trešā persona </w:t>
      </w:r>
      <w:r w:rsidR="00831CEF" w:rsidRPr="00BA5DFA">
        <w:t xml:space="preserve">(nav attiecināms uz gadījumiem, ja kavējumu radījuši apakšuzņēmēji/piegādātāji u.tml.) </w:t>
      </w:r>
      <w:r w:rsidRPr="00BA5DFA">
        <w:t>vai cita viegla neuzmanība, vai nepārvarama vara un to minētā Puse nebūtu varējusi iepriekš paredzēt un novērst.</w:t>
      </w:r>
    </w:p>
    <w:p w14:paraId="667398FA" w14:textId="77777777" w:rsidR="00466948" w:rsidRPr="00BA5DFA" w:rsidRDefault="005D3DD1" w:rsidP="00D718EA">
      <w:pPr>
        <w:widowControl w:val="0"/>
        <w:numPr>
          <w:ilvl w:val="1"/>
          <w:numId w:val="23"/>
        </w:numPr>
        <w:ind w:hanging="502"/>
        <w:jc w:val="both"/>
        <w:rPr>
          <w:bCs/>
          <w:snapToGrid w:val="0"/>
          <w:color w:val="000000"/>
        </w:rPr>
      </w:pPr>
      <w:r w:rsidRPr="00BA5DFA">
        <w:t>J</w:t>
      </w:r>
      <w:r w:rsidR="00071DD3" w:rsidRPr="00BA5DFA">
        <w:t xml:space="preserve">a Līgums tiek </w:t>
      </w:r>
      <w:r w:rsidRPr="00BA5DFA">
        <w:t>lauzts</w:t>
      </w:r>
      <w:r w:rsidR="00466948" w:rsidRPr="00BA5DFA">
        <w:t>,</w:t>
      </w:r>
      <w:r w:rsidR="00071DD3" w:rsidRPr="00BA5DFA">
        <w:t xml:space="preserve"> Pasūtītājs norēķinās ar Uzņēmēju par izpildītiem kvalitatīviem Darbiem</w:t>
      </w:r>
    </w:p>
    <w:p w14:paraId="30D373DC" w14:textId="790F9928" w:rsidR="00071DD3" w:rsidRPr="00BA5DFA" w:rsidRDefault="00071DD3" w:rsidP="00D718EA">
      <w:pPr>
        <w:widowControl w:val="0"/>
        <w:numPr>
          <w:ilvl w:val="1"/>
          <w:numId w:val="23"/>
        </w:numPr>
        <w:ind w:hanging="502"/>
        <w:jc w:val="both"/>
        <w:rPr>
          <w:bCs/>
          <w:snapToGrid w:val="0"/>
          <w:color w:val="000000"/>
        </w:rPr>
      </w:pPr>
      <w:r w:rsidRPr="00BA5DFA">
        <w:t>Ja Līgums tiek izbeigts pirms termiņa, Pasūtītājs ietur savus tiešos zaudējumus no summām, kas pienākas Uzņēmējam saskaņā ar Līguma noteikumiem.</w:t>
      </w:r>
    </w:p>
    <w:p w14:paraId="509282F6" w14:textId="5AF192ED" w:rsidR="001B6C66" w:rsidRPr="00BA5DFA" w:rsidRDefault="001B6C66" w:rsidP="00D718EA">
      <w:pPr>
        <w:widowControl w:val="0"/>
        <w:numPr>
          <w:ilvl w:val="1"/>
          <w:numId w:val="23"/>
        </w:numPr>
        <w:pBdr>
          <w:top w:val="nil"/>
          <w:left w:val="nil"/>
          <w:bottom w:val="nil"/>
          <w:right w:val="nil"/>
          <w:between w:val="nil"/>
          <w:bar w:val="nil"/>
        </w:pBdr>
        <w:ind w:hanging="502"/>
        <w:jc w:val="both"/>
      </w:pPr>
      <w:r w:rsidRPr="00BA5DFA">
        <w:t>Tai līgumslēdzējai Pusei , kurai ir aprēķināts līgumsods un/vai zaudējumi, tas ir jāsamaksā otrai pusei 3 (trīs) darba dienu laikā pēc attiecīgā pieprasījuma saņemšanas, izņemot šajā Līgumā noteiktos gadījumus par atbrīvošanu no līgumsoda un/vai zaudējumu samaksas pienākuma vai tas tiek dzēst ar ieskaitu/ieturējumu.</w:t>
      </w:r>
    </w:p>
    <w:p w14:paraId="01DCC082" w14:textId="77777777" w:rsidR="005D3DD1" w:rsidRPr="00BA5DFA" w:rsidRDefault="005D3DD1" w:rsidP="00D718EA">
      <w:pPr>
        <w:numPr>
          <w:ilvl w:val="1"/>
          <w:numId w:val="23"/>
        </w:numPr>
        <w:suppressAutoHyphens/>
        <w:ind w:hanging="502"/>
      </w:pPr>
      <w:r w:rsidRPr="00BA5DFA">
        <w:t>Līgumsoda samaksa neatbrīvo vainīgo Pusi no zaudējumu atlīdzības pienākuma, kas otrai Pusei radušies Līguma saistību pārkāpuma dēļ.</w:t>
      </w:r>
    </w:p>
    <w:p w14:paraId="0CD1E99C" w14:textId="77777777" w:rsidR="005D3DD1" w:rsidRPr="00BA5DFA" w:rsidRDefault="005D3DD1" w:rsidP="00D718EA">
      <w:pPr>
        <w:numPr>
          <w:ilvl w:val="1"/>
          <w:numId w:val="23"/>
        </w:numPr>
        <w:suppressAutoHyphens/>
        <w:ind w:hanging="502"/>
      </w:pPr>
      <w:r w:rsidRPr="00BA5DFA">
        <w:t>Līgumsoda samaksa neatbrīvo no Līguma saistību pienācīgas izpildes.</w:t>
      </w:r>
    </w:p>
    <w:bookmarkEnd w:id="5"/>
    <w:p w14:paraId="08FA85B8" w14:textId="77777777" w:rsidR="001E4E70" w:rsidRPr="00BA5DFA" w:rsidRDefault="001E4E70" w:rsidP="00D718EA">
      <w:pPr>
        <w:pStyle w:val="Pamatteksts"/>
        <w:tabs>
          <w:tab w:val="left" w:pos="540"/>
        </w:tabs>
        <w:rPr>
          <w:bCs/>
        </w:rPr>
      </w:pPr>
    </w:p>
    <w:p w14:paraId="22E9C48C" w14:textId="517C4316" w:rsidR="002F016C" w:rsidRPr="00BA5DFA" w:rsidRDefault="002F016C" w:rsidP="00D718EA">
      <w:pPr>
        <w:pStyle w:val="Sarakstarindkopa"/>
        <w:widowControl w:val="0"/>
        <w:numPr>
          <w:ilvl w:val="0"/>
          <w:numId w:val="23"/>
        </w:numPr>
        <w:jc w:val="center"/>
        <w:rPr>
          <w:b/>
        </w:rPr>
      </w:pPr>
      <w:r w:rsidRPr="00BA5DFA">
        <w:rPr>
          <w:b/>
        </w:rPr>
        <w:t xml:space="preserve">LĪGUMA DARBĪBAS TERMIŅŠ , </w:t>
      </w:r>
    </w:p>
    <w:p w14:paraId="7D25E87A" w14:textId="77777777" w:rsidR="002F016C" w:rsidRPr="00BA5DFA" w:rsidRDefault="002F016C" w:rsidP="00D718EA">
      <w:pPr>
        <w:widowControl w:val="0"/>
        <w:ind w:left="357"/>
        <w:jc w:val="center"/>
        <w:rPr>
          <w:b/>
        </w:rPr>
      </w:pPr>
      <w:r w:rsidRPr="00BA5DFA">
        <w:rPr>
          <w:b/>
        </w:rPr>
        <w:t>GROZĪJUMU VEIKŠANAS</w:t>
      </w:r>
      <w:r w:rsidRPr="00BA5DFA">
        <w:rPr>
          <w:b/>
          <w:bCs/>
        </w:rPr>
        <w:t xml:space="preserve"> UN IZBEIGŠANAS KĀRTĪBA</w:t>
      </w:r>
    </w:p>
    <w:p w14:paraId="516D7BCB" w14:textId="77777777" w:rsidR="00A35293" w:rsidRPr="00BA5DFA" w:rsidRDefault="00A35293" w:rsidP="00D718EA">
      <w:pPr>
        <w:widowControl w:val="0"/>
        <w:jc w:val="both"/>
        <w:rPr>
          <w:bCs/>
        </w:rPr>
      </w:pPr>
    </w:p>
    <w:p w14:paraId="223AE1A5" w14:textId="35AA8A12" w:rsidR="00956A09" w:rsidRPr="00BA5DFA" w:rsidRDefault="00956A09" w:rsidP="00D718EA">
      <w:pPr>
        <w:pStyle w:val="Sarakstarindkopa"/>
        <w:widowControl w:val="0"/>
        <w:numPr>
          <w:ilvl w:val="1"/>
          <w:numId w:val="23"/>
        </w:numPr>
        <w:jc w:val="both"/>
      </w:pPr>
      <w:r w:rsidRPr="00BA5DFA">
        <w:t xml:space="preserve">Līgums stājas spēkā tā abpusējas parakstīšanas dienā un ir spēkā līdz pilnīgai Līgumā atrunāto saistību izpildei </w:t>
      </w:r>
    </w:p>
    <w:p w14:paraId="6050740C" w14:textId="262625DC" w:rsidR="005D3DD1" w:rsidRPr="00BA5DFA" w:rsidRDefault="005D3DD1" w:rsidP="00D718EA">
      <w:pPr>
        <w:widowControl w:val="0"/>
        <w:numPr>
          <w:ilvl w:val="1"/>
          <w:numId w:val="23"/>
        </w:numPr>
        <w:jc w:val="both"/>
      </w:pPr>
      <w:r w:rsidRPr="00BA5DFA">
        <w:t>Līgums tiek noslēgts līdz 2017.gada………..</w:t>
      </w:r>
      <w:r w:rsidR="00E17E12" w:rsidRPr="00BA5DFA">
        <w:t>(tiks precizēts pie līguma noslēgšanas)</w:t>
      </w:r>
    </w:p>
    <w:p w14:paraId="4010EF36" w14:textId="0E0A41ED" w:rsidR="00956A09" w:rsidRPr="00BA5DFA" w:rsidRDefault="00956A09" w:rsidP="00D718EA">
      <w:pPr>
        <w:widowControl w:val="0"/>
        <w:numPr>
          <w:ilvl w:val="1"/>
          <w:numId w:val="23"/>
        </w:numPr>
        <w:jc w:val="both"/>
      </w:pPr>
      <w:r w:rsidRPr="00BA5DFA">
        <w:t xml:space="preserve">Līguma grozījumi un papildinājumi, ir spēkā tikai tad, ja tie izdarīti </w:t>
      </w:r>
      <w:proofErr w:type="spellStart"/>
      <w:r w:rsidRPr="00BA5DFA">
        <w:t>rakstveidā</w:t>
      </w:r>
      <w:proofErr w:type="spellEnd"/>
      <w:r w:rsidRPr="00BA5DFA">
        <w:t xml:space="preserve"> un tos parakstījušas abas Puses.</w:t>
      </w:r>
      <w:r w:rsidR="004E1AB2" w:rsidRPr="00BA5DFA">
        <w:t xml:space="preserve"> Līgums netiek grozīts, ja tas atbilstoši Publisko iepirkumu likuma regulējumam konkrētajā gadījumā nav pieļaujams vai ja plānotie grozījumi pēc būtības maina Līguma veidu vai mērķi</w:t>
      </w:r>
    </w:p>
    <w:p w14:paraId="777DBC5E" w14:textId="77777777" w:rsidR="005D3DD1" w:rsidRPr="00BA5DFA" w:rsidRDefault="00956A09" w:rsidP="00D718EA">
      <w:pPr>
        <w:pStyle w:val="Sarakstarindkopa"/>
        <w:widowControl w:val="0"/>
        <w:numPr>
          <w:ilvl w:val="1"/>
          <w:numId w:val="23"/>
        </w:numPr>
        <w:contextualSpacing/>
        <w:jc w:val="both"/>
      </w:pPr>
      <w:r w:rsidRPr="00BA5DFA">
        <w:t xml:space="preserve">Pasūtītājam ir tiesības apturēt Darbu izpildi nekavējoties, </w:t>
      </w:r>
    </w:p>
    <w:p w14:paraId="765132C4" w14:textId="77777777" w:rsidR="005D3DD1" w:rsidRPr="00BA5DFA" w:rsidRDefault="00956A09" w:rsidP="00D718EA">
      <w:pPr>
        <w:pStyle w:val="Sarakstarindkopa"/>
        <w:widowControl w:val="0"/>
        <w:numPr>
          <w:ilvl w:val="2"/>
          <w:numId w:val="23"/>
        </w:numPr>
        <w:pBdr>
          <w:top w:val="nil"/>
          <w:left w:val="nil"/>
          <w:bottom w:val="nil"/>
          <w:right w:val="nil"/>
          <w:between w:val="nil"/>
          <w:bar w:val="nil"/>
        </w:pBdr>
        <w:ind w:left="993" w:hanging="567"/>
        <w:contextualSpacing/>
        <w:jc w:val="both"/>
      </w:pPr>
      <w:r w:rsidRPr="00BA5DFA">
        <w:t>ja Pasūtītājs konstatē būtiskas atkāpes Uzņēmēja darbībā no šī Līguma noteikumiem un Latvijas Republikā spēkā esošajiem normatīviem, standartiem un normatīvajiem aktiem, kas regulē šādu Darbu veikšanu un/vai Uzņēmējs atkārtoti nepilda vai nepienācīgi pilda ar Līgumu uzņemtās saistības un/vai citos gadījumos objektīvu iemeslu dēļ vai</w:t>
      </w:r>
    </w:p>
    <w:p w14:paraId="1A58B733" w14:textId="77777777" w:rsidR="00956A09" w:rsidRPr="00BA5DFA" w:rsidRDefault="00956A09" w:rsidP="00D718EA">
      <w:pPr>
        <w:pStyle w:val="Virsraksts3"/>
        <w:keepLines w:val="0"/>
        <w:widowControl w:val="0"/>
        <w:numPr>
          <w:ilvl w:val="2"/>
          <w:numId w:val="23"/>
        </w:numPr>
        <w:pBdr>
          <w:top w:val="nil"/>
          <w:left w:val="nil"/>
          <w:bottom w:val="nil"/>
          <w:right w:val="nil"/>
          <w:between w:val="nil"/>
          <w:bar w:val="nil"/>
        </w:pBdr>
        <w:tabs>
          <w:tab w:val="left" w:pos="2552"/>
        </w:tabs>
        <w:spacing w:before="0" w:line="240" w:lineRule="auto"/>
        <w:ind w:left="1276" w:hanging="709"/>
        <w:jc w:val="both"/>
        <w:rPr>
          <w:rFonts w:ascii="Times New Roman" w:hAnsi="Times New Roman" w:cs="Times New Roman"/>
          <w:color w:val="auto"/>
        </w:rPr>
      </w:pPr>
      <w:r w:rsidRPr="00BA5DFA">
        <w:rPr>
          <w:rFonts w:ascii="Times New Roman" w:hAnsi="Times New Roman" w:cs="Times New Roman"/>
          <w:color w:val="auto"/>
        </w:rPr>
        <w:t xml:space="preserve">iestājas nepārvaramas varas apstākļi </w:t>
      </w:r>
    </w:p>
    <w:p w14:paraId="75EF67E4" w14:textId="77777777" w:rsidR="00091F88" w:rsidRPr="00BA5DFA" w:rsidRDefault="00956A09" w:rsidP="00D718EA">
      <w:pPr>
        <w:pStyle w:val="Virsraksts3"/>
        <w:keepLines w:val="0"/>
        <w:widowControl w:val="0"/>
        <w:numPr>
          <w:ilvl w:val="2"/>
          <w:numId w:val="23"/>
        </w:numPr>
        <w:pBdr>
          <w:top w:val="nil"/>
          <w:left w:val="nil"/>
          <w:bottom w:val="nil"/>
          <w:right w:val="nil"/>
          <w:between w:val="nil"/>
          <w:bar w:val="nil"/>
        </w:pBdr>
        <w:tabs>
          <w:tab w:val="left" w:pos="2552"/>
        </w:tabs>
        <w:spacing w:before="0" w:line="240" w:lineRule="auto"/>
        <w:ind w:left="1276" w:hanging="709"/>
        <w:jc w:val="both"/>
        <w:rPr>
          <w:rFonts w:ascii="Times New Roman" w:hAnsi="Times New Roman" w:cs="Times New Roman"/>
          <w:color w:val="auto"/>
        </w:rPr>
      </w:pPr>
      <w:r w:rsidRPr="00BA5DFA">
        <w:rPr>
          <w:rFonts w:ascii="Times New Roman" w:hAnsi="Times New Roman" w:cs="Times New Roman"/>
          <w:color w:val="auto"/>
        </w:rPr>
        <w:t xml:space="preserve">Ja tiek mainīti Latvijas Republikā spēkā esošie normatīvie akti, </w:t>
      </w:r>
      <w:r w:rsidR="00091F88" w:rsidRPr="00BA5DFA">
        <w:rPr>
          <w:rFonts w:ascii="Times New Roman" w:hAnsi="Times New Roman" w:cs="Times New Roman"/>
          <w:color w:val="auto"/>
        </w:rPr>
        <w:t xml:space="preserve">t.sk., </w:t>
      </w:r>
      <w:r w:rsidRPr="00BA5DFA">
        <w:rPr>
          <w:rFonts w:ascii="Times New Roman" w:hAnsi="Times New Roman" w:cs="Times New Roman"/>
          <w:color w:val="auto"/>
        </w:rPr>
        <w:t>kas ietekmē valsts un pašvaldību,  finansējuma saņemšanu</w:t>
      </w:r>
      <w:r w:rsidR="00091F88" w:rsidRPr="00BA5DFA">
        <w:rPr>
          <w:rFonts w:ascii="Times New Roman" w:hAnsi="Times New Roman" w:cs="Times New Roman"/>
          <w:color w:val="auto"/>
        </w:rPr>
        <w:t xml:space="preserve"> (šajā gadījumā </w:t>
      </w:r>
      <w:r w:rsidRPr="00BA5DFA">
        <w:rPr>
          <w:rFonts w:ascii="Times New Roman" w:hAnsi="Times New Roman" w:cs="Times New Roman"/>
          <w:color w:val="auto"/>
        </w:rPr>
        <w:t xml:space="preserve">Pasūtītājam ir tiesības apturēt Līguma darbību, pārtraucot savu saistību izpildi, par to 5 (piecas) darba dienas iepriekš rakstiski paziņojot Uzņēmējam. </w:t>
      </w:r>
    </w:p>
    <w:p w14:paraId="30B642D8" w14:textId="2ACF835E" w:rsidR="00956A09" w:rsidRPr="00BA5DFA" w:rsidRDefault="00956A09" w:rsidP="00D718EA">
      <w:pPr>
        <w:pStyle w:val="Virsraksts3"/>
        <w:keepLines w:val="0"/>
        <w:widowControl w:val="0"/>
        <w:numPr>
          <w:ilvl w:val="2"/>
          <w:numId w:val="23"/>
        </w:numPr>
        <w:pBdr>
          <w:top w:val="nil"/>
          <w:left w:val="nil"/>
          <w:bottom w:val="nil"/>
          <w:right w:val="nil"/>
          <w:between w:val="nil"/>
          <w:bar w:val="nil"/>
        </w:pBdr>
        <w:tabs>
          <w:tab w:val="left" w:pos="2552"/>
        </w:tabs>
        <w:spacing w:before="0" w:line="240" w:lineRule="auto"/>
        <w:ind w:left="1276" w:hanging="709"/>
        <w:jc w:val="both"/>
        <w:rPr>
          <w:rFonts w:ascii="Times New Roman" w:hAnsi="Times New Roman" w:cs="Times New Roman"/>
          <w:color w:val="auto"/>
        </w:rPr>
      </w:pPr>
      <w:r w:rsidRPr="00BA5DFA">
        <w:rPr>
          <w:rFonts w:ascii="Times New Roman" w:hAnsi="Times New Roman" w:cs="Times New Roman"/>
          <w:color w:val="auto"/>
        </w:rPr>
        <w:t xml:space="preserve">ja </w:t>
      </w:r>
      <w:r w:rsidR="004E1AB2" w:rsidRPr="00BA5DFA">
        <w:rPr>
          <w:rFonts w:ascii="Times New Roman" w:hAnsi="Times New Roman" w:cs="Times New Roman"/>
          <w:color w:val="auto"/>
        </w:rPr>
        <w:t>D</w:t>
      </w:r>
      <w:r w:rsidRPr="00BA5DFA">
        <w:rPr>
          <w:rFonts w:ascii="Times New Roman" w:hAnsi="Times New Roman" w:cs="Times New Roman"/>
          <w:color w:val="auto"/>
        </w:rPr>
        <w:t xml:space="preserve">arbu izpildei ir nepiemēroti laikapstākļi un tehnoloģiski nav iespējama </w:t>
      </w:r>
      <w:r w:rsidR="004E1AB2" w:rsidRPr="00BA5DFA">
        <w:rPr>
          <w:rFonts w:ascii="Times New Roman" w:hAnsi="Times New Roman" w:cs="Times New Roman"/>
          <w:color w:val="auto"/>
        </w:rPr>
        <w:t>D</w:t>
      </w:r>
      <w:r w:rsidRPr="00BA5DFA">
        <w:rPr>
          <w:rFonts w:ascii="Times New Roman" w:hAnsi="Times New Roman" w:cs="Times New Roman"/>
          <w:color w:val="auto"/>
        </w:rPr>
        <w:t>arbu izpilde</w:t>
      </w:r>
    </w:p>
    <w:p w14:paraId="5B2F21D2" w14:textId="3D8E6A45" w:rsidR="00956A09" w:rsidRPr="00BA5DFA" w:rsidRDefault="00956A09" w:rsidP="00D718EA">
      <w:pPr>
        <w:pStyle w:val="Virsraksts3"/>
        <w:keepLines w:val="0"/>
        <w:widowControl w:val="0"/>
        <w:numPr>
          <w:ilvl w:val="2"/>
          <w:numId w:val="23"/>
        </w:numPr>
        <w:pBdr>
          <w:top w:val="nil"/>
          <w:left w:val="nil"/>
          <w:bottom w:val="nil"/>
          <w:right w:val="nil"/>
          <w:between w:val="nil"/>
          <w:bar w:val="nil"/>
        </w:pBdr>
        <w:tabs>
          <w:tab w:val="left" w:pos="2552"/>
        </w:tabs>
        <w:spacing w:before="0" w:line="240" w:lineRule="auto"/>
        <w:ind w:left="1276" w:hanging="709"/>
        <w:jc w:val="both"/>
        <w:rPr>
          <w:rFonts w:ascii="Times New Roman" w:hAnsi="Times New Roman" w:cs="Times New Roman"/>
          <w:color w:val="auto"/>
        </w:rPr>
      </w:pPr>
      <w:r w:rsidRPr="00BA5DFA">
        <w:rPr>
          <w:rFonts w:ascii="Times New Roman" w:hAnsi="Times New Roman" w:cs="Times New Roman"/>
          <w:color w:val="auto"/>
        </w:rPr>
        <w:t xml:space="preserve">iestājies jebkāds notikums vai apstāklis, kas nav minēts iepriekšējos apakšpunktos, bet kas </w:t>
      </w:r>
      <w:r w:rsidRPr="00BA5DFA">
        <w:rPr>
          <w:rFonts w:ascii="Times New Roman" w:hAnsi="Times New Roman" w:cs="Times New Roman"/>
          <w:color w:val="auto"/>
        </w:rPr>
        <w:lastRenderedPageBreak/>
        <w:t xml:space="preserve">saprātīgi izslēdz iespēju </w:t>
      </w:r>
      <w:r w:rsidR="009112C7" w:rsidRPr="00BA5DFA">
        <w:rPr>
          <w:rFonts w:ascii="Times New Roman" w:hAnsi="Times New Roman" w:cs="Times New Roman"/>
          <w:color w:val="auto"/>
        </w:rPr>
        <w:t>Pasūtītājam</w:t>
      </w:r>
      <w:r w:rsidR="007D5772" w:rsidRPr="00BA5DFA">
        <w:rPr>
          <w:rFonts w:ascii="Times New Roman" w:hAnsi="Times New Roman" w:cs="Times New Roman"/>
          <w:color w:val="auto"/>
        </w:rPr>
        <w:t xml:space="preserve"> un/vai Uzņēmējam</w:t>
      </w:r>
      <w:r w:rsidRPr="00BA5DFA">
        <w:rPr>
          <w:rFonts w:ascii="Times New Roman" w:hAnsi="Times New Roman" w:cs="Times New Roman"/>
          <w:color w:val="auto"/>
        </w:rPr>
        <w:t xml:space="preserve"> turpināt no šī Līguma izrietošās </w:t>
      </w:r>
      <w:r w:rsidR="00091F88" w:rsidRPr="00BA5DFA">
        <w:rPr>
          <w:rFonts w:ascii="Times New Roman" w:hAnsi="Times New Roman" w:cs="Times New Roman"/>
          <w:color w:val="auto"/>
        </w:rPr>
        <w:t>saistības</w:t>
      </w:r>
      <w:r w:rsidRPr="00BA5DFA">
        <w:rPr>
          <w:rFonts w:ascii="Times New Roman" w:hAnsi="Times New Roman" w:cs="Times New Roman"/>
          <w:color w:val="auto"/>
        </w:rPr>
        <w:t>;</w:t>
      </w:r>
    </w:p>
    <w:p w14:paraId="3A316ED3" w14:textId="61F7DF0B" w:rsidR="00956A09" w:rsidRPr="00BA5DFA" w:rsidRDefault="002C1A88" w:rsidP="00D718EA">
      <w:pPr>
        <w:pStyle w:val="Virsraksts2"/>
        <w:keepLines w:val="0"/>
        <w:widowControl w:val="0"/>
        <w:numPr>
          <w:ilvl w:val="1"/>
          <w:numId w:val="23"/>
        </w:numPr>
        <w:pBdr>
          <w:top w:val="nil"/>
          <w:left w:val="nil"/>
          <w:bottom w:val="nil"/>
          <w:right w:val="nil"/>
          <w:between w:val="nil"/>
          <w:bar w:val="nil"/>
        </w:pBdr>
        <w:tabs>
          <w:tab w:val="left" w:pos="576"/>
        </w:tabs>
        <w:spacing w:before="0"/>
        <w:ind w:left="426" w:hanging="426"/>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Uzņēmējs</w:t>
      </w:r>
      <w:r w:rsidR="00956A09" w:rsidRPr="00BA5DFA">
        <w:rPr>
          <w:rFonts w:ascii="Times New Roman" w:hAnsi="Times New Roman" w:cs="Times New Roman"/>
          <w:b w:val="0"/>
          <w:color w:val="auto"/>
          <w:sz w:val="24"/>
          <w:szCs w:val="24"/>
        </w:rPr>
        <w:t xml:space="preserve"> apņemas nekavējoties pēc paziņojuma par darbu apturēšanu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w:t>
      </w:r>
      <w:proofErr w:type="spellStart"/>
      <w:r w:rsidR="00956A09" w:rsidRPr="00BA5DFA">
        <w:rPr>
          <w:rFonts w:ascii="Times New Roman" w:hAnsi="Times New Roman" w:cs="Times New Roman"/>
          <w:b w:val="0"/>
          <w:color w:val="auto"/>
          <w:sz w:val="24"/>
          <w:szCs w:val="24"/>
        </w:rPr>
        <w:t>rakstveidā</w:t>
      </w:r>
      <w:proofErr w:type="spellEnd"/>
      <w:r w:rsidR="00956A09" w:rsidRPr="00BA5DFA">
        <w:rPr>
          <w:rFonts w:ascii="Times New Roman" w:hAnsi="Times New Roman" w:cs="Times New Roman"/>
          <w:b w:val="0"/>
          <w:color w:val="auto"/>
          <w:sz w:val="24"/>
          <w:szCs w:val="24"/>
        </w:rPr>
        <w:t xml:space="preserve"> brīdina Pasūtītāju par visiem ar apturēšanu saistītajiem riskiem, sekām, ietekmi uz izpildītajiem Darbiem  un termiņu. </w:t>
      </w:r>
    </w:p>
    <w:p w14:paraId="15755FF5" w14:textId="04FBF7B0" w:rsidR="00956A09" w:rsidRPr="00BA5DFA" w:rsidRDefault="00956A09" w:rsidP="00D718EA">
      <w:pPr>
        <w:pStyle w:val="Virsraksts2"/>
        <w:keepLines w:val="0"/>
        <w:widowControl w:val="0"/>
        <w:numPr>
          <w:ilvl w:val="1"/>
          <w:numId w:val="23"/>
        </w:numPr>
        <w:pBdr>
          <w:top w:val="nil"/>
          <w:left w:val="nil"/>
          <w:bottom w:val="nil"/>
          <w:right w:val="nil"/>
          <w:between w:val="nil"/>
          <w:bar w:val="nil"/>
        </w:pBdr>
        <w:tabs>
          <w:tab w:val="left" w:pos="576"/>
        </w:tabs>
        <w:spacing w:before="0"/>
        <w:ind w:left="426" w:hanging="426"/>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 xml:space="preserve">Ja Darbu apturēšanas iemesls ir </w:t>
      </w:r>
      <w:r w:rsidR="004E1AB2" w:rsidRPr="00BA5DFA">
        <w:rPr>
          <w:rFonts w:ascii="Times New Roman" w:hAnsi="Times New Roman" w:cs="Times New Roman"/>
          <w:b w:val="0"/>
          <w:color w:val="auto"/>
          <w:sz w:val="24"/>
          <w:szCs w:val="24"/>
        </w:rPr>
        <w:t>U</w:t>
      </w:r>
      <w:r w:rsidRPr="00BA5DFA">
        <w:rPr>
          <w:rFonts w:ascii="Times New Roman" w:hAnsi="Times New Roman" w:cs="Times New Roman"/>
          <w:b w:val="0"/>
          <w:color w:val="auto"/>
          <w:sz w:val="24"/>
          <w:szCs w:val="24"/>
        </w:rPr>
        <w:t>zņēmēja Līguma saistību nepildīšana vai nepienācīga pildīšana, vai nolaidība, Uzņēmējam nav tiesību saņemt ne termiņu pagarinājumu, ne zaudējumu atlīdzību, ne papildus finansējumu, kas saistīts ar šādu Darbu apturēšanu.</w:t>
      </w:r>
    </w:p>
    <w:p w14:paraId="3D84FFFB" w14:textId="0E727975" w:rsidR="00956A09" w:rsidRPr="00BA5DFA" w:rsidRDefault="00956A09" w:rsidP="00D718EA">
      <w:pPr>
        <w:pStyle w:val="Sarakstarindkopa"/>
        <w:widowControl w:val="0"/>
        <w:numPr>
          <w:ilvl w:val="1"/>
          <w:numId w:val="23"/>
        </w:numPr>
        <w:ind w:left="426" w:hanging="426"/>
        <w:contextualSpacing/>
        <w:jc w:val="both"/>
      </w:pPr>
      <w:r w:rsidRPr="00BA5DFA">
        <w:t>Uzņēmējam nav tiesību, pēc Darbu apturēšanas paziņojuma saņemšanas, pretendēt uz kompensāciju par Līguma darbības apturēšanas laikā veikto Darbu un pasūtītajiem materiāliem, u.tml.</w:t>
      </w:r>
    </w:p>
    <w:p w14:paraId="3C374F6B" w14:textId="101A0726" w:rsidR="00FF3B2F" w:rsidRPr="00BA5DFA" w:rsidRDefault="009112C7" w:rsidP="00D718EA">
      <w:pPr>
        <w:pStyle w:val="Sarakstarindkopa"/>
        <w:widowControl w:val="0"/>
        <w:numPr>
          <w:ilvl w:val="1"/>
          <w:numId w:val="23"/>
        </w:numPr>
        <w:ind w:left="426" w:hanging="426"/>
        <w:contextualSpacing/>
        <w:jc w:val="both"/>
      </w:pPr>
      <w:r w:rsidRPr="00BA5DFA">
        <w:t>Uzņēmējs atsāk Darbu vai to apturētās daļas izpildi 3 (</w:t>
      </w:r>
      <w:r w:rsidR="00831CEF" w:rsidRPr="00BA5DFA">
        <w:t>trīs</w:t>
      </w:r>
      <w:r w:rsidRPr="00BA5DFA">
        <w:t xml:space="preserve">) darba dienu laikā pēc Pasūtītāja rakstveida paziņojuma </w:t>
      </w:r>
      <w:r w:rsidR="000F3549" w:rsidRPr="00BA5DFA">
        <w:t xml:space="preserve">(neatliekamos gadījumos arī mutvārdus paziņojuma saņemšanas, kas vēlāk tiek noformēts arī </w:t>
      </w:r>
      <w:proofErr w:type="spellStart"/>
      <w:r w:rsidR="000F3549" w:rsidRPr="00BA5DFA">
        <w:t>rakstveidā</w:t>
      </w:r>
      <w:proofErr w:type="spellEnd"/>
      <w:r w:rsidR="000F3549" w:rsidRPr="00BA5DFA">
        <w:t xml:space="preserve">) </w:t>
      </w:r>
      <w:r w:rsidRPr="00BA5DFA">
        <w:t xml:space="preserve">par Darbu atsākšanu saņemšanas, ja uz Darbu atsākšanas brīdi nav radušies tādi ārkārtēji, objektīvi un ārpus Uzņēmēja kontroles esoši apstākļi, kas kavē vai padara neiespējamu Darbu atsākšanu. </w:t>
      </w:r>
      <w:r w:rsidR="00956A09" w:rsidRPr="00BA5DFA">
        <w:t xml:space="preserve">Šī punkta iestāšanās gadījumā </w:t>
      </w:r>
      <w:r w:rsidR="00FF3B2F" w:rsidRPr="00BA5DFA">
        <w:t>Puses</w:t>
      </w:r>
      <w:r w:rsidR="00956A09" w:rsidRPr="00BA5DFA">
        <w:t xml:space="preserve"> papildus var vienoties par darbu izpildes termiņa pagarinājumu, ja tas nav aizliegts ar pašu Līgumu (atsevišķos gadījumos).  </w:t>
      </w:r>
    </w:p>
    <w:p w14:paraId="37D07475" w14:textId="44C0D391" w:rsidR="00956A09" w:rsidRPr="00BA5DFA" w:rsidRDefault="00956A09" w:rsidP="00D718EA">
      <w:pPr>
        <w:pStyle w:val="Sarakstarindkopa"/>
        <w:widowControl w:val="0"/>
        <w:numPr>
          <w:ilvl w:val="1"/>
          <w:numId w:val="23"/>
        </w:numPr>
        <w:ind w:left="426" w:hanging="426"/>
        <w:contextualSpacing/>
        <w:jc w:val="both"/>
      </w:pPr>
      <w:r w:rsidRPr="00BA5DFA">
        <w:t xml:space="preserve">Gadījumā, ja </w:t>
      </w:r>
      <w:r w:rsidR="00FF3B2F" w:rsidRPr="00BA5DFA">
        <w:t>U</w:t>
      </w:r>
      <w:r w:rsidRPr="00BA5DFA">
        <w:t xml:space="preserve">zņēmējs nepiekrīt atsākt darbus, </w:t>
      </w:r>
      <w:r w:rsidR="00FF3B2F" w:rsidRPr="00BA5DFA">
        <w:t>U</w:t>
      </w:r>
      <w:r w:rsidRPr="00BA5DFA">
        <w:t xml:space="preserve">zņēmējam ir pienākums atlīdzināt Pasūtītājam ar Līguma laušanu saistītos zaudējumus, t.sk., </w:t>
      </w:r>
      <w:r w:rsidR="000F3549" w:rsidRPr="00BA5DFA">
        <w:t xml:space="preserve">8.11. punktā minēto </w:t>
      </w:r>
      <w:r w:rsidRPr="00BA5DFA">
        <w:t>līgumsodu</w:t>
      </w:r>
      <w:r w:rsidR="000F3549" w:rsidRPr="00BA5DFA">
        <w:t xml:space="preserve"> EUR 1000.00</w:t>
      </w:r>
      <w:r w:rsidRPr="00BA5DFA">
        <w:t>, šajā Līgumā noteiktajā kārtībā.</w:t>
      </w:r>
    </w:p>
    <w:p w14:paraId="3AD3BD17" w14:textId="6145E19D" w:rsidR="00956A09" w:rsidRPr="00BA5DFA" w:rsidRDefault="00956A09" w:rsidP="00D718EA">
      <w:pPr>
        <w:pStyle w:val="Sarakstarindkopa"/>
        <w:widowControl w:val="0"/>
        <w:numPr>
          <w:ilvl w:val="1"/>
          <w:numId w:val="23"/>
        </w:numPr>
        <w:ind w:left="567" w:hanging="567"/>
        <w:contextualSpacing/>
        <w:jc w:val="both"/>
      </w:pPr>
      <w:r w:rsidRPr="00BA5DFA">
        <w:t>Pasūtītājs ir tiesīgs vienpusēji lauzt šo Līgumu, šādos gadījumos:</w:t>
      </w:r>
    </w:p>
    <w:p w14:paraId="2495C635" w14:textId="3968E6BF" w:rsidR="00956A09" w:rsidRPr="00BA5DFA" w:rsidRDefault="00FF3B2F" w:rsidP="00D718EA">
      <w:pPr>
        <w:widowControl w:val="0"/>
        <w:numPr>
          <w:ilvl w:val="2"/>
          <w:numId w:val="23"/>
        </w:numPr>
        <w:shd w:val="clear" w:color="auto" w:fill="FFFFFF"/>
        <w:tabs>
          <w:tab w:val="left" w:pos="-3060"/>
        </w:tabs>
        <w:ind w:left="1276" w:hanging="709"/>
        <w:jc w:val="both"/>
        <w:rPr>
          <w:spacing w:val="-9"/>
        </w:rPr>
      </w:pPr>
      <w:r w:rsidRPr="00BA5DFA">
        <w:rPr>
          <w:spacing w:val="-9"/>
        </w:rPr>
        <w:t>U</w:t>
      </w:r>
      <w:r w:rsidR="00956A09" w:rsidRPr="00BA5DFA">
        <w:rPr>
          <w:spacing w:val="-9"/>
        </w:rPr>
        <w:t xml:space="preserve">zņēmējs </w:t>
      </w:r>
      <w:r w:rsidR="007D5772" w:rsidRPr="00BA5DFA">
        <w:rPr>
          <w:spacing w:val="-9"/>
        </w:rPr>
        <w:t xml:space="preserve">nepilda vai nepienācīgi pilda ar šo Līgumu uzņemtās saistības un tas </w:t>
      </w:r>
      <w:r w:rsidR="00956A09" w:rsidRPr="00BA5DFA">
        <w:rPr>
          <w:spacing w:val="-9"/>
        </w:rPr>
        <w:t xml:space="preserve">pēc Pasūtītāja viedokļa, var būtiski ietekmēt </w:t>
      </w:r>
      <w:r w:rsidRPr="00BA5DFA">
        <w:rPr>
          <w:spacing w:val="-9"/>
        </w:rPr>
        <w:t>U</w:t>
      </w:r>
      <w:r w:rsidR="00956A09" w:rsidRPr="00BA5DFA">
        <w:rPr>
          <w:spacing w:val="-9"/>
        </w:rPr>
        <w:t>zņēmēja spējas pildīt savas saistības saskaņā ar šo Līgumu;</w:t>
      </w:r>
    </w:p>
    <w:p w14:paraId="20E196C7" w14:textId="7DCE97F3" w:rsidR="00956A09" w:rsidRPr="00BA5DFA" w:rsidRDefault="00E2246A" w:rsidP="00D718EA">
      <w:pPr>
        <w:widowControl w:val="0"/>
        <w:numPr>
          <w:ilvl w:val="2"/>
          <w:numId w:val="23"/>
        </w:numPr>
        <w:shd w:val="clear" w:color="auto" w:fill="FFFFFF"/>
        <w:tabs>
          <w:tab w:val="left" w:pos="-3060"/>
        </w:tabs>
        <w:ind w:left="1276" w:hanging="709"/>
        <w:jc w:val="both"/>
        <w:rPr>
          <w:spacing w:val="-9"/>
        </w:rPr>
      </w:pPr>
      <w:r w:rsidRPr="00BA5DFA">
        <w:rPr>
          <w:spacing w:val="-9"/>
        </w:rPr>
        <w:t xml:space="preserve">Ja </w:t>
      </w:r>
      <w:r w:rsidR="00956A09" w:rsidRPr="00BA5DFA">
        <w:rPr>
          <w:spacing w:val="-9"/>
        </w:rPr>
        <w:t xml:space="preserve">notiek jebkāds gadījums vai gadījumu virkne, kam pēc Pasūtītāja viedokļa ir </w:t>
      </w:r>
      <w:r w:rsidR="00FF3B2F" w:rsidRPr="00BA5DFA">
        <w:rPr>
          <w:spacing w:val="-9"/>
        </w:rPr>
        <w:t>būtiska nelabvēlīga ietekme uz U</w:t>
      </w:r>
      <w:r w:rsidR="00956A09" w:rsidRPr="00BA5DFA">
        <w:rPr>
          <w:spacing w:val="-9"/>
        </w:rPr>
        <w:t>zņēmēja komercdarbību, aktīviem, darbību vai finansiālo stā</w:t>
      </w:r>
      <w:r w:rsidR="00FF3B2F" w:rsidRPr="00BA5DFA">
        <w:rPr>
          <w:spacing w:val="-9"/>
        </w:rPr>
        <w:t>vokli, kas iespaido U</w:t>
      </w:r>
      <w:r w:rsidR="00956A09" w:rsidRPr="00BA5DFA">
        <w:rPr>
          <w:spacing w:val="-9"/>
        </w:rPr>
        <w:t>zņēmēja spēju izpildīt saistības saskaņā ar šo Līgumu.</w:t>
      </w:r>
    </w:p>
    <w:p w14:paraId="0BD626E8" w14:textId="795522A9" w:rsidR="005E1499" w:rsidRPr="00BA5DFA" w:rsidRDefault="005E1499" w:rsidP="00D718EA">
      <w:pPr>
        <w:pStyle w:val="Sarakstarindkopa"/>
        <w:widowControl w:val="0"/>
        <w:numPr>
          <w:ilvl w:val="2"/>
          <w:numId w:val="23"/>
        </w:numPr>
        <w:shd w:val="clear" w:color="auto" w:fill="FFFFFF"/>
        <w:ind w:left="1276" w:hanging="709"/>
        <w:contextualSpacing/>
        <w:jc w:val="both"/>
        <w:rPr>
          <w:spacing w:val="-9"/>
        </w:rPr>
      </w:pPr>
      <w:r w:rsidRPr="00BA5DFA">
        <w:t>ja Uzņēmējs ir patvaļīgi pārtraucis Līguma izpildi, piemēram, ilgstoši neatbild uz Pasūtītāja vēstulēm, iesniegumiem, vai Līgumā norādītā kontaktpersona neatsaucas uz saziņas aicinājumiem un Izpildītājs nav sasniedzams Līgumā norādītajā adresē</w:t>
      </w:r>
    </w:p>
    <w:p w14:paraId="5E99D4D9" w14:textId="661BDC7A" w:rsidR="00956A09" w:rsidRPr="00BA5DFA" w:rsidRDefault="00956A09" w:rsidP="00D718EA">
      <w:pPr>
        <w:pStyle w:val="Sarakstarindkopa"/>
        <w:widowControl w:val="0"/>
        <w:numPr>
          <w:ilvl w:val="1"/>
          <w:numId w:val="23"/>
        </w:numPr>
        <w:ind w:left="567" w:hanging="567"/>
        <w:contextualSpacing/>
        <w:jc w:val="both"/>
      </w:pPr>
      <w:r w:rsidRPr="00BA5DFA">
        <w:t xml:space="preserve">Gadījumā, ja </w:t>
      </w:r>
      <w:r w:rsidR="00FF3B2F" w:rsidRPr="00BA5DFA">
        <w:t>Puse</w:t>
      </w:r>
      <w:r w:rsidRPr="00BA5DFA">
        <w:t xml:space="preserve"> iesniedz paziņojumu par Līguma darbības izbeigšanu pirms termiņa, otra</w:t>
      </w:r>
      <w:r w:rsidR="00FF3B2F" w:rsidRPr="00BA5DFA">
        <w:t>s</w:t>
      </w:r>
      <w:r w:rsidRPr="00BA5DFA">
        <w:t xml:space="preserve"> </w:t>
      </w:r>
      <w:r w:rsidR="00FF3B2F" w:rsidRPr="00BA5DFA">
        <w:t>Puses</w:t>
      </w:r>
      <w:r w:rsidRPr="00BA5DFA">
        <w:t xml:space="preserve"> prettiesiskas rīcības </w:t>
      </w:r>
      <w:r w:rsidR="00385A7F" w:rsidRPr="00BA5DFA">
        <w:t>un/vai saistību neizpilde un/vai pienācīgas neizpildes dēļ</w:t>
      </w:r>
      <w:r w:rsidRPr="00BA5DFA">
        <w:t xml:space="preserve">, tad </w:t>
      </w:r>
      <w:r w:rsidR="00FF3B2F" w:rsidRPr="00BA5DFA">
        <w:t>Pusei</w:t>
      </w:r>
      <w:r w:rsidRPr="00BA5DFA">
        <w:t>, kur</w:t>
      </w:r>
      <w:r w:rsidR="00FF3B2F" w:rsidRPr="00BA5DFA">
        <w:t>a</w:t>
      </w:r>
      <w:r w:rsidRPr="00BA5DFA">
        <w:t xml:space="preserve"> iesnie</w:t>
      </w:r>
      <w:r w:rsidR="00FF3B2F" w:rsidRPr="00BA5DFA">
        <w:t>gusi</w:t>
      </w:r>
      <w:r w:rsidRPr="00BA5DFA">
        <w:t xml:space="preserve"> šādu paziņojumu, ir tiesības prasīt ne vien zaudējumus, kas tai radušies </w:t>
      </w:r>
      <w:r w:rsidR="00FF3B2F" w:rsidRPr="00BA5DFA">
        <w:t>otras Puses</w:t>
      </w:r>
      <w:r w:rsidRPr="00BA5DFA">
        <w:t xml:space="preserve"> prettiesiskas vai vainojamas rīcības rezultātā, bet arī līgumsodu </w:t>
      </w:r>
      <w:r w:rsidR="00FF3B2F" w:rsidRPr="00BA5DFA">
        <w:t>1000.00</w:t>
      </w:r>
      <w:r w:rsidR="005E1499" w:rsidRPr="00BA5DFA">
        <w:t xml:space="preserve"> </w:t>
      </w:r>
      <w:r w:rsidR="00FF3B2F" w:rsidRPr="00BA5DFA">
        <w:t>EUR</w:t>
      </w:r>
      <w:r w:rsidR="0083738C" w:rsidRPr="00BA5DFA">
        <w:t xml:space="preserve"> apmērā.</w:t>
      </w:r>
    </w:p>
    <w:p w14:paraId="3B542CFC" w14:textId="0F9A57DC" w:rsidR="00956A09" w:rsidRPr="00BA5DFA" w:rsidRDefault="00956A09" w:rsidP="00D718EA">
      <w:pPr>
        <w:pStyle w:val="Sarakstarindkopa"/>
        <w:widowControl w:val="0"/>
        <w:numPr>
          <w:ilvl w:val="1"/>
          <w:numId w:val="23"/>
        </w:numPr>
        <w:ind w:left="567" w:hanging="567"/>
        <w:contextualSpacing/>
        <w:jc w:val="both"/>
      </w:pPr>
      <w:r w:rsidRPr="00BA5DFA">
        <w:t xml:space="preserve">Līguma darbība var tikt izbeigta, bez līgumsoda un zaudējumu atlīdzināšanas </w:t>
      </w:r>
      <w:r w:rsidR="00FF3B2F" w:rsidRPr="00BA5DFA">
        <w:t>otrai Pusei</w:t>
      </w:r>
      <w:r w:rsidRPr="00BA5DFA">
        <w:t xml:space="preserve">, ja iestājas nepārvaramas varas apstākļi un/vai Līguma Darbība apturēta šo notikumu rezultātā, un Līguma darbība nevar tikt atjaunota.   </w:t>
      </w:r>
    </w:p>
    <w:p w14:paraId="3B2FD686" w14:textId="60599EB6" w:rsidR="005E1499" w:rsidRPr="00BA5DFA" w:rsidRDefault="00FF3B2F" w:rsidP="00D718EA">
      <w:pPr>
        <w:pStyle w:val="Sarakstarindkopa"/>
        <w:numPr>
          <w:ilvl w:val="1"/>
          <w:numId w:val="23"/>
        </w:numPr>
        <w:tabs>
          <w:tab w:val="left" w:pos="567"/>
        </w:tabs>
        <w:suppressAutoHyphens/>
        <w:ind w:left="567" w:hanging="567"/>
        <w:jc w:val="both"/>
      </w:pPr>
      <w:r w:rsidRPr="00BA5DFA">
        <w:rPr>
          <w:spacing w:val="-9"/>
        </w:rPr>
        <w:t>U</w:t>
      </w:r>
      <w:r w:rsidR="00956A09" w:rsidRPr="00BA5DFA">
        <w:rPr>
          <w:spacing w:val="-9"/>
        </w:rPr>
        <w:t>zņēmējs ir tie</w:t>
      </w:r>
      <w:r w:rsidR="0048060C" w:rsidRPr="00BA5DFA">
        <w:rPr>
          <w:spacing w:val="-9"/>
        </w:rPr>
        <w:t xml:space="preserve">sīgs vienpusēji izbeigt Līgumu </w:t>
      </w:r>
      <w:r w:rsidR="0048060C" w:rsidRPr="00BA5DFA">
        <w:t>šādos gadījumos:</w:t>
      </w:r>
    </w:p>
    <w:p w14:paraId="3545B510" w14:textId="4E1C0CDF" w:rsidR="005E1499" w:rsidRPr="00BA5DFA" w:rsidRDefault="005E1499" w:rsidP="00D718EA">
      <w:pPr>
        <w:numPr>
          <w:ilvl w:val="2"/>
          <w:numId w:val="23"/>
        </w:numPr>
        <w:tabs>
          <w:tab w:val="left" w:pos="567"/>
        </w:tabs>
        <w:suppressAutoHyphens/>
        <w:ind w:left="1276" w:hanging="709"/>
        <w:jc w:val="both"/>
      </w:pPr>
      <w:r w:rsidRPr="00BA5DFA">
        <w:t>Pasūtītājs ir būtiski nokavējis samaksas termiņu par vairāk kā pusi no maksājuma termiņa un kavējumā nav vainojams Uzņēmējs.</w:t>
      </w:r>
    </w:p>
    <w:p w14:paraId="4E3FED3F" w14:textId="6D1D98CA" w:rsidR="005E1499" w:rsidRPr="00BA5DFA" w:rsidRDefault="005E1499" w:rsidP="00D718EA">
      <w:pPr>
        <w:numPr>
          <w:ilvl w:val="2"/>
          <w:numId w:val="23"/>
        </w:numPr>
        <w:tabs>
          <w:tab w:val="left" w:pos="567"/>
        </w:tabs>
        <w:suppressAutoHyphens/>
        <w:ind w:left="1276" w:hanging="709"/>
        <w:jc w:val="both"/>
      </w:pPr>
      <w:r w:rsidRPr="00BA5DFA">
        <w:t>Pasūtītājs pārkāpj vai nepilda citu</w:t>
      </w:r>
      <w:r w:rsidR="00385A7F" w:rsidRPr="00BA5DFA">
        <w:t xml:space="preserve">s būtiskus </w:t>
      </w:r>
      <w:r w:rsidRPr="00BA5DFA">
        <w:t>Līgumā paredzētu pienākumu;</w:t>
      </w:r>
    </w:p>
    <w:p w14:paraId="057D59D7" w14:textId="5B1BC1A1" w:rsidR="005E1499" w:rsidRPr="00BA5DFA" w:rsidRDefault="005E1499" w:rsidP="00D718EA">
      <w:pPr>
        <w:numPr>
          <w:ilvl w:val="2"/>
          <w:numId w:val="23"/>
        </w:numPr>
        <w:tabs>
          <w:tab w:val="left" w:pos="567"/>
        </w:tabs>
        <w:suppressAutoHyphens/>
        <w:ind w:left="1276" w:hanging="709"/>
        <w:jc w:val="both"/>
      </w:pPr>
      <w:r w:rsidRPr="00BA5DFA">
        <w:t xml:space="preserve">Pasūtītājs ir patvaļīgi pārtraucis Līguma </w:t>
      </w:r>
      <w:r w:rsidR="00385A7F" w:rsidRPr="00BA5DFA">
        <w:t xml:space="preserve">saistību </w:t>
      </w:r>
      <w:r w:rsidRPr="00BA5DFA">
        <w:t>izpildi, piemēram, ilgstoši neatbild uz Uzņēmēja vēstulēm, iesniegumiem, vai Līgumā norādītā kontaktpersona neatsaucas uz saziņas aicinājumiem un Pasūtītājs nav sasniedzams Līgumā norādītajā adresē.</w:t>
      </w:r>
    </w:p>
    <w:p w14:paraId="34EC3950" w14:textId="77777777" w:rsidR="005E1499" w:rsidRPr="00BA5DFA" w:rsidRDefault="005E1499" w:rsidP="00D718EA">
      <w:pPr>
        <w:numPr>
          <w:ilvl w:val="2"/>
          <w:numId w:val="23"/>
        </w:numPr>
        <w:tabs>
          <w:tab w:val="left" w:pos="567"/>
        </w:tabs>
        <w:suppressAutoHyphens/>
        <w:ind w:left="1276" w:hanging="709"/>
        <w:jc w:val="both"/>
      </w:pPr>
      <w:r w:rsidRPr="00BA5DFA">
        <w:t>Turpmāku Līguma izpildi padara neiespējama nepārvarama vara.</w:t>
      </w:r>
    </w:p>
    <w:p w14:paraId="6BEBE512" w14:textId="21946209" w:rsidR="00385A7F" w:rsidRPr="00BA5DFA" w:rsidRDefault="0048060C" w:rsidP="00D718EA">
      <w:pPr>
        <w:widowControl w:val="0"/>
        <w:numPr>
          <w:ilvl w:val="1"/>
          <w:numId w:val="23"/>
        </w:numPr>
        <w:pBdr>
          <w:top w:val="nil"/>
          <w:left w:val="nil"/>
          <w:bottom w:val="nil"/>
          <w:right w:val="nil"/>
          <w:between w:val="nil"/>
          <w:bar w:val="nil"/>
        </w:pBdr>
        <w:shd w:val="clear" w:color="auto" w:fill="FFFFFF"/>
        <w:tabs>
          <w:tab w:val="left" w:pos="567"/>
        </w:tabs>
        <w:suppressAutoHyphens/>
        <w:ind w:left="567" w:hanging="567"/>
        <w:contextualSpacing/>
        <w:jc w:val="both"/>
      </w:pPr>
      <w:r w:rsidRPr="00BA5DFA">
        <w:t xml:space="preserve">Iestājoties kādam no </w:t>
      </w:r>
      <w:r w:rsidR="0083738C" w:rsidRPr="00BA5DFA">
        <w:t xml:space="preserve">Līguma laušanas </w:t>
      </w:r>
      <w:r w:rsidRPr="00BA5DFA">
        <w:t>gadījumiem, Puse ir tiesīga vienpusēji pirms termiņa atkāpties no Līguma un ar to Līgums tiek izbeigts pirms termiņa, ja tā vismaz 5 (piecas) darba dienas iepriekš par plānoto Līguma izbe</w:t>
      </w:r>
      <w:r w:rsidR="00D718EA" w:rsidRPr="00BA5DFA">
        <w:t xml:space="preserve">igšanu ir brīdinājusi </w:t>
      </w:r>
      <w:proofErr w:type="spellStart"/>
      <w:r w:rsidR="00D718EA" w:rsidRPr="00BA5DFA">
        <w:t>rakstveidā</w:t>
      </w:r>
      <w:proofErr w:type="spellEnd"/>
      <w:r w:rsidR="00D718EA" w:rsidRPr="00BA5DFA">
        <w:t xml:space="preserve"> otru Pusi.</w:t>
      </w:r>
    </w:p>
    <w:p w14:paraId="4BE93A47" w14:textId="77777777" w:rsidR="006A3DDA" w:rsidRPr="00BA5DFA" w:rsidRDefault="006A3DDA" w:rsidP="00D718EA">
      <w:pPr>
        <w:widowControl w:val="0"/>
        <w:numPr>
          <w:ilvl w:val="1"/>
          <w:numId w:val="23"/>
        </w:numPr>
        <w:shd w:val="clear" w:color="auto" w:fill="FFFFFF"/>
        <w:tabs>
          <w:tab w:val="left" w:pos="567"/>
        </w:tabs>
        <w:ind w:left="567" w:hanging="567"/>
        <w:jc w:val="both"/>
        <w:rPr>
          <w:spacing w:val="-9"/>
        </w:rPr>
      </w:pPr>
      <w:r w:rsidRPr="00BA5DFA">
        <w:rPr>
          <w:spacing w:val="-9"/>
        </w:rPr>
        <w:t xml:space="preserve">Līguma laušanas gadījumā, veicot galīgo norēķinu, Pasūtītājs samaksā Uzņēmējam par līdz paziņojuma saņemšanas dienai izpildītajiem kvalitatīvajiem Darbiem, ja tie ir pieņemti atbilstoši Līgumā noteiktajai kārtībai. </w:t>
      </w:r>
    </w:p>
    <w:p w14:paraId="239126F5" w14:textId="01F7B965" w:rsidR="0087692A" w:rsidRPr="00BA5DFA" w:rsidRDefault="0087692A" w:rsidP="00D718EA">
      <w:pPr>
        <w:pStyle w:val="Sarakstarindkopa"/>
        <w:widowControl w:val="0"/>
        <w:numPr>
          <w:ilvl w:val="1"/>
          <w:numId w:val="23"/>
        </w:numPr>
        <w:pBdr>
          <w:top w:val="nil"/>
          <w:left w:val="nil"/>
          <w:bottom w:val="nil"/>
          <w:right w:val="nil"/>
          <w:between w:val="nil"/>
          <w:bar w:val="nil"/>
        </w:pBdr>
        <w:shd w:val="clear" w:color="auto" w:fill="FFFFFF"/>
        <w:tabs>
          <w:tab w:val="left" w:pos="567"/>
        </w:tabs>
        <w:suppressAutoHyphens/>
        <w:ind w:left="567" w:hanging="567"/>
        <w:contextualSpacing/>
        <w:jc w:val="both"/>
      </w:pPr>
      <w:r w:rsidRPr="00BA5DFA">
        <w:t xml:space="preserve">Līguma </w:t>
      </w:r>
      <w:proofErr w:type="spellStart"/>
      <w:r w:rsidRPr="00BA5DFA">
        <w:t>neizdevīgums</w:t>
      </w:r>
      <w:proofErr w:type="spellEnd"/>
      <w:r w:rsidRPr="00BA5DFA">
        <w:t xml:space="preserve">, pārmērīgi zaudējumi, būtiskas nelabvēlīgas izmaiņas materiālu, iekārtu, </w:t>
      </w:r>
      <w:r w:rsidRPr="00BA5DFA">
        <w:lastRenderedPageBreak/>
        <w:t>darbaspēka un citā tirgū, izpildes grūtības vai citi līdzīgi apstākļi nav pamats, lai kāda Puse atkāptos no Līguma, ja vien Līgumā nav noteikts citādi.</w:t>
      </w:r>
    </w:p>
    <w:p w14:paraId="0D8B95AE" w14:textId="10163D8F" w:rsidR="00956A09" w:rsidRPr="00BA5DFA" w:rsidRDefault="00956A09" w:rsidP="00D718EA">
      <w:pPr>
        <w:widowControl w:val="0"/>
        <w:numPr>
          <w:ilvl w:val="1"/>
          <w:numId w:val="23"/>
        </w:numPr>
        <w:pBdr>
          <w:top w:val="nil"/>
          <w:left w:val="nil"/>
          <w:bottom w:val="nil"/>
          <w:right w:val="nil"/>
          <w:between w:val="nil"/>
          <w:bar w:val="nil"/>
        </w:pBdr>
        <w:tabs>
          <w:tab w:val="left" w:pos="567"/>
        </w:tabs>
        <w:ind w:left="567" w:hanging="567"/>
        <w:jc w:val="both"/>
      </w:pPr>
      <w:r w:rsidRPr="00BA5DFA">
        <w:t xml:space="preserve">Līgums tiek uzskatīts par izpildītu, kad </w:t>
      </w:r>
      <w:r w:rsidR="00FF3B2F" w:rsidRPr="00BA5DFA">
        <w:t>Puses</w:t>
      </w:r>
      <w:r w:rsidRPr="00BA5DFA">
        <w:t xml:space="preserve"> ir pilnā apmērā izpildījušas šī Līguma saistības.  </w:t>
      </w:r>
    </w:p>
    <w:p w14:paraId="1A1D1241" w14:textId="4646D4CD" w:rsidR="00956A09" w:rsidRPr="00BA5DFA" w:rsidRDefault="00956A09" w:rsidP="00D718EA">
      <w:pPr>
        <w:widowControl w:val="0"/>
        <w:numPr>
          <w:ilvl w:val="1"/>
          <w:numId w:val="23"/>
        </w:numPr>
        <w:pBdr>
          <w:top w:val="nil"/>
          <w:left w:val="nil"/>
          <w:bottom w:val="nil"/>
          <w:right w:val="nil"/>
          <w:between w:val="nil"/>
          <w:bar w:val="nil"/>
        </w:pBdr>
        <w:tabs>
          <w:tab w:val="left" w:pos="567"/>
        </w:tabs>
        <w:ind w:left="567" w:hanging="567"/>
        <w:jc w:val="both"/>
      </w:pPr>
      <w:r w:rsidRPr="00BA5DFA">
        <w:t>Ja Pasūtītājs izbeidz šo Līgumu</w:t>
      </w:r>
      <w:r w:rsidR="00CC3511" w:rsidRPr="00BA5DFA">
        <w:t xml:space="preserve"> pirms termiņa</w:t>
      </w:r>
      <w:r w:rsidR="00385A7F" w:rsidRPr="00BA5DFA">
        <w:t xml:space="preserve"> </w:t>
      </w:r>
      <w:r w:rsidR="007D5772" w:rsidRPr="00BA5DFA">
        <w:t xml:space="preserve">8.12. </w:t>
      </w:r>
      <w:r w:rsidR="00385A7F" w:rsidRPr="00BA5DFA">
        <w:t xml:space="preserve"> apakšpunktos noteiktajos gadījumos</w:t>
      </w:r>
      <w:r w:rsidRPr="00BA5DFA">
        <w:t xml:space="preserve">, </w:t>
      </w:r>
      <w:r w:rsidR="002C1A88" w:rsidRPr="00BA5DFA">
        <w:t>Uzņēmējs</w:t>
      </w:r>
      <w:r w:rsidRPr="00BA5DFA">
        <w:t xml:space="preserve">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14:paraId="1C9DE99C" w14:textId="77777777" w:rsidR="001E4E70" w:rsidRPr="00BA5DFA" w:rsidRDefault="001E4E70" w:rsidP="00D718EA">
      <w:pPr>
        <w:pStyle w:val="Pamatteksts"/>
        <w:tabs>
          <w:tab w:val="left" w:pos="540"/>
        </w:tabs>
        <w:rPr>
          <w:bCs/>
        </w:rPr>
      </w:pPr>
    </w:p>
    <w:p w14:paraId="6007A598" w14:textId="0953E9B2" w:rsidR="002F016C" w:rsidRPr="00BA5DFA" w:rsidRDefault="002F016C" w:rsidP="00D718EA">
      <w:pPr>
        <w:pStyle w:val="Sarakstarindkopa"/>
        <w:widowControl w:val="0"/>
        <w:numPr>
          <w:ilvl w:val="0"/>
          <w:numId w:val="23"/>
        </w:numPr>
        <w:jc w:val="center"/>
        <w:rPr>
          <w:b/>
        </w:rPr>
      </w:pPr>
      <w:r w:rsidRPr="00BA5DFA">
        <w:rPr>
          <w:b/>
          <w:bCs/>
        </w:rPr>
        <w:t>NEPĀRVARAMA VARA (</w:t>
      </w:r>
      <w:proofErr w:type="spellStart"/>
      <w:r w:rsidRPr="00BA5DFA">
        <w:rPr>
          <w:b/>
          <w:bCs/>
        </w:rPr>
        <w:t>Force</w:t>
      </w:r>
      <w:proofErr w:type="spellEnd"/>
      <w:r w:rsidRPr="00BA5DFA">
        <w:rPr>
          <w:b/>
          <w:bCs/>
        </w:rPr>
        <w:t xml:space="preserve"> </w:t>
      </w:r>
      <w:proofErr w:type="spellStart"/>
      <w:r w:rsidRPr="00BA5DFA">
        <w:rPr>
          <w:b/>
          <w:bCs/>
        </w:rPr>
        <w:t>majeure</w:t>
      </w:r>
      <w:proofErr w:type="spellEnd"/>
      <w:r w:rsidRPr="00BA5DFA">
        <w:rPr>
          <w:b/>
          <w:bCs/>
        </w:rPr>
        <w:t>)</w:t>
      </w:r>
    </w:p>
    <w:p w14:paraId="35D91BF8" w14:textId="77777777" w:rsidR="001E4E70" w:rsidRPr="00BA5DFA" w:rsidRDefault="001E4E70" w:rsidP="00D718EA">
      <w:pPr>
        <w:pStyle w:val="Pamatteksts"/>
        <w:jc w:val="center"/>
      </w:pPr>
    </w:p>
    <w:p w14:paraId="599356BD" w14:textId="77777777" w:rsidR="00C841F8" w:rsidRPr="00BA5DFA" w:rsidRDefault="00C841F8" w:rsidP="00D718EA">
      <w:pPr>
        <w:pStyle w:val="Sarakstarindkopa"/>
        <w:widowControl w:val="0"/>
        <w:numPr>
          <w:ilvl w:val="1"/>
          <w:numId w:val="23"/>
        </w:numPr>
        <w:ind w:left="567" w:hanging="567"/>
        <w:contextualSpacing/>
        <w:jc w:val="both"/>
      </w:pPr>
      <w:r w:rsidRPr="00BA5DFA">
        <w:t>Puses tiek atbrīvotas no atbildības par Līguma saistību neizpildi vai izpildes kavēšanu un pie viņas nevar vērsties ar zaudējumu piedziņas prasījumu vai vainot Līguma nepildīšanā, ja izpildi kavē nepārvaramas varas apstākļi, piemēram, stihiskas nelaimes, ārējie normatīvie akti vai valsts institūciju lēmumi, kas tieši ietekmē Līguma izpildi. Iekārtu vai materiālu defektus vai to piegādes kavējumus var uzskatīt par nepārvaramas varas apstākļiem tikai tad, ja tie tieši izriet no nepārvaramas varas darbības.</w:t>
      </w:r>
    </w:p>
    <w:p w14:paraId="04737897" w14:textId="77777777" w:rsidR="00C841F8" w:rsidRPr="00BA5DFA" w:rsidRDefault="00C841F8" w:rsidP="00D718EA">
      <w:pPr>
        <w:pStyle w:val="Sarakstarindkopa"/>
        <w:widowControl w:val="0"/>
        <w:numPr>
          <w:ilvl w:val="1"/>
          <w:numId w:val="23"/>
        </w:numPr>
        <w:ind w:left="567" w:hanging="567"/>
        <w:contextualSpacing/>
        <w:jc w:val="both"/>
      </w:pPr>
      <w:r w:rsidRPr="00BA5DFA">
        <w:t xml:space="preserve">Pusei pēc nepārvaramas varas apstākļu iestāšanās, nekavējoties, bet ne vēlāk kā 1 (vienas) dienas laikā ir jāinformē par to otra puses. Ja Puse nav paziņojusi otrai Pusei par </w:t>
      </w:r>
      <w:r w:rsidRPr="00BA5DFA">
        <w:rPr>
          <w:iCs/>
        </w:rPr>
        <w:t>nepārvaramas varas</w:t>
      </w:r>
      <w:r w:rsidRPr="00BA5DFA">
        <w:t xml:space="preserve"> apstākļu iestāšanos un tās radītajām sekām, tā zaudē tiesību vēlāk atsaukties uz </w:t>
      </w:r>
      <w:r w:rsidRPr="00BA5DFA">
        <w:rPr>
          <w:iCs/>
        </w:rPr>
        <w:t>nepārvaramas varas</w:t>
      </w:r>
      <w:r w:rsidRPr="00BA5DFA">
        <w:t xml:space="preserve"> apstākļu ietekmi.</w:t>
      </w:r>
    </w:p>
    <w:p w14:paraId="5CE5E9DB" w14:textId="77777777" w:rsidR="00C841F8" w:rsidRPr="00BA5DFA" w:rsidRDefault="00C841F8" w:rsidP="00D718EA">
      <w:pPr>
        <w:pStyle w:val="Sarakstarindkopa"/>
        <w:widowControl w:val="0"/>
        <w:numPr>
          <w:ilvl w:val="1"/>
          <w:numId w:val="23"/>
        </w:numPr>
        <w:ind w:left="567" w:hanging="567"/>
        <w:contextualSpacing/>
        <w:jc w:val="both"/>
      </w:pPr>
      <w:r w:rsidRPr="00BA5DFA">
        <w:t>Par nepārvaramas varas apstākļiem ir atzīstams notikums, kas atbilst visām turpmāk minētajām pazīmēm:</w:t>
      </w:r>
    </w:p>
    <w:p w14:paraId="7B496ED1" w14:textId="77777777" w:rsidR="00C841F8" w:rsidRPr="00BA5DFA" w:rsidRDefault="00C841F8" w:rsidP="00D718EA">
      <w:pPr>
        <w:pStyle w:val="Sarakstarindkopa"/>
        <w:numPr>
          <w:ilvl w:val="2"/>
          <w:numId w:val="23"/>
        </w:numPr>
        <w:tabs>
          <w:tab w:val="left" w:pos="567"/>
        </w:tabs>
        <w:suppressAutoHyphens/>
        <w:ind w:left="1276" w:hanging="709"/>
        <w:jc w:val="both"/>
      </w:pPr>
      <w:r w:rsidRPr="00BA5DFA">
        <w:t>No kura nav iespējams izvairīties un kura sekas nav iespējams pārvarēt;</w:t>
      </w:r>
    </w:p>
    <w:p w14:paraId="4B2D3638" w14:textId="77777777" w:rsidR="00C841F8" w:rsidRPr="00BA5DFA" w:rsidRDefault="00C841F8" w:rsidP="00D718EA">
      <w:pPr>
        <w:numPr>
          <w:ilvl w:val="2"/>
          <w:numId w:val="23"/>
        </w:numPr>
        <w:tabs>
          <w:tab w:val="left" w:pos="567"/>
        </w:tabs>
        <w:suppressAutoHyphens/>
        <w:ind w:left="1276" w:hanging="709"/>
        <w:jc w:val="both"/>
      </w:pPr>
      <w:r w:rsidRPr="00BA5DFA">
        <w:t>Kuru Līguma slēgšanas brīdī nebija iespējams paredzēt;</w:t>
      </w:r>
    </w:p>
    <w:p w14:paraId="2085EA92" w14:textId="77777777" w:rsidR="00C841F8" w:rsidRPr="00BA5DFA" w:rsidRDefault="00C841F8" w:rsidP="00D718EA">
      <w:pPr>
        <w:numPr>
          <w:ilvl w:val="2"/>
          <w:numId w:val="23"/>
        </w:numPr>
        <w:tabs>
          <w:tab w:val="left" w:pos="567"/>
        </w:tabs>
        <w:suppressAutoHyphens/>
        <w:ind w:left="1276" w:hanging="709"/>
        <w:jc w:val="both"/>
      </w:pPr>
      <w:r w:rsidRPr="00BA5DFA">
        <w:t>Kas nav radies līdzēja vai tā kontrolē esošas personas kļūdas vai rīcības dēļ;</w:t>
      </w:r>
    </w:p>
    <w:p w14:paraId="4C84AFEA" w14:textId="77777777" w:rsidR="00C841F8" w:rsidRPr="00BA5DFA" w:rsidRDefault="00C841F8" w:rsidP="00D718EA">
      <w:pPr>
        <w:numPr>
          <w:ilvl w:val="2"/>
          <w:numId w:val="23"/>
        </w:numPr>
        <w:tabs>
          <w:tab w:val="left" w:pos="567"/>
        </w:tabs>
        <w:suppressAutoHyphens/>
        <w:ind w:left="1276" w:hanging="709"/>
        <w:jc w:val="both"/>
      </w:pPr>
      <w:r w:rsidRPr="00BA5DFA">
        <w:t>Kas padara saistību izpildi ne tikai apgrūtinošu, bet arī neiespējamu.</w:t>
      </w:r>
    </w:p>
    <w:p w14:paraId="195D8BC9" w14:textId="77777777" w:rsidR="00C841F8" w:rsidRPr="00BA5DFA" w:rsidRDefault="00C841F8" w:rsidP="00D718EA">
      <w:pPr>
        <w:numPr>
          <w:ilvl w:val="1"/>
          <w:numId w:val="23"/>
        </w:numPr>
        <w:tabs>
          <w:tab w:val="center" w:pos="4153"/>
          <w:tab w:val="right" w:pos="8306"/>
        </w:tabs>
        <w:ind w:left="567" w:hanging="567"/>
        <w:jc w:val="both"/>
      </w:pPr>
      <w:r w:rsidRPr="00BA5DFA">
        <w:t>Gadījumā, ja rodas nepārvaramas varas apstākļi, kas ietekmē šajā Līgumā un tā pielikumos izpildes termiņus, bet Līgums tomēr var tikt izpildīts, Puses saskaņo savu turpmāko rīcību par Līguma izpildi un izpildes termiņiem, noslēdzot par to atsevišķu vienošanos.</w:t>
      </w:r>
    </w:p>
    <w:p w14:paraId="34C86773" w14:textId="77777777" w:rsidR="00C841F8" w:rsidRPr="00BA5DFA" w:rsidRDefault="00C841F8" w:rsidP="00D718EA">
      <w:pPr>
        <w:pStyle w:val="Virsraksts2"/>
        <w:keepLines w:val="0"/>
        <w:widowControl w:val="0"/>
        <w:numPr>
          <w:ilvl w:val="1"/>
          <w:numId w:val="2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 xml:space="preserve">Ja Puse nav nekavējoties paziņojusi otrai Pusei par </w:t>
      </w:r>
      <w:r w:rsidRPr="00BA5DFA">
        <w:rPr>
          <w:rFonts w:ascii="Times New Roman" w:hAnsi="Times New Roman" w:cs="Times New Roman"/>
          <w:b w:val="0"/>
          <w:iCs/>
          <w:color w:val="auto"/>
          <w:sz w:val="24"/>
          <w:szCs w:val="24"/>
        </w:rPr>
        <w:t>nepārvaramas varas</w:t>
      </w:r>
      <w:r w:rsidRPr="00BA5DFA">
        <w:rPr>
          <w:rFonts w:ascii="Times New Roman" w:hAnsi="Times New Roman" w:cs="Times New Roman"/>
          <w:b w:val="0"/>
          <w:color w:val="auto"/>
          <w:sz w:val="24"/>
          <w:szCs w:val="24"/>
        </w:rPr>
        <w:t xml:space="preserve"> apstākļu iestāšanos un tās radītajām sekām, tā zaudē tiesību vēlāk atsaukties uz </w:t>
      </w:r>
      <w:r w:rsidRPr="00BA5DFA">
        <w:rPr>
          <w:rFonts w:ascii="Times New Roman" w:hAnsi="Times New Roman" w:cs="Times New Roman"/>
          <w:b w:val="0"/>
          <w:iCs/>
          <w:color w:val="auto"/>
          <w:sz w:val="24"/>
          <w:szCs w:val="24"/>
        </w:rPr>
        <w:t>nepārvaramas varas</w:t>
      </w:r>
      <w:r w:rsidRPr="00BA5DFA">
        <w:rPr>
          <w:rFonts w:ascii="Times New Roman" w:hAnsi="Times New Roman" w:cs="Times New Roman"/>
          <w:b w:val="0"/>
          <w:color w:val="auto"/>
          <w:sz w:val="24"/>
          <w:szCs w:val="24"/>
        </w:rPr>
        <w:t xml:space="preserve"> apstākļu ietekmi.</w:t>
      </w:r>
    </w:p>
    <w:p w14:paraId="073580EB" w14:textId="77777777" w:rsidR="00C841F8" w:rsidRPr="00BA5DFA" w:rsidRDefault="00C841F8" w:rsidP="00D718EA">
      <w:pPr>
        <w:pStyle w:val="Virsraksts2"/>
        <w:keepLines w:val="0"/>
        <w:widowControl w:val="0"/>
        <w:numPr>
          <w:ilvl w:val="1"/>
          <w:numId w:val="2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 xml:space="preserve">Šīs nodaļas noteikumi nav attiecināmi uz gadījumiem, kad </w:t>
      </w:r>
      <w:r w:rsidRPr="00BA5DFA">
        <w:rPr>
          <w:rFonts w:ascii="Times New Roman" w:hAnsi="Times New Roman" w:cs="Times New Roman"/>
          <w:b w:val="0"/>
          <w:iCs/>
          <w:color w:val="auto"/>
          <w:sz w:val="24"/>
          <w:szCs w:val="24"/>
        </w:rPr>
        <w:t>nepārvaramas varas apstākļi</w:t>
      </w:r>
      <w:r w:rsidRPr="00BA5DFA">
        <w:rPr>
          <w:rFonts w:ascii="Times New Roman" w:hAnsi="Times New Roman" w:cs="Times New Roman"/>
          <w:b w:val="0"/>
          <w:i/>
          <w:iCs/>
          <w:color w:val="auto"/>
          <w:sz w:val="24"/>
          <w:szCs w:val="24"/>
        </w:rPr>
        <w:t xml:space="preserve"> </w:t>
      </w:r>
      <w:r w:rsidRPr="00BA5DFA">
        <w:rPr>
          <w:rFonts w:ascii="Times New Roman" w:hAnsi="Times New Roman" w:cs="Times New Roman"/>
          <w:b w:val="0"/>
          <w:color w:val="auto"/>
          <w:sz w:val="24"/>
          <w:szCs w:val="24"/>
        </w:rPr>
        <w:t>ir iestājušies jau pēc tam, kad attiecīgā Puse ir pieļāvusi saistību izpildes nokavējumu.</w:t>
      </w:r>
    </w:p>
    <w:p w14:paraId="47137D46" w14:textId="77777777" w:rsidR="00385A7F" w:rsidRPr="00BA5DFA" w:rsidRDefault="00385A7F" w:rsidP="00D718EA"/>
    <w:p w14:paraId="2ED789EE" w14:textId="244A87D4" w:rsidR="002F016C" w:rsidRPr="00BA5DFA" w:rsidRDefault="002F016C" w:rsidP="00D718EA">
      <w:pPr>
        <w:pStyle w:val="Sarakstarindkopa"/>
        <w:widowControl w:val="0"/>
        <w:numPr>
          <w:ilvl w:val="0"/>
          <w:numId w:val="23"/>
        </w:numPr>
        <w:tabs>
          <w:tab w:val="left" w:pos="-3686"/>
        </w:tabs>
        <w:contextualSpacing/>
        <w:jc w:val="center"/>
      </w:pPr>
      <w:r w:rsidRPr="00BA5DFA">
        <w:rPr>
          <w:b/>
          <w:spacing w:val="-9"/>
        </w:rPr>
        <w:t>STRĪDU RISINĀŠANAS KĀRTĪBA</w:t>
      </w:r>
    </w:p>
    <w:p w14:paraId="1DD33047" w14:textId="77777777" w:rsidR="002F016C" w:rsidRPr="00BA5DFA" w:rsidRDefault="002F016C" w:rsidP="00D718EA">
      <w:pPr>
        <w:pStyle w:val="Sarakstarindkopa"/>
        <w:widowControl w:val="0"/>
        <w:tabs>
          <w:tab w:val="left" w:pos="-3686"/>
        </w:tabs>
        <w:ind w:left="567" w:hanging="567"/>
      </w:pPr>
    </w:p>
    <w:p w14:paraId="49EFCBD7" w14:textId="4D18B585" w:rsidR="002F016C" w:rsidRPr="00BA5DFA" w:rsidRDefault="002F016C" w:rsidP="00D718EA">
      <w:pPr>
        <w:pStyle w:val="Virsraksts2"/>
        <w:keepLines w:val="0"/>
        <w:widowControl w:val="0"/>
        <w:numPr>
          <w:ilvl w:val="1"/>
          <w:numId w:val="23"/>
        </w:numPr>
        <w:pBdr>
          <w:top w:val="nil"/>
          <w:left w:val="nil"/>
          <w:bottom w:val="nil"/>
          <w:right w:val="nil"/>
          <w:between w:val="nil"/>
          <w:bar w:val="nil"/>
        </w:pBdr>
        <w:tabs>
          <w:tab w:val="left" w:pos="576"/>
        </w:tabs>
        <w:spacing w:before="0"/>
        <w:ind w:left="567" w:hanging="567"/>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Šis Līgums noslēgts, iztulkojams un izpildāms saskaņā ar Latvijas Republikas normatīvo aktu noteikumiem.</w:t>
      </w:r>
    </w:p>
    <w:p w14:paraId="0F6BCBDA" w14:textId="2BD26C94" w:rsidR="002F016C" w:rsidRPr="00BA5DFA" w:rsidRDefault="002F016C" w:rsidP="00D718EA">
      <w:pPr>
        <w:pStyle w:val="Virsraksts2"/>
        <w:keepLines w:val="0"/>
        <w:widowControl w:val="0"/>
        <w:numPr>
          <w:ilvl w:val="1"/>
          <w:numId w:val="23"/>
        </w:numPr>
        <w:pBdr>
          <w:top w:val="nil"/>
          <w:left w:val="nil"/>
          <w:bottom w:val="nil"/>
          <w:right w:val="nil"/>
          <w:between w:val="nil"/>
          <w:bar w:val="nil"/>
        </w:pBdr>
        <w:tabs>
          <w:tab w:val="left" w:pos="576"/>
        </w:tabs>
        <w:spacing w:before="0"/>
        <w:ind w:left="567" w:hanging="567"/>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 xml:space="preserve">Visas domstarpības un strīdi, kādi izceļas starp </w:t>
      </w:r>
      <w:r w:rsidR="00797137" w:rsidRPr="00BA5DFA">
        <w:rPr>
          <w:rFonts w:ascii="Times New Roman" w:hAnsi="Times New Roman" w:cs="Times New Roman"/>
          <w:b w:val="0"/>
          <w:color w:val="auto"/>
          <w:sz w:val="24"/>
          <w:szCs w:val="24"/>
        </w:rPr>
        <w:t>Pusē</w:t>
      </w:r>
      <w:r w:rsidRPr="00BA5DFA">
        <w:rPr>
          <w:rFonts w:ascii="Times New Roman" w:hAnsi="Times New Roman" w:cs="Times New Roman"/>
          <w:b w:val="0"/>
          <w:color w:val="auto"/>
          <w:sz w:val="24"/>
          <w:szCs w:val="24"/>
        </w:rPr>
        <w:t xml:space="preserve">m saistībā ar šo Līgumu, tā interpretāciju, spēkā esamību vai izpildi, risināmi savstarpēju pārrunu ceļā. Ja </w:t>
      </w:r>
      <w:r w:rsidR="00A35293" w:rsidRPr="00BA5DFA">
        <w:rPr>
          <w:rFonts w:ascii="Times New Roman" w:hAnsi="Times New Roman" w:cs="Times New Roman"/>
          <w:b w:val="0"/>
          <w:color w:val="auto"/>
          <w:sz w:val="24"/>
          <w:szCs w:val="24"/>
        </w:rPr>
        <w:t>Puses</w:t>
      </w:r>
      <w:r w:rsidRPr="00BA5DFA">
        <w:rPr>
          <w:rFonts w:ascii="Times New Roman" w:hAnsi="Times New Roman" w:cs="Times New Roman"/>
          <w:b w:val="0"/>
          <w:color w:val="auto"/>
          <w:sz w:val="24"/>
          <w:szCs w:val="24"/>
        </w:rPr>
        <w:t xml:space="preserve"> nespēj strīdu atrisināt savstarpēju pārrunu rezultātā, attiecīgais strīds risināms Latvijas Republikas normatīvos aktos noteiktajā kārtībā tiesā pēc objekta (t.i., nekustamā īpašuma) atrašanās vietas </w:t>
      </w:r>
    </w:p>
    <w:p w14:paraId="35782E62" w14:textId="77777777" w:rsidR="002F016C" w:rsidRPr="00BA5DFA" w:rsidRDefault="002F016C" w:rsidP="00D718EA">
      <w:pPr>
        <w:widowControl w:val="0"/>
        <w:numPr>
          <w:ilvl w:val="1"/>
          <w:numId w:val="23"/>
        </w:numPr>
        <w:tabs>
          <w:tab w:val="left" w:pos="-3686"/>
        </w:tabs>
        <w:ind w:left="567" w:hanging="567"/>
        <w:jc w:val="both"/>
      </w:pPr>
      <w:r w:rsidRPr="00BA5DFA">
        <w:t>Neskatoties uz jebkāda strīda pastāvēšanu vai uzsāktu tiesvedību, kā arī tiesas procesa norise neatbrīvo Līgumslēdzējas puses no turpmākās šī Līguma saistību izpildes.</w:t>
      </w:r>
    </w:p>
    <w:p w14:paraId="5E982451" w14:textId="334F16DF" w:rsidR="002F016C" w:rsidRPr="00BA5DFA" w:rsidRDefault="00A35293" w:rsidP="00D718EA">
      <w:pPr>
        <w:widowControl w:val="0"/>
        <w:numPr>
          <w:ilvl w:val="1"/>
          <w:numId w:val="23"/>
        </w:numPr>
        <w:shd w:val="clear" w:color="auto" w:fill="FFFFFF"/>
        <w:tabs>
          <w:tab w:val="left" w:pos="-3686"/>
        </w:tabs>
        <w:ind w:left="567" w:hanging="567"/>
        <w:jc w:val="both"/>
      </w:pPr>
      <w:r w:rsidRPr="00BA5DFA">
        <w:t>Pusi</w:t>
      </w:r>
      <w:r w:rsidR="002F016C" w:rsidRPr="00BA5DFA">
        <w:t xml:space="preserve"> strīdi, kas rodas Darbu un materiālu kvalitātes novērtēšanā Darbu veikšanas vai garantijas termiņa laikā, var tikt risināti, pieaicinot neatkarīgu(s) sertificētu(s) ekspertu(s) vai valsts ekspertīzes institūcijas, un ekspertīzes izdevumus sedz </w:t>
      </w:r>
      <w:r w:rsidR="00385A7F" w:rsidRPr="00BA5DFA">
        <w:t>Puse</w:t>
      </w:r>
      <w:r w:rsidR="002F016C" w:rsidRPr="00BA5DFA">
        <w:t>, kur</w:t>
      </w:r>
      <w:r w:rsidR="00385A7F" w:rsidRPr="00BA5DFA">
        <w:t xml:space="preserve">a </w:t>
      </w:r>
      <w:r w:rsidR="002F016C" w:rsidRPr="00BA5DFA">
        <w:t>saskaņā ar ekspertīzes slēdzienu</w:t>
      </w:r>
      <w:r w:rsidR="00385A7F" w:rsidRPr="00BA5DFA">
        <w:t>/pārbaudes aktu ir vainojama</w:t>
      </w:r>
      <w:r w:rsidR="002F016C" w:rsidRPr="00BA5DFA">
        <w:t>. Ja ekspertīze</w:t>
      </w:r>
      <w:r w:rsidR="00385A7F" w:rsidRPr="00BA5DFA">
        <w:t>/pārbaude</w:t>
      </w:r>
      <w:r w:rsidR="002F016C" w:rsidRPr="00BA5DFA">
        <w:t xml:space="preserve"> nekonstatē pārkāpumus, </w:t>
      </w:r>
      <w:r w:rsidR="00385A7F" w:rsidRPr="00BA5DFA">
        <w:t xml:space="preserve">tās </w:t>
      </w:r>
      <w:r w:rsidR="002F016C" w:rsidRPr="00BA5DFA">
        <w:t xml:space="preserve">izdevumus sedz </w:t>
      </w:r>
      <w:r w:rsidR="00385A7F" w:rsidRPr="00BA5DFA">
        <w:t>Puse</w:t>
      </w:r>
      <w:r w:rsidR="002F016C" w:rsidRPr="00BA5DFA">
        <w:t>, kur</w:t>
      </w:r>
      <w:r w:rsidR="00385A7F" w:rsidRPr="00BA5DFA">
        <w:t>a</w:t>
      </w:r>
      <w:r w:rsidR="002F016C" w:rsidRPr="00BA5DFA">
        <w:t xml:space="preserve"> ekspertīzi</w:t>
      </w:r>
      <w:r w:rsidR="00385A7F" w:rsidRPr="00BA5DFA">
        <w:t>/pārbaudi ir ierosinājusi</w:t>
      </w:r>
      <w:r w:rsidR="002F016C" w:rsidRPr="00BA5DFA">
        <w:t>.</w:t>
      </w:r>
    </w:p>
    <w:p w14:paraId="33DAC580" w14:textId="6564AC36" w:rsidR="002F016C" w:rsidRDefault="002F016C" w:rsidP="00D718EA">
      <w:pPr>
        <w:widowControl w:val="0"/>
        <w:shd w:val="clear" w:color="auto" w:fill="FFFFFF"/>
        <w:ind w:left="709"/>
        <w:jc w:val="both"/>
        <w:rPr>
          <w:spacing w:val="-9"/>
        </w:rPr>
      </w:pPr>
    </w:p>
    <w:p w14:paraId="622F9252" w14:textId="4A638275" w:rsidR="00BA5DFA" w:rsidRDefault="00BA5DFA" w:rsidP="00D718EA">
      <w:pPr>
        <w:widowControl w:val="0"/>
        <w:shd w:val="clear" w:color="auto" w:fill="FFFFFF"/>
        <w:ind w:left="709"/>
        <w:jc w:val="both"/>
        <w:rPr>
          <w:spacing w:val="-9"/>
        </w:rPr>
      </w:pPr>
    </w:p>
    <w:p w14:paraId="6690AF39" w14:textId="77777777" w:rsidR="00BA5DFA" w:rsidRPr="00BA5DFA" w:rsidRDefault="00BA5DFA" w:rsidP="00D718EA">
      <w:pPr>
        <w:widowControl w:val="0"/>
        <w:shd w:val="clear" w:color="auto" w:fill="FFFFFF"/>
        <w:ind w:left="709"/>
        <w:jc w:val="both"/>
        <w:rPr>
          <w:spacing w:val="-9"/>
        </w:rPr>
      </w:pPr>
    </w:p>
    <w:p w14:paraId="6AD79417" w14:textId="77777777" w:rsidR="002F016C" w:rsidRPr="00BA5DFA" w:rsidRDefault="002F016C" w:rsidP="00D718EA">
      <w:pPr>
        <w:pStyle w:val="Sarakstarindkopa"/>
        <w:widowControl w:val="0"/>
        <w:shd w:val="clear" w:color="auto" w:fill="FFFFFF"/>
        <w:ind w:left="480"/>
        <w:jc w:val="both"/>
        <w:rPr>
          <w:b/>
          <w:spacing w:val="-9"/>
        </w:rPr>
      </w:pPr>
    </w:p>
    <w:p w14:paraId="6B593954" w14:textId="20BD8E5C" w:rsidR="002F016C" w:rsidRPr="00BA5DFA" w:rsidRDefault="002F016C" w:rsidP="00D718EA">
      <w:pPr>
        <w:pStyle w:val="Sarakstarindkopa"/>
        <w:widowControl w:val="0"/>
        <w:numPr>
          <w:ilvl w:val="0"/>
          <w:numId w:val="23"/>
        </w:numPr>
        <w:jc w:val="center"/>
        <w:rPr>
          <w:b/>
        </w:rPr>
      </w:pPr>
      <w:r w:rsidRPr="00BA5DFA">
        <w:rPr>
          <w:b/>
        </w:rPr>
        <w:lastRenderedPageBreak/>
        <w:t>NOBEIGUMA NOTEIKUMI</w:t>
      </w:r>
    </w:p>
    <w:p w14:paraId="58F938D6" w14:textId="77777777" w:rsidR="002F016C" w:rsidRPr="00BA5DFA" w:rsidRDefault="002F016C" w:rsidP="00D718EA">
      <w:pPr>
        <w:widowControl w:val="0"/>
        <w:ind w:left="357"/>
        <w:rPr>
          <w:b/>
        </w:rPr>
      </w:pPr>
      <w:bookmarkStart w:id="6" w:name="_Hlk479769604"/>
    </w:p>
    <w:p w14:paraId="6C06442E" w14:textId="77A7FB1E" w:rsidR="002F016C" w:rsidRPr="00BA5DFA" w:rsidRDefault="002F016C" w:rsidP="00D718EA">
      <w:pPr>
        <w:widowControl w:val="0"/>
        <w:numPr>
          <w:ilvl w:val="1"/>
          <w:numId w:val="23"/>
        </w:numPr>
        <w:ind w:left="567" w:hanging="567"/>
        <w:jc w:val="both"/>
      </w:pPr>
      <w:r w:rsidRPr="00BA5DFA">
        <w:t xml:space="preserve">Visi no šī Līguma izrietošie paziņojumi, lūgumi, pieprasījumi, pretenzijas un cita informācija ir noformējama </w:t>
      </w:r>
      <w:proofErr w:type="spellStart"/>
      <w:r w:rsidRPr="00BA5DFA">
        <w:t>rakstveidā</w:t>
      </w:r>
      <w:proofErr w:type="spellEnd"/>
      <w:r w:rsidRPr="00BA5DFA">
        <w:t xml:space="preserve"> l</w:t>
      </w:r>
      <w:r w:rsidR="00DF5985" w:rsidRPr="00BA5DFA">
        <w:t>atviešu valodā un nosūtāma otrai</w:t>
      </w:r>
      <w:r w:rsidRPr="00BA5DFA">
        <w:t xml:space="preserve"> </w:t>
      </w:r>
      <w:r w:rsidR="00A35293" w:rsidRPr="00BA5DFA">
        <w:t>Pusei</w:t>
      </w:r>
      <w:r w:rsidRPr="00BA5DFA">
        <w:t xml:space="preserve"> pa pastu ierakstītas vēstules veidā uz šajā Līguma norādīto adresi vai nododama pret parakstu. Lai veicinātu ātrāku saziņu </w:t>
      </w:r>
      <w:r w:rsidR="00A35293" w:rsidRPr="00BA5DFA">
        <w:t>Puses</w:t>
      </w:r>
      <w:r w:rsidRPr="00BA5DFA">
        <w:t xml:space="preserve"> </w:t>
      </w:r>
      <w:r w:rsidR="00DF5985" w:rsidRPr="00BA5DFA">
        <w:t>ir tiesīgas</w:t>
      </w:r>
      <w:r w:rsidRPr="00BA5DFA">
        <w:t xml:space="preserve"> šajā Līguma punktā minētos dokumentus papildus pasta sūtījumam nosūtīt arī pa elektronisko pastu. </w:t>
      </w:r>
    </w:p>
    <w:p w14:paraId="47727BC4" w14:textId="6E163BFE" w:rsidR="002F016C" w:rsidRPr="00BA5DFA" w:rsidRDefault="00A35293" w:rsidP="00D718EA">
      <w:pPr>
        <w:widowControl w:val="0"/>
        <w:numPr>
          <w:ilvl w:val="1"/>
          <w:numId w:val="23"/>
        </w:numPr>
        <w:ind w:left="567" w:hanging="567"/>
        <w:jc w:val="both"/>
      </w:pPr>
      <w:r w:rsidRPr="00BA5DFA">
        <w:t>Puses</w:t>
      </w:r>
      <w:r w:rsidR="002F016C" w:rsidRPr="00BA5DFA">
        <w:t xml:space="preserve"> apliecina, ka Līguma 1</w:t>
      </w:r>
      <w:r w:rsidR="003F541B" w:rsidRPr="00BA5DFA">
        <w:t>1</w:t>
      </w:r>
      <w:r w:rsidR="002F016C" w:rsidRPr="00BA5DFA">
        <w:t>.</w:t>
      </w:r>
      <w:r w:rsidR="003F541B" w:rsidRPr="00BA5DFA">
        <w:t>1</w:t>
      </w:r>
      <w:r w:rsidR="002F016C" w:rsidRPr="00BA5DFA">
        <w:t>.punkta kārtībā pa pastu nosūtītā vēstule uzskatāma par pienācīgā kārtā saņemtu 3 (trešajā) dienā pēc tās nodošanas pastā, bet pret parakstu nodotais sūtījums uzskatāms par saņemtu tajā pašā dienā.</w:t>
      </w:r>
    </w:p>
    <w:p w14:paraId="0E02ED24" w14:textId="77777777" w:rsidR="002F016C" w:rsidRPr="00BA5DFA" w:rsidRDefault="002F016C" w:rsidP="00D718EA">
      <w:pPr>
        <w:pStyle w:val="Paraststmeklis"/>
        <w:numPr>
          <w:ilvl w:val="1"/>
          <w:numId w:val="23"/>
        </w:numPr>
        <w:tabs>
          <w:tab w:val="left" w:pos="851"/>
        </w:tabs>
        <w:spacing w:before="0" w:beforeAutospacing="0" w:after="0" w:afterAutospacing="0"/>
        <w:ind w:left="567" w:hanging="567"/>
        <w:jc w:val="both"/>
      </w:pPr>
      <w:r w:rsidRPr="00BA5DFA">
        <w:t>Šī Līguma ietvaros jebkuri rakstiski dokumenti (t.sk. jebkāda veida informācija), ko Puses ir nosūtījušas izmantojot faksa aparātu un izmantojot e-pastu ir uzskatāmi par nosūtītiem un saņemtiem ar nosūtīšanas dienu.</w:t>
      </w:r>
    </w:p>
    <w:p w14:paraId="215036E0" w14:textId="23661998" w:rsidR="002F016C" w:rsidRPr="00BA5DFA" w:rsidRDefault="00A35293" w:rsidP="00D718EA">
      <w:pPr>
        <w:widowControl w:val="0"/>
        <w:numPr>
          <w:ilvl w:val="1"/>
          <w:numId w:val="23"/>
        </w:numPr>
        <w:ind w:left="709" w:hanging="709"/>
        <w:jc w:val="both"/>
      </w:pPr>
      <w:r w:rsidRPr="00BA5DFA">
        <w:t>Puses</w:t>
      </w:r>
      <w:r w:rsidR="002F016C" w:rsidRPr="00BA5DFA">
        <w:t xml:space="preserve"> uzņemas pienākumu sniegt rakstveida atbildi 3 (trīs) darba dienu laikā uz jebkuru otra</w:t>
      </w:r>
      <w:r w:rsidR="003F541B" w:rsidRPr="00BA5DFA">
        <w:t>s</w:t>
      </w:r>
      <w:r w:rsidR="002F016C" w:rsidRPr="00BA5DFA">
        <w:t xml:space="preserve"> </w:t>
      </w:r>
      <w:r w:rsidR="003F541B" w:rsidRPr="00BA5DFA">
        <w:t>Puses</w:t>
      </w:r>
      <w:r w:rsidR="002F016C" w:rsidRPr="00BA5DFA">
        <w:t xml:space="preserve"> pieprasījumu, kas saistīts ar Līguma saistību izpildi, ja  vien Līgumā un tā pielikumos (Līguma sastāvdaļās) noteikts cits termiņš. </w:t>
      </w:r>
    </w:p>
    <w:p w14:paraId="1D55FD14" w14:textId="26D8162B" w:rsidR="002F016C" w:rsidRPr="00BA5DFA" w:rsidRDefault="002F016C" w:rsidP="00D718EA">
      <w:pPr>
        <w:pStyle w:val="Paraststmeklis"/>
        <w:numPr>
          <w:ilvl w:val="1"/>
          <w:numId w:val="23"/>
        </w:numPr>
        <w:tabs>
          <w:tab w:val="left" w:pos="709"/>
        </w:tabs>
        <w:spacing w:before="0" w:beforeAutospacing="0" w:after="0" w:afterAutospacing="0"/>
        <w:ind w:left="709" w:hanging="709"/>
        <w:jc w:val="both"/>
      </w:pPr>
      <w:r w:rsidRPr="00BA5DFA">
        <w:t xml:space="preserve">Gadījumā, ja  Līgumā un tā pielikumos (Līguma sastāvdaļās) un citos Līguma noteikumos un pielikumos, nav atrodams neviens termiņš,  tad parakstot šo Līgumu, puses piekrīt un apliecina, ka ievēros 3 (trīs) darba dienu termiņu no jebkāda notikuma iestāšanās brīža, kas uzliek kādam </w:t>
      </w:r>
      <w:r w:rsidR="00A35293" w:rsidRPr="00BA5DFA">
        <w:t>Pusei</w:t>
      </w:r>
      <w:r w:rsidRPr="00BA5DFA">
        <w:t xml:space="preserve"> pienākumu.</w:t>
      </w:r>
    </w:p>
    <w:p w14:paraId="06DAA99B" w14:textId="77777777" w:rsidR="002F016C" w:rsidRPr="00BA5DFA" w:rsidRDefault="002F016C" w:rsidP="00D718EA">
      <w:pPr>
        <w:widowControl w:val="0"/>
        <w:numPr>
          <w:ilvl w:val="1"/>
          <w:numId w:val="23"/>
        </w:numPr>
        <w:shd w:val="clear" w:color="auto" w:fill="FFFFFF"/>
        <w:tabs>
          <w:tab w:val="left" w:pos="-3686"/>
        </w:tabs>
        <w:ind w:left="709" w:hanging="709"/>
        <w:jc w:val="both"/>
      </w:pPr>
      <w:r w:rsidRPr="00BA5DFA">
        <w:t xml:space="preserve">Ja kāds no Līguma punktiem un apakšpunktiem neparedzētu apstākļu dēļ tiek atzīts par spēkā neesošu vai normatīvajiem aktiem neatbilstošs, tas neietekmē citu Līgumā pielīgto saistību izpildi, kuras netiek skartas sakarā ar šīm izmaiņām. </w:t>
      </w:r>
    </w:p>
    <w:p w14:paraId="0DA961C6" w14:textId="77777777" w:rsidR="002F016C" w:rsidRPr="00BA5DFA" w:rsidRDefault="002F016C" w:rsidP="00D718EA">
      <w:pPr>
        <w:widowControl w:val="0"/>
        <w:numPr>
          <w:ilvl w:val="1"/>
          <w:numId w:val="23"/>
        </w:numPr>
        <w:shd w:val="clear" w:color="auto" w:fill="FFFFFF"/>
        <w:tabs>
          <w:tab w:val="left" w:pos="-3686"/>
        </w:tabs>
        <w:ind w:left="709" w:hanging="709"/>
        <w:jc w:val="both"/>
      </w:pPr>
      <w:r w:rsidRPr="00BA5DFA">
        <w:t xml:space="preserve">Tās Līguma attiecības, kuras nav atrunātas šī Līguma tekstā, tiek regulētas saskaņā ar Latvijas Republikas normatīvajiem aktiem. </w:t>
      </w:r>
    </w:p>
    <w:p w14:paraId="3618A0D4" w14:textId="01EE9979" w:rsidR="002F016C" w:rsidRPr="00BA5DFA" w:rsidRDefault="002F016C" w:rsidP="00D718EA">
      <w:pPr>
        <w:widowControl w:val="0"/>
        <w:numPr>
          <w:ilvl w:val="1"/>
          <w:numId w:val="23"/>
        </w:numPr>
        <w:shd w:val="clear" w:color="auto" w:fill="FFFFFF"/>
        <w:tabs>
          <w:tab w:val="left" w:pos="-3686"/>
        </w:tabs>
        <w:ind w:left="709" w:hanging="709"/>
        <w:jc w:val="both"/>
      </w:pPr>
      <w:r w:rsidRPr="00BA5DFA">
        <w:t xml:space="preserve">Par Līguma izpildei būtisko rekvizītu maiņu, kā arī par izmaiņām īpašnieku vai amatpersonu ar paraksta tiesībām sastāvā, </w:t>
      </w:r>
      <w:r w:rsidR="00A35293" w:rsidRPr="00BA5DFA">
        <w:t>Puses</w:t>
      </w:r>
      <w:r w:rsidRPr="00BA5DFA">
        <w:t xml:space="preserve"> informē viens otru 5 (piecu) darba dienu laikā. Ja kād</w:t>
      </w:r>
      <w:r w:rsidR="003F541B" w:rsidRPr="00BA5DFA">
        <w:t>a</w:t>
      </w:r>
      <w:r w:rsidRPr="00BA5DFA">
        <w:t xml:space="preserve"> no </w:t>
      </w:r>
      <w:r w:rsidR="003F541B" w:rsidRPr="00BA5DFA">
        <w:t>Pusē</w:t>
      </w:r>
      <w:r w:rsidRPr="00BA5DFA">
        <w:t xml:space="preserve">m neinformē otru </w:t>
      </w:r>
      <w:r w:rsidR="00A35293" w:rsidRPr="00BA5DFA">
        <w:t>Pusi</w:t>
      </w:r>
      <w:r w:rsidRPr="00BA5DFA">
        <w:t xml:space="preserve"> par savu rekvizītu maiņu šajā Līgumā noteiktajā termiņā, tas uzņemas atbildību par visiem zaudējumiem, kas šajā sakarā varētu rasties otram </w:t>
      </w:r>
      <w:r w:rsidR="00A35293" w:rsidRPr="00BA5DFA">
        <w:t>Pusei</w:t>
      </w:r>
      <w:r w:rsidRPr="00BA5DFA">
        <w:t xml:space="preserve">. </w:t>
      </w:r>
    </w:p>
    <w:p w14:paraId="69DEABD2" w14:textId="77777777" w:rsidR="002F016C" w:rsidRPr="00BA5DFA" w:rsidRDefault="002F016C" w:rsidP="00D718EA">
      <w:pPr>
        <w:widowControl w:val="0"/>
        <w:numPr>
          <w:ilvl w:val="1"/>
          <w:numId w:val="23"/>
        </w:numPr>
        <w:tabs>
          <w:tab w:val="left" w:pos="-3686"/>
        </w:tabs>
        <w:ind w:left="709" w:hanging="709"/>
        <w:jc w:val="both"/>
      </w:pPr>
      <w:r w:rsidRPr="00BA5DFA">
        <w:t xml:space="preserve">Līgumā minētie pielikumi un ar šī Līguma izpildi saistītie pielikumi, tajā skaitā izmaiņas un papildinājumi, kas ir rakstiski noformēti pēc to parakstīšanas, kļūst par šī Līguma pielikumiem un ir šī Līguma neatņemamas sastāvdaļas. </w:t>
      </w:r>
    </w:p>
    <w:p w14:paraId="445E0521" w14:textId="11A2364B" w:rsidR="003F541B" w:rsidRPr="00BA5DFA" w:rsidRDefault="003F541B" w:rsidP="00D718EA">
      <w:pPr>
        <w:widowControl w:val="0"/>
        <w:numPr>
          <w:ilvl w:val="1"/>
          <w:numId w:val="23"/>
        </w:numPr>
        <w:tabs>
          <w:tab w:val="left" w:pos="-3686"/>
        </w:tabs>
        <w:ind w:left="709" w:hanging="709"/>
        <w:jc w:val="both"/>
      </w:pPr>
      <w:r w:rsidRPr="00BA5DFA">
        <w:rPr>
          <w:bCs/>
        </w:rPr>
        <w:t xml:space="preserve">Šis Līgums ir saistošs Pušu tiesību un saistību pārņēmējiem. </w:t>
      </w:r>
    </w:p>
    <w:p w14:paraId="1E728A15" w14:textId="2E01516A" w:rsidR="002F016C" w:rsidRPr="00BA5DFA" w:rsidRDefault="00A35293" w:rsidP="00D718EA">
      <w:pPr>
        <w:widowControl w:val="0"/>
        <w:numPr>
          <w:ilvl w:val="1"/>
          <w:numId w:val="23"/>
        </w:numPr>
        <w:tabs>
          <w:tab w:val="left" w:pos="-3686"/>
        </w:tabs>
        <w:ind w:left="709" w:hanging="709"/>
        <w:jc w:val="both"/>
      </w:pPr>
      <w:r w:rsidRPr="00BA5DFA">
        <w:rPr>
          <w:bCs/>
        </w:rPr>
        <w:t>Puses</w:t>
      </w:r>
      <w:r w:rsidR="002F016C" w:rsidRPr="00BA5DFA">
        <w:rPr>
          <w:bCs/>
        </w:rPr>
        <w:t xml:space="preserve"> vienojas, ka </w:t>
      </w:r>
      <w:r w:rsidRPr="00BA5DFA">
        <w:rPr>
          <w:bCs/>
        </w:rPr>
        <w:t>Pusei</w:t>
      </w:r>
      <w:r w:rsidR="002F016C" w:rsidRPr="00BA5DFA">
        <w:rPr>
          <w:bCs/>
        </w:rPr>
        <w:t>, kura</w:t>
      </w:r>
      <w:r w:rsidR="003F541B" w:rsidRPr="00BA5DFA">
        <w:rPr>
          <w:bCs/>
        </w:rPr>
        <w:t>s</w:t>
      </w:r>
      <w:r w:rsidR="002F016C" w:rsidRPr="00BA5DFA">
        <w:rPr>
          <w:bCs/>
        </w:rPr>
        <w:t xml:space="preserve"> saistības un tiesības tiek pārņemtas, ir pienākums nekavējoties, bet ne vēlāk kā 3 (trīs) kalendāro dienu laikā, </w:t>
      </w:r>
      <w:proofErr w:type="spellStart"/>
      <w:r w:rsidR="002F016C" w:rsidRPr="00BA5DFA">
        <w:rPr>
          <w:bCs/>
        </w:rPr>
        <w:t>rakstveidā</w:t>
      </w:r>
      <w:proofErr w:type="spellEnd"/>
      <w:r w:rsidR="002F016C" w:rsidRPr="00BA5DFA">
        <w:rPr>
          <w:bCs/>
        </w:rPr>
        <w:t xml:space="preserve"> informēt otru </w:t>
      </w:r>
      <w:r w:rsidRPr="00BA5DFA">
        <w:rPr>
          <w:bCs/>
        </w:rPr>
        <w:t>Pusi</w:t>
      </w:r>
      <w:r w:rsidR="002F016C" w:rsidRPr="00BA5DFA">
        <w:rPr>
          <w:bCs/>
        </w:rPr>
        <w:t xml:space="preserve"> par saistību un tiesību pārņemšanas tiesisko pamatu un saistību un tiesību pārņēmēju</w:t>
      </w:r>
      <w:r w:rsidR="002F016C" w:rsidRPr="00BA5DFA">
        <w:t xml:space="preserve">. Ja kāds no </w:t>
      </w:r>
      <w:r w:rsidR="0082547A" w:rsidRPr="00BA5DFA">
        <w:t>Pusē</w:t>
      </w:r>
      <w:r w:rsidR="002F016C" w:rsidRPr="00BA5DFA">
        <w:t>m kļūst par bankrota, maksātnespējas vai citu līdzvērtīgu notikumu objektu, kas ietekmē otra</w:t>
      </w:r>
      <w:r w:rsidR="003F541B" w:rsidRPr="00BA5DFA">
        <w:t>s</w:t>
      </w:r>
      <w:r w:rsidR="002F016C" w:rsidRPr="00BA5DFA">
        <w:t xml:space="preserve"> </w:t>
      </w:r>
      <w:r w:rsidR="003F541B" w:rsidRPr="00BA5DFA">
        <w:t xml:space="preserve">Puses </w:t>
      </w:r>
      <w:r w:rsidR="002F016C" w:rsidRPr="00BA5DFA">
        <w:t>intereses, otra</w:t>
      </w:r>
      <w:r w:rsidR="003F541B" w:rsidRPr="00BA5DFA">
        <w:t>i</w:t>
      </w:r>
      <w:r w:rsidR="002F016C" w:rsidRPr="00BA5DFA">
        <w:t xml:space="preserve"> </w:t>
      </w:r>
      <w:r w:rsidRPr="00BA5DFA">
        <w:t>Pusei</w:t>
      </w:r>
      <w:r w:rsidR="002F016C" w:rsidRPr="00BA5DFA">
        <w:t xml:space="preserve"> ir tiesības paziņot par Līguma izbeigšanu pirms termiņa un pieprasīt tai samaksāt pienākošās summas.</w:t>
      </w:r>
    </w:p>
    <w:p w14:paraId="2B280599" w14:textId="144A3EA0" w:rsidR="002F016C" w:rsidRPr="00BA5DFA" w:rsidRDefault="002F016C" w:rsidP="00D718EA">
      <w:pPr>
        <w:widowControl w:val="0"/>
        <w:numPr>
          <w:ilvl w:val="1"/>
          <w:numId w:val="23"/>
        </w:numPr>
        <w:tabs>
          <w:tab w:val="left" w:pos="-3686"/>
        </w:tabs>
        <w:ind w:left="709" w:hanging="709"/>
        <w:jc w:val="both"/>
      </w:pPr>
      <w:r w:rsidRPr="00BA5DFA">
        <w:t xml:space="preserve">Šis Līgums kopā ar pielikumiem ietver sevī visas </w:t>
      </w:r>
      <w:r w:rsidR="00A35293" w:rsidRPr="00BA5DFA">
        <w:t>Pu</w:t>
      </w:r>
      <w:r w:rsidR="003F541B" w:rsidRPr="00BA5DFA">
        <w:t>šu</w:t>
      </w:r>
      <w:r w:rsidRPr="00BA5DFA">
        <w:t xml:space="preserve"> vienošanās par Līguma priekšmetu un aizstāj visas iepriekšējās mutiskās vienošanās un pārrunas par tiem. Šī Līguma labojumi vai papildinājumi ir spēkā, kad tie ir noformēti rakstiski un abi </w:t>
      </w:r>
      <w:r w:rsidR="00A35293" w:rsidRPr="00BA5DFA">
        <w:t>Puses</w:t>
      </w:r>
      <w:r w:rsidRPr="00BA5DFA">
        <w:t xml:space="preserve"> tos ir parakstījuši. </w:t>
      </w:r>
    </w:p>
    <w:p w14:paraId="396B7A60" w14:textId="18CDCE7A" w:rsidR="002F016C" w:rsidRPr="00BA5DFA" w:rsidRDefault="002F016C" w:rsidP="00D718EA">
      <w:pPr>
        <w:widowControl w:val="0"/>
        <w:numPr>
          <w:ilvl w:val="1"/>
          <w:numId w:val="23"/>
        </w:numPr>
        <w:tabs>
          <w:tab w:val="left" w:pos="-3686"/>
        </w:tabs>
        <w:ind w:left="709" w:hanging="709"/>
        <w:jc w:val="both"/>
      </w:pPr>
      <w:r w:rsidRPr="00BA5DFA">
        <w:t xml:space="preserve">Līgums ir noslēgts un stājas spēkā ar dienu, kad to ir parakstījuši abi </w:t>
      </w:r>
      <w:r w:rsidR="00A35293" w:rsidRPr="00BA5DFA">
        <w:t>Puses</w:t>
      </w:r>
      <w:r w:rsidRPr="00BA5DFA">
        <w:t xml:space="preserve"> un tā darbības termiņš izbeidzas ar Līgumā noteikto </w:t>
      </w:r>
      <w:r w:rsidR="00A35293" w:rsidRPr="00BA5DFA">
        <w:t>Pusi</w:t>
      </w:r>
      <w:r w:rsidRPr="00BA5DFA">
        <w:t xml:space="preserve"> saistību izpildi, ja vien Līgums netiek pārtraukts vai izbeigts saskaņā ar Līguma noteikumiem. </w:t>
      </w:r>
    </w:p>
    <w:p w14:paraId="6B428CC3" w14:textId="5B664A6F" w:rsidR="002F016C" w:rsidRPr="00BA5DFA" w:rsidRDefault="002F016C" w:rsidP="00D718EA">
      <w:pPr>
        <w:widowControl w:val="0"/>
        <w:numPr>
          <w:ilvl w:val="1"/>
          <w:numId w:val="23"/>
        </w:numPr>
        <w:tabs>
          <w:tab w:val="left" w:pos="-3686"/>
        </w:tabs>
        <w:ind w:left="709" w:hanging="709"/>
        <w:jc w:val="both"/>
      </w:pPr>
      <w:r w:rsidRPr="00BA5DFA">
        <w:t xml:space="preserve">Šis Līgums sastādīts 2 (divos) identiski vienādos eksemplāros, uz …(lapām) bez pielikumiem, katram </w:t>
      </w:r>
      <w:r w:rsidR="00A35293" w:rsidRPr="00BA5DFA">
        <w:t>Pusei</w:t>
      </w:r>
      <w:r w:rsidRPr="00BA5DFA">
        <w:t xml:space="preserve"> pa vienam eksemplāram. Abiem Līguma eksemplāriem ir vienāds juridisks spēks.</w:t>
      </w:r>
    </w:p>
    <w:p w14:paraId="688DB9C0" w14:textId="77777777" w:rsidR="001D33CC" w:rsidRPr="00BA5DFA" w:rsidRDefault="002F016C" w:rsidP="00D718EA">
      <w:pPr>
        <w:pStyle w:val="Virsraksts2"/>
        <w:keepLines w:val="0"/>
        <w:widowControl w:val="0"/>
        <w:numPr>
          <w:ilvl w:val="1"/>
          <w:numId w:val="2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Līgumam ir sekojoši pielikumi, kas uzskatāmi par tā neatņemamu sastāvdaļu:</w:t>
      </w:r>
    </w:p>
    <w:p w14:paraId="08164B18" w14:textId="5E311F4D" w:rsidR="00880FA7" w:rsidRPr="00BA5DFA" w:rsidRDefault="003F541B" w:rsidP="00D718EA">
      <w:pPr>
        <w:pStyle w:val="Virsraksts2"/>
        <w:keepLines w:val="0"/>
        <w:widowControl w:val="0"/>
        <w:numPr>
          <w:ilvl w:val="2"/>
          <w:numId w:val="23"/>
        </w:numPr>
        <w:pBdr>
          <w:top w:val="nil"/>
          <w:left w:val="nil"/>
          <w:bottom w:val="nil"/>
          <w:right w:val="nil"/>
          <w:between w:val="nil"/>
          <w:bar w:val="nil"/>
        </w:pBdr>
        <w:tabs>
          <w:tab w:val="left" w:pos="576"/>
        </w:tabs>
        <w:spacing w:before="0"/>
        <w:ind w:left="1843" w:hanging="992"/>
        <w:jc w:val="both"/>
        <w:rPr>
          <w:rFonts w:ascii="Times New Roman" w:hAnsi="Times New Roman" w:cs="Times New Roman"/>
          <w:b w:val="0"/>
          <w:color w:val="auto"/>
          <w:sz w:val="24"/>
          <w:szCs w:val="24"/>
        </w:rPr>
      </w:pPr>
      <w:r w:rsidRPr="00BA5DFA">
        <w:rPr>
          <w:rFonts w:ascii="Times New Roman" w:hAnsi="Times New Roman" w:cs="Times New Roman"/>
          <w:b w:val="0"/>
          <w:color w:val="auto"/>
          <w:sz w:val="24"/>
          <w:szCs w:val="24"/>
        </w:rPr>
        <w:t xml:space="preserve">Pielikums Nr.1 </w:t>
      </w:r>
      <w:r w:rsidR="001D33CC" w:rsidRPr="00BA5DFA">
        <w:rPr>
          <w:rFonts w:ascii="Times New Roman" w:hAnsi="Times New Roman" w:cs="Times New Roman"/>
          <w:b w:val="0"/>
          <w:color w:val="auto"/>
          <w:sz w:val="24"/>
          <w:szCs w:val="24"/>
        </w:rPr>
        <w:t>Tehniskā specifikācija</w:t>
      </w:r>
    </w:p>
    <w:p w14:paraId="1FDCE6B1" w14:textId="4F2884C3" w:rsidR="00880FA7" w:rsidRPr="00BA5DFA" w:rsidRDefault="003F541B" w:rsidP="00D718EA">
      <w:pPr>
        <w:pStyle w:val="Sarakstarindkopa"/>
        <w:numPr>
          <w:ilvl w:val="2"/>
          <w:numId w:val="23"/>
        </w:numPr>
        <w:tabs>
          <w:tab w:val="left" w:pos="993"/>
        </w:tabs>
        <w:suppressAutoHyphens/>
        <w:ind w:left="1843" w:hanging="992"/>
      </w:pPr>
      <w:r w:rsidRPr="00BA5DFA">
        <w:t>Pielikums Nr.2 Uzņēmēja Piedāvājums Iepirkuma procedūrā</w:t>
      </w:r>
    </w:p>
    <w:bookmarkEnd w:id="6"/>
    <w:p w14:paraId="65E82BA8" w14:textId="77777777" w:rsidR="002F016C" w:rsidRPr="00BA5DFA" w:rsidRDefault="002F016C" w:rsidP="00D718EA">
      <w:pPr>
        <w:widowControl w:val="0"/>
        <w:jc w:val="center"/>
        <w:rPr>
          <w:b/>
          <w:bCs/>
        </w:rPr>
      </w:pPr>
    </w:p>
    <w:p w14:paraId="3FC8832A" w14:textId="1D4805A5" w:rsidR="002F016C" w:rsidRPr="00BA5DFA" w:rsidRDefault="001D33CC" w:rsidP="00BA5DFA">
      <w:pPr>
        <w:widowControl w:val="0"/>
        <w:jc w:val="center"/>
        <w:rPr>
          <w:b/>
          <w:bCs/>
        </w:rPr>
      </w:pPr>
      <w:r w:rsidRPr="00BA5DFA">
        <w:rPr>
          <w:b/>
          <w:bCs/>
        </w:rPr>
        <w:t>PUŠU</w:t>
      </w:r>
      <w:r w:rsidR="002F016C" w:rsidRPr="00BA5DFA">
        <w:rPr>
          <w:b/>
          <w:bCs/>
        </w:rPr>
        <w:t xml:space="preserve"> JURIDISKĀS ADRESES UN PARAKSTI</w:t>
      </w:r>
      <w:bookmarkStart w:id="7" w:name="_GoBack"/>
      <w:bookmarkEnd w:id="7"/>
    </w:p>
    <w:tbl>
      <w:tblPr>
        <w:tblStyle w:val="Reatabula"/>
        <w:tblW w:w="0" w:type="auto"/>
        <w:tblLook w:val="04A0" w:firstRow="1" w:lastRow="0" w:firstColumn="1" w:lastColumn="0" w:noHBand="0" w:noVBand="1"/>
      </w:tblPr>
      <w:tblGrid>
        <w:gridCol w:w="4945"/>
        <w:gridCol w:w="4945"/>
      </w:tblGrid>
      <w:tr w:rsidR="002F016C" w:rsidRPr="00BA5DFA" w14:paraId="7CA0B062" w14:textId="77777777" w:rsidTr="00A62F48">
        <w:tc>
          <w:tcPr>
            <w:tcW w:w="4997" w:type="dxa"/>
          </w:tcPr>
          <w:p w14:paraId="0A5CADCA" w14:textId="77777777" w:rsidR="002F016C" w:rsidRPr="00BA5DFA" w:rsidRDefault="002F016C" w:rsidP="00D718EA">
            <w:pPr>
              <w:rPr>
                <w:b/>
                <w:bCs/>
              </w:rPr>
            </w:pPr>
          </w:p>
        </w:tc>
        <w:tc>
          <w:tcPr>
            <w:tcW w:w="4998" w:type="dxa"/>
          </w:tcPr>
          <w:p w14:paraId="2083D575" w14:textId="77777777" w:rsidR="002F016C" w:rsidRPr="00BA5DFA" w:rsidRDefault="002F016C" w:rsidP="00D718EA">
            <w:pPr>
              <w:rPr>
                <w:b/>
                <w:bCs/>
              </w:rPr>
            </w:pPr>
          </w:p>
        </w:tc>
      </w:tr>
    </w:tbl>
    <w:p w14:paraId="1938CB32" w14:textId="77777777" w:rsidR="00683A0E" w:rsidRPr="00BA5DFA" w:rsidRDefault="00683A0E" w:rsidP="00D718EA">
      <w:pPr>
        <w:pStyle w:val="Pamatteksts"/>
        <w:tabs>
          <w:tab w:val="left" w:pos="540"/>
        </w:tabs>
      </w:pPr>
    </w:p>
    <w:sectPr w:rsidR="00683A0E" w:rsidRPr="00BA5DFA" w:rsidSect="000B46F9">
      <w:footerReference w:type="default" r:id="rId7"/>
      <w:pgSz w:w="11906" w:h="16838"/>
      <w:pgMar w:top="900" w:right="92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16B7" w14:textId="77777777" w:rsidR="00ED1255" w:rsidRDefault="00ED1255">
      <w:r>
        <w:separator/>
      </w:r>
    </w:p>
  </w:endnote>
  <w:endnote w:type="continuationSeparator" w:id="0">
    <w:p w14:paraId="6ABFAC2B" w14:textId="77777777" w:rsidR="00ED1255" w:rsidRDefault="00ED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FE66" w14:textId="46474D85" w:rsidR="000B46F9" w:rsidRDefault="000B46F9">
    <w:pPr>
      <w:pStyle w:val="Kjene"/>
      <w:jc w:val="center"/>
    </w:pPr>
    <w:r>
      <w:fldChar w:fldCharType="begin"/>
    </w:r>
    <w:r>
      <w:instrText>PAGE   \* MERGEFORMAT</w:instrText>
    </w:r>
    <w:r>
      <w:fldChar w:fldCharType="separate"/>
    </w:r>
    <w:r w:rsidR="00BA5DFA">
      <w:rPr>
        <w:noProof/>
      </w:rPr>
      <w:t>10</w:t>
    </w:r>
    <w:r>
      <w:fldChar w:fldCharType="end"/>
    </w:r>
  </w:p>
  <w:p w14:paraId="6EA139D6" w14:textId="77777777" w:rsidR="000B46F9" w:rsidRDefault="000B46F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41EF" w14:textId="77777777" w:rsidR="00ED1255" w:rsidRDefault="00ED1255">
      <w:r>
        <w:separator/>
      </w:r>
    </w:p>
  </w:footnote>
  <w:footnote w:type="continuationSeparator" w:id="0">
    <w:p w14:paraId="173E54AE" w14:textId="77777777" w:rsidR="00ED1255" w:rsidRDefault="00ED1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68C"/>
    <w:multiLevelType w:val="multilevel"/>
    <w:tmpl w:val="925408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4B77FB"/>
    <w:multiLevelType w:val="multilevel"/>
    <w:tmpl w:val="22685C4A"/>
    <w:lvl w:ilvl="0">
      <w:start w:val="2"/>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3555" w:hanging="720"/>
      </w:pPr>
      <w:rPr>
        <w:b w:val="0"/>
        <w:i w:val="0"/>
        <w:strike w:val="0"/>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164549"/>
    <w:multiLevelType w:val="hybridMultilevel"/>
    <w:tmpl w:val="73AAA040"/>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15:restartNumberingAfterBreak="0">
    <w:nsid w:val="0B945D79"/>
    <w:multiLevelType w:val="hybridMultilevel"/>
    <w:tmpl w:val="94A2A442"/>
    <w:lvl w:ilvl="0" w:tplc="04260017">
      <w:start w:val="1"/>
      <w:numFmt w:val="lowerLetter"/>
      <w:lvlText w:val="%1)"/>
      <w:lvlJc w:val="left"/>
      <w:pPr>
        <w:ind w:left="720" w:hanging="360"/>
      </w:pPr>
      <w:rPr>
        <w:rFonts w:cs="Times New Roman" w:hint="default"/>
      </w:rPr>
    </w:lvl>
    <w:lvl w:ilvl="1" w:tplc="FB1C07EC">
      <w:start w:val="1"/>
      <w:numFmt w:val="decimal"/>
      <w:lvlText w:val="%2)"/>
      <w:lvlJc w:val="left"/>
      <w:pPr>
        <w:tabs>
          <w:tab w:val="num" w:pos="1350"/>
        </w:tabs>
        <w:ind w:left="1350" w:hanging="360"/>
      </w:pPr>
      <w:rPr>
        <w:rFonts w:ascii="Times New Roman" w:eastAsia="Times New Roman" w:hAnsi="Times New Roman"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0D3C7085"/>
    <w:multiLevelType w:val="multilevel"/>
    <w:tmpl w:val="EB50F2D4"/>
    <w:lvl w:ilvl="0">
      <w:start w:val="2"/>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8F940B7"/>
    <w:multiLevelType w:val="multilevel"/>
    <w:tmpl w:val="B46AE558"/>
    <w:lvl w:ilvl="0">
      <w:start w:val="3"/>
      <w:numFmt w:val="decimal"/>
      <w:lvlText w:val="%1."/>
      <w:lvlJc w:val="left"/>
      <w:pPr>
        <w:ind w:left="720" w:hanging="720"/>
      </w:pPr>
      <w:rPr>
        <w:rFonts w:hint="default"/>
      </w:rPr>
    </w:lvl>
    <w:lvl w:ilvl="1">
      <w:start w:val="3"/>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3"/>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 w15:restartNumberingAfterBreak="0">
    <w:nsid w:val="19EF2B71"/>
    <w:multiLevelType w:val="multilevel"/>
    <w:tmpl w:val="2A1E45E4"/>
    <w:lvl w:ilvl="0">
      <w:start w:val="8"/>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D77022"/>
    <w:multiLevelType w:val="multilevel"/>
    <w:tmpl w:val="18EA4B1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E06F6"/>
    <w:multiLevelType w:val="multilevel"/>
    <w:tmpl w:val="B6661076"/>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3274689"/>
    <w:multiLevelType w:val="multilevel"/>
    <w:tmpl w:val="48E85ADE"/>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30973CC0"/>
    <w:multiLevelType w:val="multilevel"/>
    <w:tmpl w:val="BFEA1C28"/>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34BA062A"/>
    <w:multiLevelType w:val="hybridMultilevel"/>
    <w:tmpl w:val="4D90EC28"/>
    <w:lvl w:ilvl="0" w:tplc="10AAB588">
      <w:start w:val="1"/>
      <w:numFmt w:val="decimal"/>
      <w:lvlText w:val="3.3.2.1.%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816046"/>
    <w:multiLevelType w:val="multilevel"/>
    <w:tmpl w:val="44746D26"/>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3555" w:hanging="720"/>
      </w:pPr>
      <w:rPr>
        <w:b w:val="0"/>
        <w:i w:val="0"/>
        <w:strike w:val="0"/>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9855561"/>
    <w:multiLevelType w:val="multilevel"/>
    <w:tmpl w:val="964A43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681C7A"/>
    <w:multiLevelType w:val="multilevel"/>
    <w:tmpl w:val="493040D0"/>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46835F69"/>
    <w:multiLevelType w:val="multilevel"/>
    <w:tmpl w:val="44746D26"/>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3555" w:hanging="720"/>
      </w:pPr>
      <w:rPr>
        <w:b w:val="0"/>
        <w:i w:val="0"/>
        <w:strike w:val="0"/>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7E429A6"/>
    <w:multiLevelType w:val="multilevel"/>
    <w:tmpl w:val="3DB6E8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486E5673"/>
    <w:multiLevelType w:val="multilevel"/>
    <w:tmpl w:val="88F2367A"/>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941DCD"/>
    <w:multiLevelType w:val="multilevel"/>
    <w:tmpl w:val="48E85ADE"/>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52024F36"/>
    <w:multiLevelType w:val="multilevel"/>
    <w:tmpl w:val="BFEA1C28"/>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15:restartNumberingAfterBreak="0">
    <w:nsid w:val="520B3CA9"/>
    <w:multiLevelType w:val="multilevel"/>
    <w:tmpl w:val="908A6344"/>
    <w:lvl w:ilvl="0">
      <w:start w:val="4"/>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b w:val="0"/>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6F13424"/>
    <w:multiLevelType w:val="hybridMultilevel"/>
    <w:tmpl w:val="73085942"/>
    <w:lvl w:ilvl="0" w:tplc="7EB09B8A">
      <w:start w:val="1"/>
      <w:numFmt w:val="decimal"/>
      <w:lvlText w:val="3.3.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310EE2"/>
    <w:multiLevelType w:val="multilevel"/>
    <w:tmpl w:val="45A2C44C"/>
    <w:lvl w:ilvl="0">
      <w:start w:val="15"/>
      <w:numFmt w:val="decimal"/>
      <w:lvlText w:val="%1."/>
      <w:lvlJc w:val="left"/>
      <w:pPr>
        <w:ind w:left="480" w:hanging="480"/>
      </w:pPr>
      <w:rPr>
        <w:rFonts w:hint="default"/>
        <w:b/>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E00230"/>
    <w:multiLevelType w:val="multilevel"/>
    <w:tmpl w:val="3B6607B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3555" w:hanging="720"/>
      </w:pPr>
      <w:rPr>
        <w:b w:val="0"/>
        <w:i w:val="0"/>
        <w:strike w:val="0"/>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022070A"/>
    <w:multiLevelType w:val="multilevel"/>
    <w:tmpl w:val="99DC29FC"/>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3A428DF"/>
    <w:multiLevelType w:val="multilevel"/>
    <w:tmpl w:val="CA8ABC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7200EF"/>
    <w:multiLevelType w:val="multilevel"/>
    <w:tmpl w:val="154E90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632743"/>
    <w:multiLevelType w:val="multilevel"/>
    <w:tmpl w:val="DD5E129E"/>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B5C4A83"/>
    <w:multiLevelType w:val="multilevel"/>
    <w:tmpl w:val="F7980FA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0"/>
  </w:num>
  <w:num w:numId="2">
    <w:abstractNumId w:val="14"/>
  </w:num>
  <w:num w:numId="3">
    <w:abstractNumId w:val="20"/>
  </w:num>
  <w:num w:numId="4">
    <w:abstractNumId w:val="8"/>
  </w:num>
  <w:num w:numId="5">
    <w:abstractNumId w:val="18"/>
  </w:num>
  <w:num w:numId="6">
    <w:abstractNumId w:val="3"/>
  </w:num>
  <w:num w:numId="7">
    <w:abstractNumId w:val="6"/>
  </w:num>
  <w:num w:numId="8">
    <w:abstractNumId w:val="28"/>
  </w:num>
  <w:num w:numId="9">
    <w:abstractNumId w:val="0"/>
  </w:num>
  <w:num w:numId="10">
    <w:abstractNumId w:val="26"/>
  </w:num>
  <w:num w:numId="11">
    <w:abstractNumId w:val="3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0"/>
  </w:num>
  <w:num w:numId="17">
    <w:abstractNumId w:val="4"/>
  </w:num>
  <w:num w:numId="18">
    <w:abstractNumId w:val="5"/>
  </w:num>
  <w:num w:numId="19">
    <w:abstractNumId w:val="2"/>
  </w:num>
  <w:num w:numId="20">
    <w:abstractNumId w:val="22"/>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13"/>
  </w:num>
  <w:num w:numId="27">
    <w:abstractNumId w:val="17"/>
  </w:num>
  <w:num w:numId="28">
    <w:abstractNumId w:val="7"/>
  </w:num>
  <w:num w:numId="29">
    <w:abstractNumId w:val="23"/>
  </w:num>
  <w:num w:numId="30">
    <w:abstractNumId w:val="29"/>
  </w:num>
  <w:num w:numId="31">
    <w:abstractNumId w:val="25"/>
  </w:num>
  <w:num w:numId="32">
    <w:abstractNumId w:val="27"/>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CD"/>
    <w:rsid w:val="00020EAE"/>
    <w:rsid w:val="000508FF"/>
    <w:rsid w:val="00071DD3"/>
    <w:rsid w:val="00091F88"/>
    <w:rsid w:val="000B46F9"/>
    <w:rsid w:val="000E1D31"/>
    <w:rsid w:val="000F3549"/>
    <w:rsid w:val="000F397A"/>
    <w:rsid w:val="000F3AD3"/>
    <w:rsid w:val="00141FC2"/>
    <w:rsid w:val="00172A04"/>
    <w:rsid w:val="001B6C66"/>
    <w:rsid w:val="001D33CC"/>
    <w:rsid w:val="001E4E70"/>
    <w:rsid w:val="001F1A2C"/>
    <w:rsid w:val="00246AB7"/>
    <w:rsid w:val="0025584A"/>
    <w:rsid w:val="002B6F87"/>
    <w:rsid w:val="002C1A88"/>
    <w:rsid w:val="002C3B08"/>
    <w:rsid w:val="002F016C"/>
    <w:rsid w:val="00321FEA"/>
    <w:rsid w:val="0032634C"/>
    <w:rsid w:val="00334115"/>
    <w:rsid w:val="00381BD7"/>
    <w:rsid w:val="00385A7F"/>
    <w:rsid w:val="003F2C31"/>
    <w:rsid w:val="003F541B"/>
    <w:rsid w:val="003F6332"/>
    <w:rsid w:val="0041654B"/>
    <w:rsid w:val="0042345B"/>
    <w:rsid w:val="00424228"/>
    <w:rsid w:val="00442018"/>
    <w:rsid w:val="00463B67"/>
    <w:rsid w:val="00466948"/>
    <w:rsid w:val="0048060C"/>
    <w:rsid w:val="004B0D95"/>
    <w:rsid w:val="004D0EB6"/>
    <w:rsid w:val="004E1AB2"/>
    <w:rsid w:val="005113A2"/>
    <w:rsid w:val="00531D3A"/>
    <w:rsid w:val="00542533"/>
    <w:rsid w:val="005B27FB"/>
    <w:rsid w:val="005C788C"/>
    <w:rsid w:val="005D3DD1"/>
    <w:rsid w:val="005E1499"/>
    <w:rsid w:val="005E342E"/>
    <w:rsid w:val="005F00A4"/>
    <w:rsid w:val="006066C5"/>
    <w:rsid w:val="00630323"/>
    <w:rsid w:val="00642CBA"/>
    <w:rsid w:val="00683A0E"/>
    <w:rsid w:val="006A1F1E"/>
    <w:rsid w:val="006A3DDA"/>
    <w:rsid w:val="006F7913"/>
    <w:rsid w:val="007129F8"/>
    <w:rsid w:val="007238E7"/>
    <w:rsid w:val="00734047"/>
    <w:rsid w:val="00741F16"/>
    <w:rsid w:val="00754580"/>
    <w:rsid w:val="00766362"/>
    <w:rsid w:val="00774E07"/>
    <w:rsid w:val="00791E6A"/>
    <w:rsid w:val="00797137"/>
    <w:rsid w:val="007A7150"/>
    <w:rsid w:val="007D5772"/>
    <w:rsid w:val="00821816"/>
    <w:rsid w:val="0082547A"/>
    <w:rsid w:val="00831CEF"/>
    <w:rsid w:val="0083738C"/>
    <w:rsid w:val="0087692A"/>
    <w:rsid w:val="00880FA7"/>
    <w:rsid w:val="009112C7"/>
    <w:rsid w:val="0091713D"/>
    <w:rsid w:val="00956A09"/>
    <w:rsid w:val="009C1635"/>
    <w:rsid w:val="009D42EC"/>
    <w:rsid w:val="009E1472"/>
    <w:rsid w:val="009F3F3C"/>
    <w:rsid w:val="009F602F"/>
    <w:rsid w:val="00A30CBC"/>
    <w:rsid w:val="00A35293"/>
    <w:rsid w:val="00A97DA3"/>
    <w:rsid w:val="00AA1FE4"/>
    <w:rsid w:val="00AB795F"/>
    <w:rsid w:val="00AE12B1"/>
    <w:rsid w:val="00AF1059"/>
    <w:rsid w:val="00AF3F62"/>
    <w:rsid w:val="00AF429F"/>
    <w:rsid w:val="00B240F1"/>
    <w:rsid w:val="00B45FD0"/>
    <w:rsid w:val="00B546B0"/>
    <w:rsid w:val="00B86FE0"/>
    <w:rsid w:val="00B90A8B"/>
    <w:rsid w:val="00BA5DFA"/>
    <w:rsid w:val="00BC19F2"/>
    <w:rsid w:val="00C1006B"/>
    <w:rsid w:val="00C1200B"/>
    <w:rsid w:val="00C52487"/>
    <w:rsid w:val="00C70CFA"/>
    <w:rsid w:val="00C80D03"/>
    <w:rsid w:val="00C841F8"/>
    <w:rsid w:val="00CB099D"/>
    <w:rsid w:val="00CC3511"/>
    <w:rsid w:val="00CE3BCD"/>
    <w:rsid w:val="00D044E9"/>
    <w:rsid w:val="00D04CF0"/>
    <w:rsid w:val="00D218AC"/>
    <w:rsid w:val="00D32BBA"/>
    <w:rsid w:val="00D7060D"/>
    <w:rsid w:val="00D718EA"/>
    <w:rsid w:val="00D87BC4"/>
    <w:rsid w:val="00D9327C"/>
    <w:rsid w:val="00DC6E36"/>
    <w:rsid w:val="00DD3AA1"/>
    <w:rsid w:val="00DF5985"/>
    <w:rsid w:val="00E0156E"/>
    <w:rsid w:val="00E02945"/>
    <w:rsid w:val="00E17E12"/>
    <w:rsid w:val="00E2246A"/>
    <w:rsid w:val="00E23E5D"/>
    <w:rsid w:val="00E43490"/>
    <w:rsid w:val="00E522D5"/>
    <w:rsid w:val="00EB2273"/>
    <w:rsid w:val="00ED1255"/>
    <w:rsid w:val="00ED16A5"/>
    <w:rsid w:val="00EE6F06"/>
    <w:rsid w:val="00F15132"/>
    <w:rsid w:val="00F206D5"/>
    <w:rsid w:val="00F3540B"/>
    <w:rsid w:val="00F45364"/>
    <w:rsid w:val="00F54977"/>
    <w:rsid w:val="00F626E8"/>
    <w:rsid w:val="00F70F94"/>
    <w:rsid w:val="00F766CF"/>
    <w:rsid w:val="00FA2530"/>
    <w:rsid w:val="00FA76BE"/>
    <w:rsid w:val="00FC41B2"/>
    <w:rsid w:val="00FC7E7A"/>
    <w:rsid w:val="00FF1CAF"/>
    <w:rsid w:val="00FF3B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2D32A1"/>
  <w15:chartTrackingRefBased/>
  <w15:docId w15:val="{D4FFDE31-1566-4F52-8F53-B82124CF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1E4E70"/>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nhideWhenUsed/>
    <w:qFormat/>
    <w:rsid w:val="00FC41B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uiPriority w:val="9"/>
    <w:unhideWhenUsed/>
    <w:qFormat/>
    <w:rsid w:val="00F54977"/>
    <w:pPr>
      <w:keepNext/>
      <w:keepLines/>
      <w:spacing w:before="40" w:line="276" w:lineRule="auto"/>
      <w:outlineLvl w:val="2"/>
    </w:pPr>
    <w:rPr>
      <w:rFonts w:asciiTheme="majorHAnsi" w:eastAsiaTheme="majorEastAsia" w:hAnsiTheme="majorHAnsi" w:cstheme="majorBidi"/>
      <w:color w:val="1F3763" w:themeColor="accent1" w:themeShade="7F"/>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next w:val="Parasts"/>
    <w:autoRedefine/>
    <w:semiHidden/>
    <w:rsid w:val="001E4E70"/>
    <w:pPr>
      <w:jc w:val="both"/>
    </w:pPr>
  </w:style>
  <w:style w:type="paragraph" w:styleId="Pamatteksts">
    <w:name w:val="Body Text"/>
    <w:aliases w:val="Body Text1"/>
    <w:basedOn w:val="Parasts"/>
    <w:link w:val="PamattekstsRakstz"/>
    <w:rsid w:val="001E4E70"/>
    <w:pPr>
      <w:jc w:val="both"/>
    </w:pPr>
  </w:style>
  <w:style w:type="character" w:customStyle="1" w:styleId="PamattekstsRakstz">
    <w:name w:val="Pamatteksts Rakstz."/>
    <w:aliases w:val="Body Text1 Rakstz."/>
    <w:basedOn w:val="Noklusjumarindkopasfonts"/>
    <w:link w:val="Pamatteksts"/>
    <w:rsid w:val="001E4E70"/>
    <w:rPr>
      <w:rFonts w:ascii="Times New Roman" w:eastAsia="Times New Roman" w:hAnsi="Times New Roman" w:cs="Times New Roman"/>
      <w:sz w:val="24"/>
      <w:szCs w:val="24"/>
    </w:rPr>
  </w:style>
  <w:style w:type="paragraph" w:styleId="Pamatteksts2">
    <w:name w:val="Body Text 2"/>
    <w:basedOn w:val="Parasts"/>
    <w:link w:val="Pamatteksts2Rakstz"/>
    <w:rsid w:val="001E4E70"/>
    <w:pPr>
      <w:spacing w:after="120" w:line="480" w:lineRule="auto"/>
    </w:pPr>
  </w:style>
  <w:style w:type="character" w:customStyle="1" w:styleId="Pamatteksts2Rakstz">
    <w:name w:val="Pamatteksts 2 Rakstz."/>
    <w:basedOn w:val="Noklusjumarindkopasfonts"/>
    <w:link w:val="Pamatteksts2"/>
    <w:rsid w:val="001E4E70"/>
    <w:rPr>
      <w:rFonts w:ascii="Times New Roman" w:eastAsia="Times New Roman" w:hAnsi="Times New Roman" w:cs="Times New Roman"/>
      <w:sz w:val="24"/>
      <w:szCs w:val="24"/>
    </w:rPr>
  </w:style>
  <w:style w:type="paragraph" w:styleId="Kjene">
    <w:name w:val="footer"/>
    <w:basedOn w:val="Parasts"/>
    <w:link w:val="KjeneRakstz"/>
    <w:uiPriority w:val="99"/>
    <w:rsid w:val="001E4E70"/>
    <w:pPr>
      <w:tabs>
        <w:tab w:val="center" w:pos="4153"/>
        <w:tab w:val="right" w:pos="8306"/>
      </w:tabs>
    </w:pPr>
  </w:style>
  <w:style w:type="character" w:customStyle="1" w:styleId="KjeneRakstz">
    <w:name w:val="Kājene Rakstz."/>
    <w:basedOn w:val="Noklusjumarindkopasfonts"/>
    <w:link w:val="Kjene"/>
    <w:uiPriority w:val="99"/>
    <w:rsid w:val="001E4E70"/>
    <w:rPr>
      <w:rFonts w:ascii="Times New Roman" w:eastAsia="Times New Roman" w:hAnsi="Times New Roman" w:cs="Times New Roman"/>
      <w:sz w:val="24"/>
      <w:szCs w:val="24"/>
    </w:rPr>
  </w:style>
  <w:style w:type="character" w:styleId="Lappusesnumurs">
    <w:name w:val="page number"/>
    <w:rsid w:val="001E4E70"/>
    <w:rPr>
      <w:rFonts w:cs="Times New Roman"/>
    </w:rPr>
  </w:style>
  <w:style w:type="paragraph" w:styleId="Balonteksts">
    <w:name w:val="Balloon Text"/>
    <w:basedOn w:val="Parasts"/>
    <w:link w:val="BalontekstsRakstz"/>
    <w:semiHidden/>
    <w:rsid w:val="001E4E70"/>
    <w:rPr>
      <w:rFonts w:ascii="Tahoma" w:hAnsi="Tahoma" w:cs="Tahoma"/>
      <w:sz w:val="16"/>
      <w:szCs w:val="16"/>
    </w:rPr>
  </w:style>
  <w:style w:type="character" w:customStyle="1" w:styleId="BalontekstsRakstz">
    <w:name w:val="Balonteksts Rakstz."/>
    <w:basedOn w:val="Noklusjumarindkopasfonts"/>
    <w:link w:val="Balonteksts"/>
    <w:semiHidden/>
    <w:rsid w:val="001E4E70"/>
    <w:rPr>
      <w:rFonts w:ascii="Tahoma" w:eastAsia="Times New Roman" w:hAnsi="Tahoma" w:cs="Tahoma"/>
      <w:sz w:val="16"/>
      <w:szCs w:val="16"/>
    </w:rPr>
  </w:style>
  <w:style w:type="paragraph" w:styleId="Beiguvresteksts">
    <w:name w:val="endnote text"/>
    <w:basedOn w:val="Parasts"/>
    <w:link w:val="BeiguvrestekstsRakstz"/>
    <w:rsid w:val="001E4E70"/>
    <w:rPr>
      <w:sz w:val="20"/>
      <w:szCs w:val="20"/>
      <w:lang w:val="x-none"/>
    </w:rPr>
  </w:style>
  <w:style w:type="character" w:customStyle="1" w:styleId="BeiguvrestekstsRakstz">
    <w:name w:val="Beigu vēres teksts Rakstz."/>
    <w:basedOn w:val="Noklusjumarindkopasfonts"/>
    <w:link w:val="Beiguvresteksts"/>
    <w:rsid w:val="001E4E70"/>
    <w:rPr>
      <w:rFonts w:ascii="Times New Roman" w:eastAsia="Times New Roman" w:hAnsi="Times New Roman" w:cs="Times New Roman"/>
      <w:sz w:val="20"/>
      <w:szCs w:val="20"/>
      <w:lang w:val="x-none"/>
    </w:rPr>
  </w:style>
  <w:style w:type="character" w:styleId="Beiguvresatsauce">
    <w:name w:val="endnote reference"/>
    <w:rsid w:val="001E4E70"/>
    <w:rPr>
      <w:vertAlign w:val="superscript"/>
    </w:rPr>
  </w:style>
  <w:style w:type="paragraph" w:styleId="Sarakstarindkopa">
    <w:name w:val="List Paragraph"/>
    <w:aliases w:val="Strip"/>
    <w:basedOn w:val="Parasts"/>
    <w:link w:val="SarakstarindkopaRakstz"/>
    <w:qFormat/>
    <w:rsid w:val="001E4E70"/>
    <w:pPr>
      <w:ind w:left="720"/>
    </w:pPr>
  </w:style>
  <w:style w:type="paragraph" w:styleId="Galvene">
    <w:name w:val="header"/>
    <w:basedOn w:val="Parasts"/>
    <w:link w:val="GalveneRakstz"/>
    <w:rsid w:val="001E4E70"/>
    <w:pPr>
      <w:tabs>
        <w:tab w:val="center" w:pos="4153"/>
        <w:tab w:val="right" w:pos="8306"/>
      </w:tabs>
    </w:pPr>
    <w:rPr>
      <w:lang w:val="x-none"/>
    </w:rPr>
  </w:style>
  <w:style w:type="character" w:customStyle="1" w:styleId="GalveneRakstz">
    <w:name w:val="Galvene Rakstz."/>
    <w:basedOn w:val="Noklusjumarindkopasfonts"/>
    <w:link w:val="Galvene"/>
    <w:rsid w:val="001E4E70"/>
    <w:rPr>
      <w:rFonts w:ascii="Times New Roman" w:eastAsia="Times New Roman" w:hAnsi="Times New Roman" w:cs="Times New Roman"/>
      <w:sz w:val="24"/>
      <w:szCs w:val="24"/>
      <w:lang w:val="x-none"/>
    </w:rPr>
  </w:style>
  <w:style w:type="character" w:styleId="Komentraatsauce">
    <w:name w:val="annotation reference"/>
    <w:rsid w:val="001E4E70"/>
    <w:rPr>
      <w:sz w:val="16"/>
      <w:szCs w:val="16"/>
    </w:rPr>
  </w:style>
  <w:style w:type="paragraph" w:styleId="Komentrateksts">
    <w:name w:val="annotation text"/>
    <w:basedOn w:val="Parasts"/>
    <w:link w:val="KomentratekstsRakstz"/>
    <w:rsid w:val="001E4E70"/>
    <w:rPr>
      <w:sz w:val="20"/>
      <w:szCs w:val="20"/>
    </w:rPr>
  </w:style>
  <w:style w:type="character" w:customStyle="1" w:styleId="KomentratekstsRakstz">
    <w:name w:val="Komentāra teksts Rakstz."/>
    <w:basedOn w:val="Noklusjumarindkopasfonts"/>
    <w:link w:val="Komentrateksts"/>
    <w:rsid w:val="001E4E7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rsid w:val="001E4E70"/>
    <w:rPr>
      <w:b/>
      <w:bCs/>
    </w:rPr>
  </w:style>
  <w:style w:type="character" w:customStyle="1" w:styleId="KomentratmaRakstz">
    <w:name w:val="Komentāra tēma Rakstz."/>
    <w:basedOn w:val="KomentratekstsRakstz"/>
    <w:link w:val="Komentratma"/>
    <w:rsid w:val="001E4E70"/>
    <w:rPr>
      <w:rFonts w:ascii="Times New Roman" w:eastAsia="Times New Roman" w:hAnsi="Times New Roman" w:cs="Times New Roman"/>
      <w:b/>
      <w:bCs/>
      <w:sz w:val="20"/>
      <w:szCs w:val="20"/>
    </w:rPr>
  </w:style>
  <w:style w:type="character" w:customStyle="1" w:styleId="Virsraksts2Rakstz">
    <w:name w:val="Virsraksts 2 Rakstz."/>
    <w:basedOn w:val="Noklusjumarindkopasfonts"/>
    <w:link w:val="Virsraksts2"/>
    <w:rsid w:val="00FC41B2"/>
    <w:rPr>
      <w:rFonts w:asciiTheme="majorHAnsi" w:eastAsiaTheme="majorEastAsia" w:hAnsiTheme="majorHAnsi" w:cstheme="majorBidi"/>
      <w:b/>
      <w:bCs/>
      <w:color w:val="4472C4" w:themeColor="accent1"/>
      <w:sz w:val="26"/>
      <w:szCs w:val="26"/>
    </w:rPr>
  </w:style>
  <w:style w:type="character" w:customStyle="1" w:styleId="SarakstarindkopaRakstz">
    <w:name w:val="Saraksta rindkopa Rakstz."/>
    <w:aliases w:val="Strip Rakstz."/>
    <w:link w:val="Sarakstarindkopa"/>
    <w:uiPriority w:val="34"/>
    <w:rsid w:val="00FC41B2"/>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F54977"/>
    <w:rPr>
      <w:rFonts w:asciiTheme="majorHAnsi" w:eastAsiaTheme="majorEastAsia" w:hAnsiTheme="majorHAnsi" w:cstheme="majorBidi"/>
      <w:color w:val="1F3763" w:themeColor="accent1" w:themeShade="7F"/>
      <w:sz w:val="24"/>
      <w:szCs w:val="24"/>
      <w:lang w:eastAsia="lv-LV"/>
    </w:rPr>
  </w:style>
  <w:style w:type="paragraph" w:customStyle="1" w:styleId="Heading">
    <w:name w:val="Heading"/>
    <w:next w:val="Parasts"/>
    <w:rsid w:val="00C1006B"/>
    <w:pPr>
      <w:keepNext/>
      <w:widowControl w:val="0"/>
      <w:pBdr>
        <w:top w:val="nil"/>
        <w:left w:val="nil"/>
        <w:bottom w:val="nil"/>
        <w:right w:val="nil"/>
        <w:between w:val="nil"/>
        <w:bar w:val="nil"/>
      </w:pBdr>
      <w:tabs>
        <w:tab w:val="left" w:pos="432"/>
      </w:tabs>
      <w:spacing w:before="120" w:after="120" w:line="240" w:lineRule="auto"/>
      <w:ind w:left="431" w:hanging="431"/>
      <w:jc w:val="center"/>
      <w:outlineLvl w:val="0"/>
    </w:pPr>
    <w:rPr>
      <w:rFonts w:ascii="Times New Roman" w:eastAsia="Arial Unicode MS" w:hAnsi="Arial Unicode MS" w:cs="Arial Unicode MS"/>
      <w:b/>
      <w:bCs/>
      <w:smallCaps/>
      <w:color w:val="000000"/>
      <w:sz w:val="24"/>
      <w:szCs w:val="24"/>
      <w:u w:color="000000"/>
      <w:bdr w:val="nil"/>
      <w:lang w:eastAsia="lv-LV"/>
    </w:rPr>
  </w:style>
  <w:style w:type="paragraph" w:customStyle="1" w:styleId="Default">
    <w:name w:val="Default"/>
    <w:uiPriority w:val="99"/>
    <w:rsid w:val="00956A09"/>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2F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nhideWhenUsed/>
    <w:rsid w:val="002F016C"/>
    <w:pPr>
      <w:spacing w:before="100" w:beforeAutospacing="1" w:after="100" w:afterAutospacing="1"/>
    </w:pPr>
    <w:rPr>
      <w:lang w:eastAsia="lv-LV"/>
    </w:rPr>
  </w:style>
  <w:style w:type="paragraph" w:customStyle="1" w:styleId="naisf">
    <w:name w:val="naisf"/>
    <w:basedOn w:val="Parasts"/>
    <w:rsid w:val="00642CBA"/>
    <w:pPr>
      <w:spacing w:before="100" w:after="100"/>
      <w:jc w:val="both"/>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10</Pages>
  <Words>21963</Words>
  <Characters>12519</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72</cp:revision>
  <cp:lastPrinted>2017-04-11T07:04:00Z</cp:lastPrinted>
  <dcterms:created xsi:type="dcterms:W3CDTF">2017-04-10T06:26:00Z</dcterms:created>
  <dcterms:modified xsi:type="dcterms:W3CDTF">2017-04-13T12:16:00Z</dcterms:modified>
</cp:coreProperties>
</file>