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EA" w:rsidRPr="009E0BE6" w:rsidRDefault="00C348EA" w:rsidP="00687EC7">
      <w:pPr>
        <w:spacing w:after="0"/>
        <w:jc w:val="right"/>
        <w:rPr>
          <w:rFonts w:ascii="Times New Roman" w:hAnsi="Times New Roman"/>
          <w:sz w:val="24"/>
          <w:szCs w:val="24"/>
        </w:rPr>
      </w:pPr>
      <w:r w:rsidRPr="009E0BE6">
        <w:rPr>
          <w:rFonts w:ascii="Times New Roman" w:hAnsi="Times New Roman"/>
          <w:sz w:val="24"/>
          <w:szCs w:val="24"/>
        </w:rPr>
        <w:tab/>
        <w:t xml:space="preserve">    </w:t>
      </w:r>
    </w:p>
    <w:p w:rsidR="002E04DA" w:rsidRPr="009E0BE6" w:rsidRDefault="002E04DA" w:rsidP="002E04DA">
      <w:pPr>
        <w:tabs>
          <w:tab w:val="left" w:pos="7950"/>
        </w:tabs>
        <w:spacing w:after="0"/>
        <w:rPr>
          <w:rFonts w:ascii="Times New Roman" w:hAnsi="Times New Roman"/>
          <w:sz w:val="24"/>
          <w:szCs w:val="24"/>
        </w:rPr>
      </w:pPr>
      <w:r w:rsidRPr="009E0BE6">
        <w:rPr>
          <w:rFonts w:ascii="Times New Roman" w:hAnsi="Times New Roman"/>
          <w:sz w:val="24"/>
          <w:szCs w:val="24"/>
        </w:rPr>
        <w:tab/>
      </w:r>
    </w:p>
    <w:tbl>
      <w:tblPr>
        <w:tblpPr w:leftFromText="180" w:rightFromText="180" w:horzAnchor="margin" w:tblpXSpec="right" w:tblpY="-855"/>
        <w:tblW w:w="0" w:type="auto"/>
        <w:tblLook w:val="01E0" w:firstRow="1" w:lastRow="1" w:firstColumn="1" w:lastColumn="1" w:noHBand="0" w:noVBand="0"/>
      </w:tblPr>
      <w:tblGrid>
        <w:gridCol w:w="3035"/>
      </w:tblGrid>
      <w:tr w:rsidR="002E04DA" w:rsidRPr="009E0BE6" w:rsidTr="00A13CF0">
        <w:tc>
          <w:tcPr>
            <w:tcW w:w="0" w:type="auto"/>
            <w:shd w:val="clear" w:color="auto" w:fill="auto"/>
          </w:tcPr>
          <w:p w:rsidR="002E04DA" w:rsidRPr="009E0BE6" w:rsidRDefault="002E04DA" w:rsidP="00A13CF0">
            <w:pPr>
              <w:shd w:val="clear" w:color="auto" w:fill="FFFFFF"/>
              <w:spacing w:after="0" w:line="240" w:lineRule="auto"/>
              <w:rPr>
                <w:rFonts w:ascii="Times New Roman" w:hAnsi="Times New Roman"/>
                <w:b/>
                <w:bCs/>
                <w:sz w:val="24"/>
                <w:szCs w:val="24"/>
              </w:rPr>
            </w:pPr>
            <w:r w:rsidRPr="009E0BE6">
              <w:rPr>
                <w:rFonts w:ascii="Times New Roman" w:hAnsi="Times New Roman"/>
                <w:b/>
                <w:bCs/>
                <w:sz w:val="24"/>
                <w:szCs w:val="24"/>
              </w:rPr>
              <w:t>APSTIPRINĀTS</w:t>
            </w:r>
          </w:p>
        </w:tc>
      </w:tr>
      <w:tr w:rsidR="002E04DA" w:rsidRPr="009E0BE6" w:rsidTr="00A13CF0">
        <w:tc>
          <w:tcPr>
            <w:tcW w:w="0" w:type="auto"/>
            <w:shd w:val="clear" w:color="auto" w:fill="auto"/>
          </w:tcPr>
          <w:p w:rsidR="002E04DA" w:rsidRPr="009E0BE6" w:rsidRDefault="002E04DA" w:rsidP="00A13CF0">
            <w:pPr>
              <w:shd w:val="clear" w:color="auto" w:fill="FFFFFF"/>
              <w:spacing w:after="0" w:line="240" w:lineRule="auto"/>
              <w:rPr>
                <w:rFonts w:ascii="Times New Roman" w:hAnsi="Times New Roman"/>
                <w:sz w:val="24"/>
                <w:szCs w:val="24"/>
              </w:rPr>
            </w:pPr>
            <w:r w:rsidRPr="009E0BE6">
              <w:rPr>
                <w:rFonts w:ascii="Times New Roman" w:hAnsi="Times New Roman"/>
                <w:sz w:val="24"/>
                <w:szCs w:val="24"/>
              </w:rPr>
              <w:t>Cesvaines novada domes</w:t>
            </w:r>
          </w:p>
          <w:p w:rsidR="002E04DA" w:rsidRPr="009E0BE6" w:rsidRDefault="002E04DA" w:rsidP="00A13CF0">
            <w:pPr>
              <w:shd w:val="clear" w:color="auto" w:fill="FFFFFF"/>
              <w:spacing w:after="0" w:line="240" w:lineRule="auto"/>
              <w:rPr>
                <w:rFonts w:ascii="Times New Roman" w:hAnsi="Times New Roman"/>
                <w:sz w:val="24"/>
                <w:szCs w:val="24"/>
              </w:rPr>
            </w:pPr>
            <w:r w:rsidRPr="009E0BE6">
              <w:rPr>
                <w:rFonts w:ascii="Times New Roman" w:hAnsi="Times New Roman"/>
                <w:sz w:val="24"/>
                <w:szCs w:val="24"/>
              </w:rPr>
              <w:t>Iepirkuma komisijas</w:t>
            </w:r>
          </w:p>
          <w:p w:rsidR="002E04DA" w:rsidRPr="009E0BE6" w:rsidRDefault="00D54253" w:rsidP="00A13CF0">
            <w:pPr>
              <w:shd w:val="clear" w:color="auto" w:fill="FFFFFF"/>
              <w:spacing w:after="0" w:line="240" w:lineRule="auto"/>
              <w:rPr>
                <w:rFonts w:ascii="Times New Roman" w:hAnsi="Times New Roman"/>
                <w:sz w:val="24"/>
                <w:szCs w:val="24"/>
              </w:rPr>
            </w:pPr>
            <w:r>
              <w:rPr>
                <w:rFonts w:ascii="Times New Roman" w:hAnsi="Times New Roman"/>
                <w:sz w:val="24"/>
                <w:szCs w:val="24"/>
              </w:rPr>
              <w:t>2017. gada 13.</w:t>
            </w:r>
            <w:r w:rsidRPr="009E0BE6">
              <w:rPr>
                <w:rFonts w:ascii="Times New Roman" w:hAnsi="Times New Roman"/>
                <w:sz w:val="24"/>
                <w:szCs w:val="24"/>
              </w:rPr>
              <w:t xml:space="preserve"> </w:t>
            </w:r>
            <w:r w:rsidR="002E04DA" w:rsidRPr="009E0BE6">
              <w:rPr>
                <w:rFonts w:ascii="Times New Roman" w:hAnsi="Times New Roman"/>
                <w:sz w:val="24"/>
                <w:szCs w:val="24"/>
              </w:rPr>
              <w:t>februāra sēdē,</w:t>
            </w:r>
          </w:p>
          <w:p w:rsidR="002E04DA" w:rsidRPr="009E0BE6" w:rsidRDefault="002E04DA" w:rsidP="00A13CF0">
            <w:pPr>
              <w:shd w:val="clear" w:color="auto" w:fill="FFFFFF"/>
              <w:spacing w:after="0" w:line="240" w:lineRule="auto"/>
              <w:rPr>
                <w:rFonts w:ascii="Times New Roman" w:hAnsi="Times New Roman"/>
                <w:sz w:val="24"/>
                <w:szCs w:val="24"/>
              </w:rPr>
            </w:pPr>
            <w:r w:rsidRPr="009E0BE6">
              <w:rPr>
                <w:rFonts w:ascii="Times New Roman" w:hAnsi="Times New Roman"/>
                <w:sz w:val="24"/>
                <w:szCs w:val="24"/>
              </w:rPr>
              <w:t xml:space="preserve">protokols Nr. </w:t>
            </w:r>
            <w:r w:rsidR="00D54253">
              <w:rPr>
                <w:rFonts w:ascii="Times New Roman" w:hAnsi="Times New Roman"/>
                <w:sz w:val="24"/>
                <w:szCs w:val="24"/>
              </w:rPr>
              <w:t>2</w:t>
            </w:r>
          </w:p>
        </w:tc>
      </w:tr>
    </w:tbl>
    <w:p w:rsidR="00C348EA" w:rsidRPr="009E0BE6" w:rsidRDefault="00C348EA" w:rsidP="002E04DA">
      <w:pPr>
        <w:tabs>
          <w:tab w:val="left" w:pos="7950"/>
        </w:tabs>
        <w:spacing w:after="0"/>
        <w:rPr>
          <w:rFonts w:ascii="Times New Roman" w:hAnsi="Times New Roman"/>
          <w:sz w:val="24"/>
          <w:szCs w:val="24"/>
        </w:rPr>
      </w:pPr>
    </w:p>
    <w:p w:rsidR="00C348EA" w:rsidRPr="009E0BE6" w:rsidRDefault="00C348EA" w:rsidP="002E04DA">
      <w:pPr>
        <w:spacing w:after="0"/>
        <w:jc w:val="right"/>
        <w:rPr>
          <w:rFonts w:ascii="Times New Roman" w:hAnsi="Times New Roman"/>
          <w:sz w:val="24"/>
          <w:szCs w:val="24"/>
        </w:rPr>
      </w:pP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r w:rsidRPr="009E0BE6">
        <w:rPr>
          <w:rFonts w:ascii="Times New Roman" w:hAnsi="Times New Roman"/>
          <w:sz w:val="24"/>
          <w:szCs w:val="24"/>
        </w:rPr>
        <w:tab/>
      </w:r>
    </w:p>
    <w:p w:rsidR="00C348EA" w:rsidRPr="009E0BE6" w:rsidRDefault="00C348EA" w:rsidP="00687EC7">
      <w:pPr>
        <w:spacing w:after="0"/>
        <w:jc w:val="right"/>
        <w:rPr>
          <w:rFonts w:ascii="Times New Roman" w:hAnsi="Times New Roman"/>
          <w:sz w:val="24"/>
          <w:szCs w:val="24"/>
        </w:rPr>
      </w:pPr>
    </w:p>
    <w:p w:rsidR="00C348EA" w:rsidRPr="009E0BE6" w:rsidRDefault="00C348EA" w:rsidP="00687EC7">
      <w:pPr>
        <w:spacing w:after="0"/>
        <w:jc w:val="right"/>
        <w:rPr>
          <w:rFonts w:ascii="Times New Roman" w:hAnsi="Times New Roman"/>
          <w:sz w:val="24"/>
          <w:szCs w:val="24"/>
        </w:rPr>
      </w:pPr>
    </w:p>
    <w:p w:rsidR="00C348EA" w:rsidRPr="009E0BE6" w:rsidRDefault="00C348EA" w:rsidP="00687EC7">
      <w:pPr>
        <w:pStyle w:val="Virsraksts7"/>
        <w:spacing w:line="276" w:lineRule="auto"/>
        <w:jc w:val="left"/>
        <w:rPr>
          <w:b w:val="0"/>
          <w:sz w:val="24"/>
          <w:szCs w:val="24"/>
        </w:rPr>
      </w:pPr>
      <w:r w:rsidRPr="009E0BE6">
        <w:rPr>
          <w:b w:val="0"/>
          <w:sz w:val="24"/>
          <w:szCs w:val="24"/>
        </w:rPr>
        <w:t xml:space="preserve">    </w:t>
      </w:r>
    </w:p>
    <w:p w:rsidR="00C348EA" w:rsidRPr="009E0BE6" w:rsidRDefault="00C348EA" w:rsidP="00687EC7">
      <w:pPr>
        <w:pStyle w:val="Virsraksts7"/>
        <w:tabs>
          <w:tab w:val="left" w:pos="2625"/>
          <w:tab w:val="center" w:pos="5040"/>
        </w:tabs>
        <w:spacing w:line="276" w:lineRule="auto"/>
        <w:ind w:right="-65"/>
        <w:rPr>
          <w:b w:val="0"/>
          <w:bCs/>
          <w:sz w:val="24"/>
          <w:szCs w:val="24"/>
        </w:rPr>
      </w:pPr>
    </w:p>
    <w:p w:rsidR="006E006B" w:rsidRPr="006E006B" w:rsidRDefault="00CA6A13" w:rsidP="006E006B">
      <w:pPr>
        <w:spacing w:after="0"/>
        <w:jc w:val="center"/>
        <w:rPr>
          <w:rFonts w:ascii="Times New Roman" w:hAnsi="Times New Roman"/>
          <w:b/>
          <w:bCs/>
          <w:spacing w:val="-5"/>
          <w:sz w:val="32"/>
          <w:szCs w:val="32"/>
        </w:rPr>
      </w:pPr>
      <w:r w:rsidRPr="006E006B">
        <w:rPr>
          <w:rFonts w:ascii="Times New Roman" w:hAnsi="Times New Roman"/>
          <w:b/>
          <w:bCs/>
          <w:spacing w:val="-5"/>
          <w:sz w:val="32"/>
          <w:szCs w:val="32"/>
        </w:rPr>
        <w:t>IEPIRKUMA</w:t>
      </w:r>
    </w:p>
    <w:p w:rsidR="006E006B" w:rsidRPr="005F22F8" w:rsidRDefault="00CA6A13" w:rsidP="006E006B">
      <w:pPr>
        <w:spacing w:after="0"/>
        <w:jc w:val="center"/>
        <w:rPr>
          <w:rFonts w:ascii="Times New Roman" w:hAnsi="Times New Roman"/>
          <w:bCs/>
          <w:spacing w:val="-5"/>
          <w:sz w:val="28"/>
          <w:szCs w:val="28"/>
        </w:rPr>
      </w:pPr>
      <w:r>
        <w:rPr>
          <w:rFonts w:ascii="Times New Roman" w:hAnsi="Times New Roman"/>
          <w:bCs/>
          <w:spacing w:val="-5"/>
          <w:sz w:val="28"/>
          <w:szCs w:val="28"/>
        </w:rPr>
        <w:t>(pamatojoties uz</w:t>
      </w:r>
      <w:r w:rsidR="006E006B" w:rsidRPr="005F22F8">
        <w:rPr>
          <w:rFonts w:ascii="Times New Roman" w:hAnsi="Times New Roman"/>
          <w:bCs/>
          <w:spacing w:val="-5"/>
          <w:sz w:val="28"/>
          <w:szCs w:val="28"/>
        </w:rPr>
        <w:t xml:space="preserve"> Publisko iepirkumu likuma 8.</w:t>
      </w:r>
      <w:r w:rsidR="006E006B" w:rsidRPr="005F22F8">
        <w:rPr>
          <w:rFonts w:ascii="Times New Roman" w:hAnsi="Times New Roman"/>
          <w:bCs/>
          <w:spacing w:val="-5"/>
          <w:sz w:val="28"/>
          <w:szCs w:val="28"/>
          <w:vertAlign w:val="superscript"/>
        </w:rPr>
        <w:t>2</w:t>
      </w:r>
      <w:r w:rsidR="006E006B" w:rsidRPr="005F22F8">
        <w:rPr>
          <w:rFonts w:ascii="Times New Roman" w:hAnsi="Times New Roman"/>
          <w:bCs/>
          <w:spacing w:val="-5"/>
          <w:sz w:val="28"/>
          <w:szCs w:val="28"/>
        </w:rPr>
        <w:t xml:space="preserve"> pantu</w:t>
      </w:r>
      <w:r>
        <w:rPr>
          <w:rFonts w:ascii="Times New Roman" w:hAnsi="Times New Roman"/>
          <w:bCs/>
          <w:spacing w:val="-5"/>
          <w:sz w:val="28"/>
          <w:szCs w:val="28"/>
        </w:rPr>
        <w:t>)</w:t>
      </w:r>
    </w:p>
    <w:p w:rsidR="006E006B" w:rsidRDefault="006E006B" w:rsidP="006E006B">
      <w:pPr>
        <w:pStyle w:val="Virsraksts8"/>
        <w:spacing w:line="276" w:lineRule="auto"/>
        <w:rPr>
          <w:bCs w:val="0"/>
          <w:spacing w:val="-5"/>
          <w:sz w:val="32"/>
          <w:szCs w:val="32"/>
        </w:rPr>
      </w:pPr>
    </w:p>
    <w:p w:rsidR="006E006B" w:rsidRDefault="006E006B" w:rsidP="006E006B">
      <w:pPr>
        <w:pStyle w:val="Virsraksts8"/>
        <w:spacing w:line="276" w:lineRule="auto"/>
        <w:rPr>
          <w:b/>
          <w:sz w:val="32"/>
          <w:szCs w:val="32"/>
        </w:rPr>
      </w:pPr>
      <w:r w:rsidRPr="009510B2">
        <w:rPr>
          <w:b/>
          <w:sz w:val="32"/>
          <w:szCs w:val="32"/>
        </w:rPr>
        <w:t xml:space="preserve"> „Vietējo un sezonālo pārtikas produktu piegāde”</w:t>
      </w:r>
    </w:p>
    <w:p w:rsidR="007832DB" w:rsidRPr="007832DB" w:rsidRDefault="007832DB" w:rsidP="007832DB">
      <w:pPr>
        <w:rPr>
          <w:lang w:eastAsia="en-US"/>
        </w:rPr>
      </w:pPr>
    </w:p>
    <w:p w:rsidR="00BC0402" w:rsidRPr="009510B2" w:rsidRDefault="00BC0402" w:rsidP="00BC0402">
      <w:pPr>
        <w:shd w:val="clear" w:color="auto" w:fill="FFFFFF"/>
        <w:tabs>
          <w:tab w:val="left" w:leader="underscore" w:pos="7373"/>
        </w:tabs>
        <w:jc w:val="center"/>
        <w:rPr>
          <w:rFonts w:ascii="Times New Roman" w:hAnsi="Times New Roman"/>
          <w:b/>
          <w:bCs/>
          <w:spacing w:val="-2"/>
          <w:sz w:val="32"/>
          <w:szCs w:val="32"/>
        </w:rPr>
      </w:pPr>
      <w:r w:rsidRPr="009510B2">
        <w:rPr>
          <w:rFonts w:ascii="Times New Roman" w:hAnsi="Times New Roman"/>
          <w:b/>
          <w:bCs/>
          <w:spacing w:val="-2"/>
          <w:sz w:val="32"/>
          <w:szCs w:val="32"/>
        </w:rPr>
        <w:t>NOLIKUMS</w:t>
      </w:r>
    </w:p>
    <w:p w:rsidR="002E04DA" w:rsidRPr="00F80FB0" w:rsidRDefault="002E04DA" w:rsidP="002E04DA">
      <w:pPr>
        <w:spacing w:after="0"/>
        <w:jc w:val="center"/>
        <w:rPr>
          <w:rFonts w:ascii="Times New Roman" w:hAnsi="Times New Roman"/>
          <w:bCs/>
          <w:spacing w:val="-5"/>
          <w:sz w:val="32"/>
          <w:szCs w:val="32"/>
        </w:rPr>
      </w:pPr>
    </w:p>
    <w:p w:rsidR="006E006B" w:rsidRPr="005F22F8" w:rsidRDefault="006E006B" w:rsidP="006E006B">
      <w:pPr>
        <w:shd w:val="clear" w:color="auto" w:fill="FFFFFF"/>
        <w:tabs>
          <w:tab w:val="left" w:leader="underscore" w:pos="7373"/>
        </w:tabs>
        <w:jc w:val="center"/>
        <w:rPr>
          <w:rFonts w:ascii="Times New Roman" w:hAnsi="Times New Roman"/>
          <w:b/>
          <w:bCs/>
          <w:spacing w:val="-2"/>
          <w:sz w:val="28"/>
          <w:szCs w:val="28"/>
        </w:rPr>
      </w:pPr>
      <w:r w:rsidRPr="005F22F8">
        <w:rPr>
          <w:rFonts w:ascii="Times New Roman" w:hAnsi="Times New Roman"/>
          <w:bCs/>
          <w:sz w:val="28"/>
          <w:szCs w:val="28"/>
        </w:rPr>
        <w:t>Iepirkuma identifikācijas numurs: CND 2017/3</w:t>
      </w:r>
      <w:r w:rsidRPr="005F22F8">
        <w:rPr>
          <w:rFonts w:ascii="Times New Roman" w:hAnsi="Times New Roman"/>
          <w:sz w:val="28"/>
          <w:szCs w:val="28"/>
        </w:rPr>
        <w:t xml:space="preserve"> </w:t>
      </w:r>
    </w:p>
    <w:p w:rsidR="00C348EA" w:rsidRPr="00F80FB0" w:rsidRDefault="00C348EA" w:rsidP="00687EC7">
      <w:pPr>
        <w:spacing w:after="0"/>
        <w:rPr>
          <w:rFonts w:ascii="Times New Roman" w:hAnsi="Times New Roman"/>
          <w:sz w:val="32"/>
          <w:szCs w:val="32"/>
        </w:rPr>
      </w:pPr>
    </w:p>
    <w:p w:rsidR="004A4B33" w:rsidRPr="00F80FB0" w:rsidRDefault="004A4B33" w:rsidP="00687EC7">
      <w:pPr>
        <w:spacing w:after="0"/>
        <w:rPr>
          <w:rFonts w:ascii="Times New Roman" w:hAnsi="Times New Roman"/>
          <w:sz w:val="32"/>
          <w:szCs w:val="32"/>
        </w:rPr>
      </w:pPr>
    </w:p>
    <w:p w:rsidR="004A4B33" w:rsidRPr="00F80FB0" w:rsidRDefault="004A4B33" w:rsidP="00687EC7">
      <w:pPr>
        <w:spacing w:after="0"/>
        <w:rPr>
          <w:rFonts w:ascii="Times New Roman" w:hAnsi="Times New Roman"/>
          <w:sz w:val="32"/>
          <w:szCs w:val="32"/>
        </w:rPr>
      </w:pPr>
    </w:p>
    <w:p w:rsidR="004A4B33" w:rsidRPr="009E0BE6" w:rsidRDefault="004A4B33" w:rsidP="00687EC7">
      <w:pPr>
        <w:spacing w:after="0"/>
        <w:rPr>
          <w:rFonts w:ascii="Times New Roman" w:hAnsi="Times New Roman"/>
          <w:sz w:val="24"/>
          <w:szCs w:val="24"/>
        </w:rPr>
      </w:pPr>
    </w:p>
    <w:p w:rsidR="004A4B33" w:rsidRDefault="004A4B33"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Default="00F80FB0" w:rsidP="00687EC7">
      <w:pPr>
        <w:spacing w:after="0"/>
        <w:rPr>
          <w:rFonts w:ascii="Times New Roman" w:hAnsi="Times New Roman"/>
          <w:sz w:val="24"/>
          <w:szCs w:val="24"/>
        </w:rPr>
      </w:pPr>
    </w:p>
    <w:p w:rsidR="00F80FB0" w:rsidRPr="009E0BE6" w:rsidRDefault="00F80FB0" w:rsidP="00687EC7">
      <w:pPr>
        <w:spacing w:after="0"/>
        <w:rPr>
          <w:rFonts w:ascii="Times New Roman" w:hAnsi="Times New Roman"/>
          <w:sz w:val="24"/>
          <w:szCs w:val="24"/>
        </w:rPr>
      </w:pPr>
    </w:p>
    <w:p w:rsidR="004A4B33" w:rsidRPr="009E0BE6" w:rsidRDefault="004A4B33" w:rsidP="00687EC7">
      <w:pPr>
        <w:spacing w:after="0"/>
        <w:rPr>
          <w:rFonts w:ascii="Times New Roman" w:hAnsi="Times New Roman"/>
          <w:sz w:val="24"/>
          <w:szCs w:val="24"/>
        </w:rPr>
      </w:pPr>
    </w:p>
    <w:p w:rsidR="00CB2CAD" w:rsidRPr="009E0BE6" w:rsidRDefault="00CB2CAD" w:rsidP="00687EC7">
      <w:pPr>
        <w:spacing w:after="0"/>
        <w:rPr>
          <w:rFonts w:ascii="Times New Roman" w:hAnsi="Times New Roman"/>
          <w:sz w:val="24"/>
          <w:szCs w:val="24"/>
        </w:rPr>
      </w:pPr>
    </w:p>
    <w:p w:rsidR="00CB2CAD" w:rsidRDefault="00CB2CAD" w:rsidP="00687EC7">
      <w:pPr>
        <w:spacing w:after="0"/>
        <w:rPr>
          <w:rFonts w:ascii="Times New Roman" w:hAnsi="Times New Roman"/>
          <w:sz w:val="24"/>
          <w:szCs w:val="24"/>
        </w:rPr>
      </w:pPr>
    </w:p>
    <w:p w:rsidR="009510B2" w:rsidRDefault="009510B2" w:rsidP="00687EC7">
      <w:pPr>
        <w:spacing w:after="0"/>
        <w:rPr>
          <w:rFonts w:ascii="Times New Roman" w:hAnsi="Times New Roman"/>
          <w:sz w:val="24"/>
          <w:szCs w:val="24"/>
        </w:rPr>
      </w:pPr>
    </w:p>
    <w:p w:rsidR="009510B2" w:rsidRDefault="009510B2" w:rsidP="00687EC7">
      <w:pPr>
        <w:spacing w:after="0"/>
        <w:rPr>
          <w:rFonts w:ascii="Times New Roman" w:hAnsi="Times New Roman"/>
          <w:sz w:val="24"/>
          <w:szCs w:val="24"/>
        </w:rPr>
      </w:pPr>
    </w:p>
    <w:p w:rsidR="009510B2" w:rsidRDefault="009510B2" w:rsidP="00687EC7">
      <w:pPr>
        <w:spacing w:after="0"/>
        <w:rPr>
          <w:rFonts w:ascii="Times New Roman" w:hAnsi="Times New Roman"/>
          <w:sz w:val="24"/>
          <w:szCs w:val="24"/>
        </w:rPr>
      </w:pPr>
    </w:p>
    <w:p w:rsidR="009510B2" w:rsidRDefault="009510B2" w:rsidP="00687EC7">
      <w:pPr>
        <w:spacing w:after="0"/>
        <w:rPr>
          <w:rFonts w:ascii="Times New Roman" w:hAnsi="Times New Roman"/>
          <w:sz w:val="24"/>
          <w:szCs w:val="24"/>
        </w:rPr>
      </w:pPr>
    </w:p>
    <w:p w:rsidR="009510B2" w:rsidRPr="009E0BE6" w:rsidRDefault="009510B2" w:rsidP="00687EC7">
      <w:pPr>
        <w:spacing w:after="0"/>
        <w:rPr>
          <w:rFonts w:ascii="Times New Roman" w:hAnsi="Times New Roman"/>
          <w:sz w:val="24"/>
          <w:szCs w:val="24"/>
        </w:rPr>
      </w:pPr>
    </w:p>
    <w:p w:rsidR="00CB2CAD" w:rsidRPr="009E0BE6" w:rsidRDefault="00CB2CAD" w:rsidP="00687EC7">
      <w:pPr>
        <w:spacing w:after="0"/>
        <w:rPr>
          <w:rFonts w:ascii="Times New Roman" w:hAnsi="Times New Roman"/>
          <w:sz w:val="24"/>
          <w:szCs w:val="24"/>
        </w:rPr>
      </w:pPr>
    </w:p>
    <w:p w:rsidR="00E02F79" w:rsidRPr="00E02F79" w:rsidRDefault="00DB5C4B" w:rsidP="00E02F79">
      <w:pPr>
        <w:spacing w:after="0"/>
        <w:jc w:val="center"/>
        <w:rPr>
          <w:rFonts w:ascii="Times New Roman" w:hAnsi="Times New Roman"/>
          <w:sz w:val="24"/>
          <w:szCs w:val="24"/>
        </w:rPr>
      </w:pPr>
      <w:r w:rsidRPr="009E0BE6">
        <w:rPr>
          <w:rFonts w:ascii="Times New Roman" w:hAnsi="Times New Roman"/>
          <w:sz w:val="24"/>
          <w:szCs w:val="24"/>
        </w:rPr>
        <w:t xml:space="preserve">Cesvaine, </w:t>
      </w:r>
      <w:r w:rsidR="006C30D8" w:rsidRPr="009E0BE6">
        <w:rPr>
          <w:rFonts w:ascii="Times New Roman" w:hAnsi="Times New Roman"/>
          <w:sz w:val="24"/>
          <w:szCs w:val="24"/>
        </w:rPr>
        <w:t>201</w:t>
      </w:r>
      <w:r w:rsidR="002E04DA" w:rsidRPr="009E0BE6">
        <w:rPr>
          <w:rFonts w:ascii="Times New Roman" w:hAnsi="Times New Roman"/>
          <w:sz w:val="24"/>
          <w:szCs w:val="24"/>
        </w:rPr>
        <w:t>7</w:t>
      </w:r>
    </w:p>
    <w:p w:rsidR="00E02F79" w:rsidRPr="00E02F79" w:rsidRDefault="00E02F79" w:rsidP="00E02F79">
      <w:pPr>
        <w:spacing w:after="0"/>
        <w:ind w:right="-154"/>
        <w:jc w:val="center"/>
        <w:rPr>
          <w:rFonts w:ascii="Times New Roman" w:hAnsi="Times New Roman"/>
          <w:bCs/>
          <w:spacing w:val="32"/>
          <w:sz w:val="24"/>
          <w:szCs w:val="24"/>
        </w:rPr>
      </w:pPr>
    </w:p>
    <w:p w:rsidR="00E02F79" w:rsidRPr="00E02F79" w:rsidRDefault="00E02F79" w:rsidP="00E02F79">
      <w:pPr>
        <w:spacing w:after="0"/>
        <w:ind w:right="-154"/>
        <w:jc w:val="center"/>
        <w:rPr>
          <w:rFonts w:ascii="Times New Roman" w:hAnsi="Times New Roman"/>
          <w:bCs/>
          <w:spacing w:val="32"/>
          <w:sz w:val="24"/>
          <w:szCs w:val="24"/>
        </w:rPr>
      </w:pPr>
    </w:p>
    <w:p w:rsidR="00E02F79" w:rsidRPr="00E02F79" w:rsidRDefault="00E02F79" w:rsidP="00E02F79">
      <w:pPr>
        <w:pStyle w:val="Sarakstarindkopa"/>
        <w:numPr>
          <w:ilvl w:val="0"/>
          <w:numId w:val="2"/>
        </w:numPr>
        <w:spacing w:after="0"/>
        <w:jc w:val="center"/>
        <w:rPr>
          <w:rFonts w:ascii="Times New Roman" w:hAnsi="Times New Roman"/>
          <w:b/>
          <w:sz w:val="24"/>
          <w:szCs w:val="24"/>
        </w:rPr>
      </w:pPr>
      <w:bookmarkStart w:id="0" w:name="_Toc42401990"/>
      <w:r w:rsidRPr="00E02F79">
        <w:rPr>
          <w:rFonts w:ascii="Times New Roman" w:hAnsi="Times New Roman"/>
          <w:b/>
          <w:sz w:val="24"/>
          <w:szCs w:val="24"/>
        </w:rPr>
        <w:t>VISPĀRĪGĀ INFORMĀCIJA</w:t>
      </w:r>
      <w:bookmarkEnd w:id="0"/>
    </w:p>
    <w:p w:rsidR="00E02F79" w:rsidRPr="00E02F79" w:rsidRDefault="00E02F79" w:rsidP="00E02F79">
      <w:pPr>
        <w:numPr>
          <w:ilvl w:val="1"/>
          <w:numId w:val="2"/>
        </w:numPr>
        <w:tabs>
          <w:tab w:val="clear" w:pos="704"/>
          <w:tab w:val="num" w:pos="426"/>
          <w:tab w:val="left" w:pos="540"/>
        </w:tabs>
        <w:suppressAutoHyphen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Iepirkuma identifikācijas Nr. CND 2017/3</w:t>
      </w:r>
    </w:p>
    <w:p w:rsidR="00E02F79" w:rsidRPr="00E02F79" w:rsidRDefault="00E02F79" w:rsidP="00E02F79">
      <w:pPr>
        <w:numPr>
          <w:ilvl w:val="1"/>
          <w:numId w:val="2"/>
        </w:numPr>
        <w:tabs>
          <w:tab w:val="clear" w:pos="704"/>
          <w:tab w:val="num" w:pos="426"/>
          <w:tab w:val="left" w:pos="540"/>
        </w:tabs>
        <w:suppressAutoHyphen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Pasūtītājs: Cesvaines novada dome, reģistrācijas Nr. 90000054727, adrese: Pils iela 1A, Cesvaine, Cesvaines novads, LV-4871, tālr. 64852715</w:t>
      </w:r>
    </w:p>
    <w:p w:rsidR="00E02F79" w:rsidRPr="00E02F79" w:rsidRDefault="00E02F79" w:rsidP="00E02F79">
      <w:pPr>
        <w:numPr>
          <w:ilvl w:val="1"/>
          <w:numId w:val="2"/>
        </w:numPr>
        <w:tabs>
          <w:tab w:val="clear" w:pos="704"/>
          <w:tab w:val="num" w:pos="426"/>
          <w:tab w:val="left" w:pos="540"/>
        </w:tabs>
        <w:suppressAutoHyphen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 xml:space="preserve">Kontaktpersona: Cesvaines novada domes iepirkuma komisijas priekšsēdētājs  </w:t>
      </w:r>
    </w:p>
    <w:p w:rsidR="00E02F79" w:rsidRPr="00E02F79" w:rsidRDefault="00E02F79" w:rsidP="00E02F79">
      <w:pPr>
        <w:tabs>
          <w:tab w:val="num" w:pos="426"/>
          <w:tab w:val="left" w:pos="540"/>
        </w:tabs>
        <w:suppressAutoHyphen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 xml:space="preserve">Uģis Fjodorovs, tālr. 64852022, e-pasts: </w:t>
      </w:r>
      <w:hyperlink r:id="rId8" w:history="1">
        <w:r w:rsidRPr="00E02F79">
          <w:rPr>
            <w:rStyle w:val="Hipersaite"/>
            <w:rFonts w:ascii="Times New Roman" w:hAnsi="Times New Roman"/>
            <w:sz w:val="24"/>
            <w:szCs w:val="24"/>
          </w:rPr>
          <w:t>ugis.fjodorovs@cesvaine.lv</w:t>
        </w:r>
      </w:hyperlink>
    </w:p>
    <w:p w:rsidR="00E02F79" w:rsidRPr="00E02F79" w:rsidRDefault="00E02F79" w:rsidP="00E02F79">
      <w:pPr>
        <w:pStyle w:val="Sarakstarindkopa"/>
        <w:numPr>
          <w:ilvl w:val="0"/>
          <w:numId w:val="31"/>
        </w:numPr>
        <w:spacing w:before="60" w:after="0" w:line="240" w:lineRule="auto"/>
        <w:jc w:val="both"/>
        <w:rPr>
          <w:rFonts w:ascii="Times New Roman" w:eastAsia="Calibri" w:hAnsi="Times New Roman"/>
          <w:sz w:val="24"/>
          <w:szCs w:val="24"/>
          <w:lang w:eastAsia="ar-SA"/>
        </w:rPr>
      </w:pPr>
      <w:r w:rsidRPr="00E02F79">
        <w:rPr>
          <w:rFonts w:ascii="Times New Roman" w:hAnsi="Times New Roman"/>
          <w:b/>
          <w:sz w:val="24"/>
          <w:szCs w:val="24"/>
        </w:rPr>
        <w:t xml:space="preserve">BL – </w:t>
      </w:r>
      <w:r w:rsidRPr="00E02F79">
        <w:rPr>
          <w:rFonts w:ascii="Times New Roman" w:hAnsi="Times New Roman"/>
          <w:sz w:val="24"/>
          <w:szCs w:val="24"/>
        </w:rPr>
        <w:t>pārtikas produkti, kuri atbilst bioloģiskās lauksaimniecības shēmas prasībām (saskaņā ar 2014.gada 12.augusta Ministru kabineta noteikumiem Nr. 461 ,,Prasības pārtikas kvalitātes shēmām, to ieviešanas, darbības, uzraudzības un kontroles kārtība”).</w:t>
      </w:r>
    </w:p>
    <w:p w:rsidR="00E02F79" w:rsidRPr="00E02F79" w:rsidRDefault="00E02F79" w:rsidP="00E02F79">
      <w:pPr>
        <w:pStyle w:val="Sarakstarindkopa"/>
        <w:numPr>
          <w:ilvl w:val="0"/>
          <w:numId w:val="31"/>
        </w:numPr>
        <w:spacing w:before="60" w:after="0" w:line="240" w:lineRule="auto"/>
        <w:jc w:val="both"/>
        <w:rPr>
          <w:rFonts w:ascii="Times New Roman" w:eastAsia="Calibri" w:hAnsi="Times New Roman"/>
          <w:sz w:val="24"/>
          <w:szCs w:val="24"/>
          <w:lang w:eastAsia="ar-SA"/>
        </w:rPr>
      </w:pPr>
      <w:r w:rsidRPr="00E02F79">
        <w:rPr>
          <w:rFonts w:ascii="Times New Roman" w:hAnsi="Times New Roman"/>
          <w:b/>
          <w:sz w:val="24"/>
          <w:szCs w:val="24"/>
        </w:rPr>
        <w:t xml:space="preserve">NPKS – </w:t>
      </w:r>
      <w:r w:rsidRPr="00E02F79">
        <w:rPr>
          <w:rFonts w:ascii="Times New Roman" w:hAnsi="Times New Roman"/>
          <w:sz w:val="24"/>
          <w:szCs w:val="24"/>
        </w:rPr>
        <w:t>pārtikas produkti, kuri atbilst nacionālās pārtikas kvalitātes shēmas prasībām (saskaņā ar 2014.gada 12.augusta Ministru kabineta noteikumiem Nr. 461 ,,Prasības pārtikas kvalitātes shēmām, to ieviešanas, darbības, uzraudzības un kontroles kārtība”).</w:t>
      </w:r>
    </w:p>
    <w:p w:rsidR="00E02F79" w:rsidRPr="00E02F79" w:rsidRDefault="00E02F79" w:rsidP="00E02F79">
      <w:pPr>
        <w:pStyle w:val="Sarakstarindkopa"/>
        <w:numPr>
          <w:ilvl w:val="0"/>
          <w:numId w:val="31"/>
        </w:numPr>
        <w:spacing w:before="60" w:after="0" w:line="240" w:lineRule="auto"/>
        <w:jc w:val="both"/>
        <w:rPr>
          <w:rFonts w:ascii="Times New Roman" w:eastAsia="Calibri" w:hAnsi="Times New Roman"/>
          <w:sz w:val="24"/>
          <w:szCs w:val="24"/>
          <w:lang w:eastAsia="ar-SA"/>
        </w:rPr>
      </w:pPr>
      <w:r w:rsidRPr="00E02F79">
        <w:rPr>
          <w:rFonts w:ascii="Times New Roman" w:eastAsia="Calibri" w:hAnsi="Times New Roman"/>
          <w:b/>
          <w:sz w:val="24"/>
          <w:szCs w:val="24"/>
          <w:lang w:eastAsia="ar-SA"/>
        </w:rPr>
        <w:t>LPIA</w:t>
      </w:r>
      <w:r w:rsidRPr="00E02F79">
        <w:rPr>
          <w:rFonts w:ascii="Times New Roman" w:eastAsia="Calibri" w:hAnsi="Times New Roman"/>
          <w:sz w:val="24"/>
          <w:szCs w:val="24"/>
          <w:lang w:eastAsia="ar-SA"/>
        </w:rPr>
        <w:t xml:space="preserve"> – pārtikas produkti, kuri atbilst lauksaimniecības produktu integrētās audzēšanas prasībām (saskaņā ar 2009.gada 15.septembra noteikumiem Nr. 1056 ,,Lauksaimniecības produktu integrētās audzēšanas, uzglabāšanas un marķēšanas prasības un kontroles kārtība”).</w:t>
      </w:r>
    </w:p>
    <w:p w:rsidR="00E02F79" w:rsidRPr="00E02F79" w:rsidRDefault="00E02F79" w:rsidP="00E02F79">
      <w:pPr>
        <w:spacing w:after="0"/>
        <w:jc w:val="both"/>
        <w:rPr>
          <w:rFonts w:ascii="Times New Roman" w:hAnsi="Times New Roman"/>
          <w:sz w:val="24"/>
          <w:szCs w:val="24"/>
        </w:rPr>
      </w:pPr>
    </w:p>
    <w:p w:rsidR="00E02F79" w:rsidRPr="00E02F79" w:rsidRDefault="00E02F79" w:rsidP="00E02F79">
      <w:pPr>
        <w:pStyle w:val="Sarakstarindkopa"/>
        <w:numPr>
          <w:ilvl w:val="0"/>
          <w:numId w:val="2"/>
        </w:numPr>
        <w:tabs>
          <w:tab w:val="left" w:pos="900"/>
        </w:tabs>
        <w:spacing w:after="0" w:line="240" w:lineRule="auto"/>
        <w:jc w:val="center"/>
        <w:rPr>
          <w:rFonts w:ascii="Times New Roman" w:hAnsi="Times New Roman"/>
          <w:b/>
          <w:sz w:val="24"/>
          <w:szCs w:val="24"/>
        </w:rPr>
      </w:pPr>
      <w:r w:rsidRPr="00E02F79">
        <w:rPr>
          <w:rFonts w:ascii="Times New Roman" w:hAnsi="Times New Roman"/>
          <w:b/>
          <w:sz w:val="24"/>
          <w:szCs w:val="24"/>
        </w:rPr>
        <w:t>INFORMĀCIJA PAR IEPIRKUMA PRIEKŠMETU UN LĪGUMA IZPILDI</w:t>
      </w:r>
    </w:p>
    <w:p w:rsidR="00E02F79" w:rsidRPr="00E02F79" w:rsidRDefault="00E02F79" w:rsidP="00E02F79">
      <w:pPr>
        <w:spacing w:after="0"/>
        <w:jc w:val="both"/>
        <w:rPr>
          <w:rFonts w:ascii="Times New Roman" w:hAnsi="Times New Roman"/>
          <w:sz w:val="24"/>
          <w:szCs w:val="24"/>
        </w:rPr>
      </w:pPr>
    </w:p>
    <w:p w:rsidR="00E02F79" w:rsidRPr="00E02F79" w:rsidRDefault="00E02F79" w:rsidP="00E02F79">
      <w:pPr>
        <w:pStyle w:val="naisf"/>
        <w:numPr>
          <w:ilvl w:val="1"/>
          <w:numId w:val="2"/>
        </w:numPr>
        <w:tabs>
          <w:tab w:val="clear" w:pos="704"/>
          <w:tab w:val="num" w:pos="426"/>
        </w:tabs>
        <w:spacing w:before="0" w:after="0" w:line="276" w:lineRule="auto"/>
        <w:ind w:hanging="704"/>
        <w:rPr>
          <w:szCs w:val="24"/>
          <w:lang w:val="lv-LV"/>
        </w:rPr>
      </w:pPr>
      <w:r w:rsidRPr="00E02F79">
        <w:rPr>
          <w:szCs w:val="24"/>
          <w:lang w:val="lv-LV"/>
        </w:rPr>
        <w:t>Iepirkuma priekšmets: Vietējo un sezonālo pārtikas produktu piegāde</w:t>
      </w:r>
    </w:p>
    <w:p w:rsidR="00E02F79" w:rsidRPr="00E02F79" w:rsidRDefault="00E02F79" w:rsidP="00E02F79">
      <w:pPr>
        <w:pStyle w:val="naisf"/>
        <w:numPr>
          <w:ilvl w:val="1"/>
          <w:numId w:val="2"/>
        </w:numPr>
        <w:tabs>
          <w:tab w:val="clear" w:pos="704"/>
          <w:tab w:val="num" w:pos="426"/>
        </w:tabs>
        <w:spacing w:before="0" w:after="0" w:line="276" w:lineRule="auto"/>
        <w:ind w:hanging="704"/>
        <w:rPr>
          <w:szCs w:val="24"/>
          <w:lang w:val="lv-LV"/>
        </w:rPr>
      </w:pPr>
      <w:r w:rsidRPr="00E02F79">
        <w:rPr>
          <w:szCs w:val="24"/>
          <w:lang w:val="lv-LV"/>
        </w:rPr>
        <w:t>CPV kods: 15000000-8</w:t>
      </w:r>
    </w:p>
    <w:p w:rsidR="00E02F79" w:rsidRPr="00E02F79" w:rsidRDefault="00E02F79" w:rsidP="00E02F79">
      <w:pPr>
        <w:pStyle w:val="naisf"/>
        <w:numPr>
          <w:ilvl w:val="1"/>
          <w:numId w:val="2"/>
        </w:numPr>
        <w:tabs>
          <w:tab w:val="clear" w:pos="704"/>
          <w:tab w:val="num" w:pos="426"/>
        </w:tabs>
        <w:spacing w:before="0" w:after="0" w:line="276" w:lineRule="auto"/>
        <w:ind w:hanging="704"/>
        <w:rPr>
          <w:szCs w:val="24"/>
          <w:lang w:val="lv-LV"/>
        </w:rPr>
      </w:pPr>
      <w:r w:rsidRPr="00E02F79">
        <w:rPr>
          <w:szCs w:val="24"/>
          <w:lang w:val="lv-LV"/>
        </w:rPr>
        <w:t>Iepirkuma priekšmets ir sadalīts 15 (piecpadsmit) daļās (preču grupās)</w:t>
      </w:r>
    </w:p>
    <w:p w:rsidR="00E02F79" w:rsidRPr="00E02F79" w:rsidRDefault="00E02F79" w:rsidP="00E02F79">
      <w:pPr>
        <w:pStyle w:val="naisf"/>
        <w:spacing w:before="0" w:after="0" w:line="276" w:lineRule="auto"/>
        <w:ind w:left="704"/>
        <w:rPr>
          <w:szCs w:val="24"/>
          <w:highlight w:val="yellow"/>
          <w:lang w:val="lv-LV"/>
        </w:rPr>
      </w:pPr>
    </w:p>
    <w:tbl>
      <w:tblPr>
        <w:tblW w:w="9356" w:type="dxa"/>
        <w:tblInd w:w="-34" w:type="dxa"/>
        <w:tblLayout w:type="fixed"/>
        <w:tblLook w:val="0000" w:firstRow="0" w:lastRow="0" w:firstColumn="0" w:lastColumn="0" w:noHBand="0" w:noVBand="0"/>
      </w:tblPr>
      <w:tblGrid>
        <w:gridCol w:w="1970"/>
        <w:gridCol w:w="4835"/>
        <w:gridCol w:w="2551"/>
      </w:tblGrid>
      <w:tr w:rsidR="00E02F79" w:rsidRPr="00E02F79" w:rsidTr="005F1EE1">
        <w:trPr>
          <w:trHeight w:val="489"/>
        </w:trPr>
        <w:tc>
          <w:tcPr>
            <w:tcW w:w="1970" w:type="dxa"/>
            <w:tcBorders>
              <w:top w:val="single" w:sz="4" w:space="0" w:color="000000"/>
              <w:left w:val="single" w:sz="4" w:space="0" w:color="000000"/>
              <w:bottom w:val="single" w:sz="4" w:space="0" w:color="000000"/>
            </w:tcBorders>
            <w:shd w:val="clear" w:color="auto" w:fill="DBDBDB"/>
          </w:tcPr>
          <w:p w:rsidR="00E02F79" w:rsidRPr="00E02F79" w:rsidRDefault="00E02F79" w:rsidP="005F1EE1">
            <w:pPr>
              <w:pStyle w:val="ListParagraph1"/>
              <w:widowControl w:val="0"/>
              <w:suppressAutoHyphens/>
              <w:snapToGrid w:val="0"/>
              <w:ind w:left="0"/>
              <w:jc w:val="center"/>
              <w:rPr>
                <w:b/>
                <w:color w:val="000000"/>
              </w:rPr>
            </w:pPr>
            <w:r w:rsidRPr="00E02F79">
              <w:rPr>
                <w:b/>
                <w:color w:val="000000"/>
              </w:rPr>
              <w:t>Daļa</w:t>
            </w:r>
          </w:p>
        </w:tc>
        <w:tc>
          <w:tcPr>
            <w:tcW w:w="4835" w:type="dxa"/>
            <w:tcBorders>
              <w:top w:val="single" w:sz="4" w:space="0" w:color="000000"/>
              <w:left w:val="single" w:sz="4" w:space="0" w:color="000000"/>
              <w:bottom w:val="single" w:sz="4" w:space="0" w:color="000000"/>
              <w:right w:val="single" w:sz="4" w:space="0" w:color="000000"/>
            </w:tcBorders>
            <w:shd w:val="clear" w:color="auto" w:fill="DBDBDB"/>
          </w:tcPr>
          <w:p w:rsidR="00E02F79" w:rsidRPr="00E02F79" w:rsidRDefault="00E02F79" w:rsidP="005F1EE1">
            <w:pPr>
              <w:pStyle w:val="ListParagraph1"/>
              <w:widowControl w:val="0"/>
              <w:suppressAutoHyphens/>
              <w:snapToGrid w:val="0"/>
              <w:ind w:left="0"/>
              <w:jc w:val="center"/>
              <w:rPr>
                <w:b/>
              </w:rPr>
            </w:pPr>
            <w:r w:rsidRPr="00E02F79">
              <w:rPr>
                <w:b/>
              </w:rPr>
              <w:t>Produkti</w:t>
            </w:r>
          </w:p>
        </w:tc>
        <w:tc>
          <w:tcPr>
            <w:tcW w:w="2551" w:type="dxa"/>
            <w:tcBorders>
              <w:top w:val="single" w:sz="4" w:space="0" w:color="000000"/>
              <w:left w:val="single" w:sz="4" w:space="0" w:color="000000"/>
              <w:bottom w:val="single" w:sz="4" w:space="0" w:color="000000"/>
              <w:right w:val="single" w:sz="4" w:space="0" w:color="000000"/>
            </w:tcBorders>
            <w:shd w:val="clear" w:color="auto" w:fill="DBDBDB"/>
          </w:tcPr>
          <w:p w:rsidR="00E02F79" w:rsidRPr="00E02F79" w:rsidRDefault="00E02F79" w:rsidP="005F1EE1">
            <w:pPr>
              <w:pStyle w:val="ListParagraph1"/>
              <w:widowControl w:val="0"/>
              <w:suppressAutoHyphens/>
              <w:snapToGrid w:val="0"/>
              <w:ind w:left="0"/>
              <w:jc w:val="center"/>
              <w:rPr>
                <w:b/>
              </w:rPr>
            </w:pPr>
            <w:r w:rsidRPr="00E02F79">
              <w:rPr>
                <w:b/>
              </w:rPr>
              <w:t>CPV kods</w:t>
            </w:r>
          </w:p>
        </w:tc>
      </w:tr>
      <w:tr w:rsidR="00E02F79" w:rsidRPr="00E02F79" w:rsidTr="005F1EE1">
        <w:trPr>
          <w:trHeight w:val="279"/>
        </w:trPr>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F79" w:rsidRPr="00E02F79" w:rsidRDefault="00E02F79" w:rsidP="005F1EE1">
            <w:pPr>
              <w:spacing w:after="0"/>
              <w:rPr>
                <w:rFonts w:ascii="Times New Roman" w:hAnsi="Times New Roman"/>
                <w:kern w:val="2"/>
                <w:sz w:val="24"/>
                <w:szCs w:val="24"/>
              </w:rPr>
            </w:pPr>
            <w:r w:rsidRPr="00E02F79">
              <w:rPr>
                <w:rFonts w:ascii="Times New Roman" w:hAnsi="Times New Roman"/>
                <w:kern w:val="2"/>
                <w:sz w:val="24"/>
                <w:szCs w:val="24"/>
              </w:rPr>
              <w:t xml:space="preserve">Kartupeļi (septembris-jūnijs)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964B99" w:rsidP="005F1EE1">
            <w:pPr>
              <w:pStyle w:val="ListParagraph1"/>
              <w:widowControl w:val="0"/>
              <w:suppressAutoHyphens/>
              <w:snapToGrid w:val="0"/>
              <w:ind w:left="0"/>
              <w:jc w:val="center"/>
            </w:pPr>
            <w:hyperlink r:id="rId9" w:history="1">
              <w:r w:rsidR="00E02F79" w:rsidRPr="00E02F79">
                <w:rPr>
                  <w:lang w:eastAsia="en-US"/>
                </w:rPr>
                <w:t>15310000-4</w:t>
              </w:r>
            </w:hyperlink>
          </w:p>
        </w:tc>
      </w:tr>
      <w:tr w:rsidR="00E02F79" w:rsidRPr="00E02F79" w:rsidTr="005F1EE1">
        <w:trPr>
          <w:trHeight w:val="279"/>
        </w:trPr>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2.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F79" w:rsidRPr="00E02F79" w:rsidRDefault="00E02F79" w:rsidP="005F1EE1">
            <w:pPr>
              <w:spacing w:after="0"/>
              <w:rPr>
                <w:rFonts w:ascii="Times New Roman" w:hAnsi="Times New Roman"/>
                <w:kern w:val="2"/>
                <w:sz w:val="24"/>
                <w:szCs w:val="24"/>
              </w:rPr>
            </w:pPr>
            <w:r w:rsidRPr="00E02F79">
              <w:rPr>
                <w:rFonts w:ascii="Times New Roman" w:hAnsi="Times New Roman"/>
                <w:kern w:val="2"/>
                <w:sz w:val="24"/>
                <w:szCs w:val="24"/>
              </w:rPr>
              <w:t>Kartupeļi, jaunie (jūnijs-aug</w:t>
            </w:r>
            <w:r w:rsidR="00731DA4">
              <w:rPr>
                <w:rFonts w:ascii="Times New Roman" w:hAnsi="Times New Roman"/>
                <w:kern w:val="2"/>
                <w:sz w:val="24"/>
                <w:szCs w:val="24"/>
              </w:rPr>
              <w:t>u</w:t>
            </w:r>
            <w:r w:rsidRPr="00E02F79">
              <w:rPr>
                <w:rFonts w:ascii="Times New Roman" w:hAnsi="Times New Roman"/>
                <w:kern w:val="2"/>
                <w:sz w:val="24"/>
                <w:szCs w:val="24"/>
              </w:rPr>
              <w:t>sts)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964B99" w:rsidP="005F1EE1">
            <w:pPr>
              <w:pStyle w:val="ListParagraph1"/>
              <w:widowControl w:val="0"/>
              <w:suppressAutoHyphens/>
              <w:snapToGrid w:val="0"/>
              <w:ind w:left="0"/>
              <w:jc w:val="center"/>
            </w:pPr>
            <w:hyperlink r:id="rId10" w:history="1">
              <w:r w:rsidR="00E02F79" w:rsidRPr="00E02F79">
                <w:rPr>
                  <w:lang w:eastAsia="en-US"/>
                </w:rPr>
                <w:t>15310000-4</w:t>
              </w:r>
            </w:hyperlink>
          </w:p>
        </w:tc>
      </w:tr>
      <w:tr w:rsidR="00E02F79" w:rsidRPr="00E02F79" w:rsidTr="005F1EE1">
        <w:trPr>
          <w:trHeight w:val="279"/>
        </w:trPr>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3.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 xml:space="preserve">Svaigi dārzeņi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lang w:eastAsia="en-US"/>
              </w:rPr>
            </w:pPr>
            <w:r w:rsidRPr="00E02F79">
              <w:t>1533110</w:t>
            </w:r>
            <w:r w:rsidR="0079784C">
              <w:t>0</w:t>
            </w:r>
            <w:r w:rsidRPr="00E02F79">
              <w:t>-8</w:t>
            </w:r>
          </w:p>
        </w:tc>
      </w:tr>
      <w:tr w:rsidR="00E02F79" w:rsidRPr="00E02F79" w:rsidTr="005F1EE1">
        <w:trPr>
          <w:trHeight w:val="283"/>
        </w:trPr>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4.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 xml:space="preserve"> Svaigi dārzeņi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lang w:eastAsia="en-US"/>
              </w:rPr>
            </w:pPr>
            <w:r w:rsidRPr="00E02F79">
              <w:t>15331100-8</w:t>
            </w:r>
          </w:p>
        </w:tc>
      </w:tr>
      <w:tr w:rsidR="00E02F79" w:rsidRPr="00CA6A13" w:rsidTr="005F1EE1">
        <w:trPr>
          <w:trHeight w:val="259"/>
        </w:trPr>
        <w:tc>
          <w:tcPr>
            <w:tcW w:w="1970" w:type="dxa"/>
            <w:tcBorders>
              <w:top w:val="single" w:sz="4" w:space="0" w:color="000000"/>
              <w:left w:val="single" w:sz="4" w:space="0" w:color="000000"/>
              <w:bottom w:val="single" w:sz="4" w:space="0" w:color="000000"/>
            </w:tcBorders>
            <w:shd w:val="clear" w:color="auto" w:fill="auto"/>
          </w:tcPr>
          <w:p w:rsidR="00E02F79" w:rsidRPr="00CA6A13" w:rsidRDefault="00E02F79" w:rsidP="005F1EE1">
            <w:pPr>
              <w:pStyle w:val="ListParagraph1"/>
              <w:widowControl w:val="0"/>
              <w:suppressAutoHyphens/>
              <w:snapToGrid w:val="0"/>
              <w:ind w:left="0"/>
              <w:jc w:val="center"/>
              <w:rPr>
                <w:color w:val="000000"/>
              </w:rPr>
            </w:pPr>
            <w:r w:rsidRPr="00CA6A13">
              <w:rPr>
                <w:color w:val="000000"/>
              </w:rPr>
              <w:t>5.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CA6A13" w:rsidRDefault="00E02F79" w:rsidP="005F1EE1">
            <w:pPr>
              <w:pStyle w:val="ListParagraph1"/>
              <w:widowControl w:val="0"/>
              <w:suppressAutoHyphens/>
              <w:snapToGrid w:val="0"/>
              <w:ind w:left="0"/>
            </w:pPr>
            <w:r w:rsidRPr="00CA6A13">
              <w:t>Ogas, Latvijā audzētas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2F79" w:rsidRPr="00CA6A13" w:rsidRDefault="005F1EE1" w:rsidP="005F1EE1">
            <w:pPr>
              <w:pStyle w:val="ListParagraph1"/>
              <w:widowControl w:val="0"/>
              <w:suppressAutoHyphens/>
              <w:snapToGrid w:val="0"/>
              <w:ind w:left="0"/>
              <w:jc w:val="center"/>
              <w:rPr>
                <w:lang w:eastAsia="en-US"/>
              </w:rPr>
            </w:pPr>
            <w:r w:rsidRPr="00CA6A13">
              <w:t>15</w:t>
            </w:r>
            <w:r w:rsidR="00E02F79" w:rsidRPr="00CA6A13">
              <w:t>3</w:t>
            </w:r>
            <w:r w:rsidR="00740722" w:rsidRPr="00CA6A13">
              <w:t>00000-1</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CA6A13" w:rsidRDefault="00E02F79" w:rsidP="005F1EE1">
            <w:pPr>
              <w:pStyle w:val="ListParagraph1"/>
              <w:widowControl w:val="0"/>
              <w:suppressAutoHyphens/>
              <w:snapToGrid w:val="0"/>
              <w:ind w:left="0"/>
              <w:jc w:val="center"/>
              <w:rPr>
                <w:color w:val="000000"/>
              </w:rPr>
            </w:pPr>
            <w:r w:rsidRPr="00CA6A13">
              <w:rPr>
                <w:color w:val="000000"/>
              </w:rPr>
              <w:t>6.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CA6A13" w:rsidRDefault="00E02F79" w:rsidP="005F1EE1">
            <w:pPr>
              <w:pStyle w:val="ListParagraph1"/>
              <w:widowControl w:val="0"/>
              <w:suppressAutoHyphens/>
              <w:snapToGrid w:val="0"/>
              <w:ind w:left="0"/>
            </w:pPr>
            <w:r w:rsidRPr="00CA6A13">
              <w:t>Augļi, Latvijā audzēti</w:t>
            </w:r>
          </w:p>
        </w:tc>
        <w:tc>
          <w:tcPr>
            <w:tcW w:w="2551" w:type="dxa"/>
            <w:tcBorders>
              <w:top w:val="single" w:sz="4" w:space="0" w:color="000000"/>
              <w:left w:val="single" w:sz="4" w:space="0" w:color="000000"/>
              <w:bottom w:val="single" w:sz="4" w:space="0" w:color="000000"/>
              <w:right w:val="single" w:sz="4" w:space="0" w:color="000000"/>
            </w:tcBorders>
          </w:tcPr>
          <w:p w:rsidR="00E02F79" w:rsidRPr="00CA6A13" w:rsidRDefault="00740722" w:rsidP="005F1EE1">
            <w:pPr>
              <w:pStyle w:val="ListParagraph1"/>
              <w:widowControl w:val="0"/>
              <w:suppressAutoHyphens/>
              <w:snapToGrid w:val="0"/>
              <w:ind w:left="0"/>
              <w:jc w:val="center"/>
            </w:pPr>
            <w:r w:rsidRPr="00CA6A13">
              <w:t>1530</w:t>
            </w:r>
            <w:r w:rsidR="00E02F79" w:rsidRPr="00CA6A13">
              <w:t>0</w:t>
            </w:r>
            <w:r w:rsidRPr="00CA6A13">
              <w:t>0</w:t>
            </w:r>
            <w:r w:rsidR="00CA6A13">
              <w:t>00-</w:t>
            </w:r>
            <w:r w:rsidR="00E02F79" w:rsidRPr="00CA6A13">
              <w:t>1</w:t>
            </w:r>
          </w:p>
          <w:p w:rsidR="00E02F79" w:rsidRPr="00CA6A13" w:rsidRDefault="00E02F79" w:rsidP="005F1EE1">
            <w:pPr>
              <w:pStyle w:val="ListParagraph1"/>
              <w:widowControl w:val="0"/>
              <w:suppressAutoHyphens/>
              <w:snapToGrid w:val="0"/>
              <w:ind w:left="0"/>
              <w:jc w:val="center"/>
            </w:pPr>
            <w:r w:rsidRPr="00CA6A13">
              <w:t xml:space="preserve"> </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7.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Piens</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15511000-3</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8.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 xml:space="preserve">Piena produkti </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15500000-3</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9. 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Siera produkti</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CA6A13" w:rsidP="005F1EE1">
            <w:pPr>
              <w:pStyle w:val="ListParagraph1"/>
              <w:widowControl w:val="0"/>
              <w:suppressAutoHyphens/>
              <w:snapToGrid w:val="0"/>
              <w:ind w:left="0"/>
              <w:jc w:val="center"/>
            </w:pPr>
            <w:r>
              <w:t>15540000 -</w:t>
            </w:r>
            <w:r w:rsidR="00E02F79" w:rsidRPr="00E02F79">
              <w:t>5</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10.daļa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Maize</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15811100-7</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11.daļa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 xml:space="preserve">Maizes izstrādājumi </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15811000-6</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12.daļa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Sausiņi un cepumi</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15820000-2</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13.daļa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Ilglaicīgai uzglabāšanai apstrādāti un konservēti dārzeņi</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15331400-1</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14.daļa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Pārstrādāti augļi un dārzeņi</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15330000-0</w:t>
            </w:r>
          </w:p>
        </w:tc>
      </w:tr>
      <w:tr w:rsidR="00E02F79" w:rsidRPr="00E02F79" w:rsidTr="005F1EE1">
        <w:tc>
          <w:tcPr>
            <w:tcW w:w="1970" w:type="dxa"/>
            <w:tcBorders>
              <w:top w:val="single" w:sz="4" w:space="0" w:color="000000"/>
              <w:left w:val="single" w:sz="4" w:space="0" w:color="000000"/>
              <w:bottom w:val="single" w:sz="4" w:space="0" w:color="000000"/>
            </w:tcBorders>
            <w:shd w:val="clear" w:color="auto" w:fill="auto"/>
          </w:tcPr>
          <w:p w:rsidR="00E02F79" w:rsidRPr="00E02F79" w:rsidRDefault="00E02F79" w:rsidP="005F1EE1">
            <w:pPr>
              <w:pStyle w:val="ListParagraph1"/>
              <w:widowControl w:val="0"/>
              <w:suppressAutoHyphens/>
              <w:snapToGrid w:val="0"/>
              <w:ind w:left="0"/>
              <w:jc w:val="center"/>
              <w:rPr>
                <w:color w:val="000000"/>
              </w:rPr>
            </w:pPr>
            <w:r w:rsidRPr="00E02F79">
              <w:rPr>
                <w:color w:val="000000"/>
              </w:rPr>
              <w:t>15.daļa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E02F79" w:rsidRPr="00E02F79" w:rsidRDefault="00E02F79" w:rsidP="005F1EE1">
            <w:pPr>
              <w:pStyle w:val="ListParagraph1"/>
              <w:widowControl w:val="0"/>
              <w:suppressAutoHyphens/>
              <w:snapToGrid w:val="0"/>
              <w:ind w:left="0"/>
            </w:pPr>
            <w:r w:rsidRPr="00E02F79">
              <w:t>Dabīgais medus</w:t>
            </w:r>
          </w:p>
        </w:tc>
        <w:tc>
          <w:tcPr>
            <w:tcW w:w="2551" w:type="dxa"/>
            <w:tcBorders>
              <w:top w:val="single" w:sz="4" w:space="0" w:color="000000"/>
              <w:left w:val="single" w:sz="4" w:space="0" w:color="000000"/>
              <w:bottom w:val="single" w:sz="4" w:space="0" w:color="000000"/>
              <w:right w:val="single" w:sz="4" w:space="0" w:color="000000"/>
            </w:tcBorders>
          </w:tcPr>
          <w:p w:rsidR="00E02F79" w:rsidRPr="00E02F79" w:rsidRDefault="00E02F79" w:rsidP="005F1EE1">
            <w:pPr>
              <w:pStyle w:val="ListParagraph1"/>
              <w:widowControl w:val="0"/>
              <w:suppressAutoHyphens/>
              <w:snapToGrid w:val="0"/>
              <w:ind w:left="0"/>
              <w:jc w:val="center"/>
            </w:pPr>
            <w:r w:rsidRPr="00E02F79">
              <w:t>03142100-9</w:t>
            </w:r>
          </w:p>
        </w:tc>
      </w:tr>
    </w:tbl>
    <w:p w:rsidR="00E02F79" w:rsidRPr="00E02F79" w:rsidRDefault="00E02F79" w:rsidP="00E02F79">
      <w:pPr>
        <w:spacing w:after="0" w:line="240" w:lineRule="auto"/>
        <w:ind w:left="574"/>
        <w:jc w:val="both"/>
        <w:rPr>
          <w:rFonts w:ascii="Times New Roman" w:hAnsi="Times New Roman"/>
          <w:sz w:val="24"/>
          <w:szCs w:val="24"/>
          <w:shd w:val="clear" w:color="auto" w:fill="F2DBDB"/>
        </w:rPr>
      </w:pPr>
    </w:p>
    <w:p w:rsidR="00E02F79" w:rsidRPr="00E02F79" w:rsidRDefault="00E02F79" w:rsidP="00E02F79">
      <w:pPr>
        <w:pStyle w:val="Sarakstarindkopa"/>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E02F79">
        <w:rPr>
          <w:rFonts w:ascii="Times New Roman" w:hAnsi="Times New Roman"/>
          <w:sz w:val="24"/>
          <w:szCs w:val="24"/>
        </w:rPr>
        <w:t xml:space="preserve">Pretendents var iesniegt piedāvājumu par vienu, vairākām vai visām iepirkuma daļām. Katrā iepirkuma daļā piedāvājums jāiesniedz par visu apjomu tas ir, pretendentiem ir jāpiedāvā visas pozīcijas attiecīgajā daļā. Nepilnīgi piedāvātās daļas netiks vērtētas.  </w:t>
      </w:r>
    </w:p>
    <w:p w:rsidR="00E02F79" w:rsidRPr="00E02F79" w:rsidRDefault="00E02F79" w:rsidP="00E02F79">
      <w:pPr>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E02F79">
        <w:rPr>
          <w:rFonts w:ascii="Times New Roman" w:hAnsi="Times New Roman"/>
          <w:sz w:val="24"/>
          <w:szCs w:val="24"/>
        </w:rPr>
        <w:t>Piedāvājumā drīkst būt tikai viens finanšu piedāvājuma variants par katru preču grupu.</w:t>
      </w:r>
    </w:p>
    <w:p w:rsidR="00E02F79" w:rsidRPr="00E02F79" w:rsidRDefault="00E02F79" w:rsidP="00E02F79">
      <w:pPr>
        <w:numPr>
          <w:ilvl w:val="1"/>
          <w:numId w:val="2"/>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E02F79">
        <w:rPr>
          <w:rFonts w:ascii="Times New Roman" w:hAnsi="Times New Roman"/>
          <w:sz w:val="24"/>
          <w:szCs w:val="24"/>
        </w:rPr>
        <w:t>Finanšu piedāvājums sastāv no cenu priekšlikuma, kurā norāda katras pozīcijas preces vienu fiksētu cenu, iekļaujot tajā paredzamos piegādes izdevumus un iesaiņojuma izmaksas.</w:t>
      </w:r>
    </w:p>
    <w:p w:rsidR="00E02F79" w:rsidRPr="00E02F79" w:rsidRDefault="00E02F79" w:rsidP="00E02F79">
      <w:pPr>
        <w:pStyle w:val="naisf"/>
        <w:numPr>
          <w:ilvl w:val="1"/>
          <w:numId w:val="2"/>
        </w:numPr>
        <w:tabs>
          <w:tab w:val="clear" w:pos="704"/>
          <w:tab w:val="num" w:pos="426"/>
        </w:tabs>
        <w:spacing w:before="0" w:after="0" w:line="276" w:lineRule="auto"/>
        <w:ind w:hanging="704"/>
        <w:rPr>
          <w:szCs w:val="24"/>
          <w:lang w:val="lv-LV"/>
        </w:rPr>
      </w:pPr>
      <w:r w:rsidRPr="00E02F79">
        <w:rPr>
          <w:szCs w:val="24"/>
          <w:lang w:val="lv-LV"/>
        </w:rPr>
        <w:lastRenderedPageBreak/>
        <w:t xml:space="preserve">Piegādes nosacījumi: </w:t>
      </w:r>
    </w:p>
    <w:p w:rsidR="00E02F79" w:rsidRPr="00CA6A13" w:rsidRDefault="00E02F79" w:rsidP="00E02F79">
      <w:pPr>
        <w:pStyle w:val="naisf"/>
        <w:numPr>
          <w:ilvl w:val="2"/>
          <w:numId w:val="2"/>
        </w:numPr>
        <w:tabs>
          <w:tab w:val="clear" w:pos="1287"/>
          <w:tab w:val="num" w:pos="993"/>
        </w:tabs>
        <w:spacing w:before="0" w:after="0" w:line="276" w:lineRule="auto"/>
        <w:ind w:hanging="861"/>
        <w:rPr>
          <w:bCs/>
          <w:szCs w:val="24"/>
          <w:lang w:val="lv-LV"/>
        </w:rPr>
      </w:pPr>
      <w:proofErr w:type="spellStart"/>
      <w:r w:rsidRPr="00CA6A13">
        <w:rPr>
          <w:szCs w:val="24"/>
        </w:rPr>
        <w:t>Preču</w:t>
      </w:r>
      <w:proofErr w:type="spellEnd"/>
      <w:r w:rsidRPr="00CA6A13">
        <w:rPr>
          <w:szCs w:val="24"/>
        </w:rPr>
        <w:t xml:space="preserve"> </w:t>
      </w:r>
      <w:proofErr w:type="spellStart"/>
      <w:r w:rsidRPr="00CA6A13">
        <w:rPr>
          <w:szCs w:val="24"/>
        </w:rPr>
        <w:t>piegādes</w:t>
      </w:r>
      <w:proofErr w:type="spellEnd"/>
      <w:r w:rsidRPr="00CA6A13">
        <w:rPr>
          <w:szCs w:val="24"/>
        </w:rPr>
        <w:t xml:space="preserve"> </w:t>
      </w:r>
      <w:proofErr w:type="spellStart"/>
      <w:r w:rsidRPr="00CA6A13">
        <w:rPr>
          <w:szCs w:val="24"/>
        </w:rPr>
        <w:t>vieta</w:t>
      </w:r>
      <w:proofErr w:type="spellEnd"/>
      <w:r w:rsidRPr="00CA6A13">
        <w:rPr>
          <w:bCs/>
          <w:szCs w:val="24"/>
          <w:lang w:val="lv-LV"/>
        </w:rPr>
        <w:t>:</w:t>
      </w:r>
      <w:r w:rsidR="00CA6A13" w:rsidRPr="00CA6A13">
        <w:rPr>
          <w:bCs/>
          <w:szCs w:val="24"/>
          <w:lang w:val="lv-LV"/>
        </w:rPr>
        <w:t xml:space="preserve"> Cesvaines vidusskola,</w:t>
      </w:r>
      <w:r w:rsidRPr="00CA6A13">
        <w:rPr>
          <w:bCs/>
          <w:szCs w:val="24"/>
          <w:lang w:val="lv-LV"/>
        </w:rPr>
        <w:t xml:space="preserve"> Madonas iela 1, Cesvaine, Cesvaines novads;</w:t>
      </w:r>
    </w:p>
    <w:p w:rsidR="00E02F79" w:rsidRPr="00CA6A13" w:rsidRDefault="00E02F79" w:rsidP="00E02F79">
      <w:pPr>
        <w:pStyle w:val="naisf"/>
        <w:numPr>
          <w:ilvl w:val="2"/>
          <w:numId w:val="2"/>
        </w:numPr>
        <w:tabs>
          <w:tab w:val="clear" w:pos="1287"/>
          <w:tab w:val="num" w:pos="993"/>
        </w:tabs>
        <w:spacing w:before="0" w:after="0" w:line="276" w:lineRule="auto"/>
        <w:ind w:hanging="861"/>
        <w:rPr>
          <w:bCs/>
          <w:szCs w:val="24"/>
          <w:lang w:val="lv-LV"/>
        </w:rPr>
      </w:pPr>
      <w:r w:rsidRPr="00CA6A13">
        <w:rPr>
          <w:bCs/>
          <w:szCs w:val="24"/>
          <w:lang w:val="lv-LV"/>
        </w:rPr>
        <w:t>Transports: Pretendenta (piegādātāja, pārdevēja);</w:t>
      </w:r>
    </w:p>
    <w:p w:rsidR="00E02F79" w:rsidRPr="00CA6A13" w:rsidRDefault="00E02F79" w:rsidP="00E02F79">
      <w:pPr>
        <w:pStyle w:val="naisf"/>
        <w:numPr>
          <w:ilvl w:val="2"/>
          <w:numId w:val="2"/>
        </w:numPr>
        <w:tabs>
          <w:tab w:val="clear" w:pos="1287"/>
          <w:tab w:val="num" w:pos="993"/>
          <w:tab w:val="num" w:pos="1134"/>
        </w:tabs>
        <w:spacing w:before="0" w:after="0" w:line="276" w:lineRule="auto"/>
        <w:ind w:hanging="861"/>
        <w:rPr>
          <w:bCs/>
          <w:szCs w:val="24"/>
          <w:lang w:val="lv-LV"/>
        </w:rPr>
      </w:pPr>
      <w:r w:rsidRPr="00CA6A13">
        <w:rPr>
          <w:bCs/>
          <w:szCs w:val="24"/>
          <w:lang w:val="lv-LV"/>
        </w:rPr>
        <w:t xml:space="preserve">Laiks: regulāri (arī sestdienās, svētdienās un svētku dienās) pēc saskaņota un sezonāla grafika. </w:t>
      </w:r>
    </w:p>
    <w:p w:rsidR="00E02F79" w:rsidRPr="00E02F79" w:rsidRDefault="00E02F79" w:rsidP="00E02F79">
      <w:pPr>
        <w:pStyle w:val="Sarakstarindkopa"/>
        <w:numPr>
          <w:ilvl w:val="1"/>
          <w:numId w:val="2"/>
        </w:numPr>
        <w:tabs>
          <w:tab w:val="clear" w:pos="704"/>
          <w:tab w:val="num" w:pos="426"/>
        </w:tabs>
        <w:spacing w:after="0" w:line="240" w:lineRule="auto"/>
        <w:ind w:hanging="704"/>
        <w:jc w:val="both"/>
        <w:rPr>
          <w:rFonts w:ascii="Times New Roman" w:hAnsi="Times New Roman"/>
          <w:sz w:val="24"/>
          <w:szCs w:val="24"/>
        </w:rPr>
      </w:pPr>
      <w:r w:rsidRPr="00E02F79">
        <w:rPr>
          <w:rFonts w:ascii="Times New Roman" w:hAnsi="Times New Roman"/>
          <w:sz w:val="24"/>
          <w:szCs w:val="24"/>
        </w:rPr>
        <w:t xml:space="preserve">Iepirkuma priekšmeta obligātās prasības </w:t>
      </w:r>
    </w:p>
    <w:p w:rsidR="00E02F79" w:rsidRPr="00E02F79" w:rsidRDefault="00E02F79" w:rsidP="00E02F79">
      <w:pPr>
        <w:pStyle w:val="Sarakstarindkopa"/>
        <w:numPr>
          <w:ilvl w:val="2"/>
          <w:numId w:val="2"/>
        </w:numPr>
        <w:tabs>
          <w:tab w:val="clear" w:pos="1287"/>
          <w:tab w:val="num" w:pos="993"/>
        </w:tabs>
        <w:suppressAutoHyphens/>
        <w:spacing w:after="0" w:line="100" w:lineRule="atLeast"/>
        <w:ind w:left="993" w:hanging="567"/>
        <w:jc w:val="both"/>
        <w:rPr>
          <w:rFonts w:ascii="Times New Roman" w:hAnsi="Times New Roman"/>
          <w:sz w:val="24"/>
          <w:szCs w:val="24"/>
        </w:rPr>
      </w:pPr>
      <w:r w:rsidRPr="00E02F79">
        <w:rPr>
          <w:rFonts w:ascii="Times New Roman" w:hAnsi="Times New Roman"/>
          <w:sz w:val="24"/>
          <w:szCs w:val="24"/>
        </w:rPr>
        <w:t>Produkcijas kvalitātei ir jāatbilst Latvijas Republikas Pārtikas un veterinārā dienesta un Latvijas Republikā spēkā esošo normatīvo aktu prasībām.</w:t>
      </w:r>
    </w:p>
    <w:p w:rsidR="00E02F79" w:rsidRPr="00E02F79" w:rsidRDefault="00E02F79" w:rsidP="00E02F79">
      <w:pPr>
        <w:pStyle w:val="Sarakstarindkopa"/>
        <w:numPr>
          <w:ilvl w:val="2"/>
          <w:numId w:val="2"/>
        </w:numPr>
        <w:tabs>
          <w:tab w:val="clear" w:pos="1287"/>
          <w:tab w:val="num" w:pos="993"/>
        </w:tabs>
        <w:spacing w:after="0" w:line="240" w:lineRule="auto"/>
        <w:ind w:left="993" w:right="-143" w:hanging="567"/>
        <w:jc w:val="both"/>
        <w:rPr>
          <w:rFonts w:ascii="Times New Roman" w:hAnsi="Times New Roman"/>
          <w:sz w:val="24"/>
          <w:szCs w:val="24"/>
          <w:lang w:eastAsia="ar-SA"/>
        </w:rPr>
      </w:pPr>
      <w:r w:rsidRPr="00E02F79">
        <w:rPr>
          <w:rFonts w:ascii="Times New Roman" w:hAnsi="Times New Roman"/>
          <w:sz w:val="24"/>
          <w:szCs w:val="24"/>
        </w:rPr>
        <w:t>Pārtikas produkti jāpiegādā atbilstoši tehnisko specifikāciju prasībām, atbilstošā kvalitātē, sortimentā un daudzumā.</w:t>
      </w:r>
      <w:r w:rsidRPr="00E02F79">
        <w:rPr>
          <w:rFonts w:ascii="Times New Roman" w:hAnsi="Times New Roman"/>
          <w:color w:val="000000"/>
          <w:sz w:val="24"/>
          <w:szCs w:val="24"/>
        </w:rPr>
        <w:t xml:space="preserve"> </w:t>
      </w:r>
    </w:p>
    <w:p w:rsidR="00E02F79" w:rsidRPr="00E02F79" w:rsidRDefault="00E02F79" w:rsidP="00E02F79">
      <w:pPr>
        <w:pStyle w:val="Sarakstarindkopa"/>
        <w:numPr>
          <w:ilvl w:val="2"/>
          <w:numId w:val="2"/>
        </w:numPr>
        <w:tabs>
          <w:tab w:val="clear" w:pos="1287"/>
          <w:tab w:val="num" w:pos="993"/>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Pārtikas produktu derīguma termiņš uz piegādes brīdi ir ne mazāks kā 75% no ražotāja noteiktā kopējā derīguma termiņa.</w:t>
      </w:r>
    </w:p>
    <w:p w:rsidR="00E02F79" w:rsidRPr="00E02F79" w:rsidRDefault="00E02F79" w:rsidP="00E02F79">
      <w:pPr>
        <w:pStyle w:val="Sarakstarindkopa"/>
        <w:numPr>
          <w:ilvl w:val="2"/>
          <w:numId w:val="2"/>
        </w:numPr>
        <w:tabs>
          <w:tab w:val="clear" w:pos="1287"/>
          <w:tab w:val="num" w:pos="993"/>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Derīguma termiņš ātri bojājušiem produktiem ir jābūt vismaz trīs dienas no piegādes dienas</w:t>
      </w:r>
    </w:p>
    <w:p w:rsidR="00E02F79" w:rsidRPr="00E02F79" w:rsidRDefault="00E02F79" w:rsidP="00E02F79">
      <w:pPr>
        <w:pStyle w:val="Sarakstarindkopa"/>
        <w:numPr>
          <w:ilvl w:val="2"/>
          <w:numId w:val="2"/>
        </w:numPr>
        <w:tabs>
          <w:tab w:val="clear" w:pos="1287"/>
          <w:tab w:val="num" w:pos="993"/>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Piedāvātai produkcijai un tarai jāatbilst Pārtikas aprites uzraudzības likumam, Veterinārmedicīnas likumam un Ministru kabineta 23.11.2004. noteikumiem Nr.964 „Pārtikas preču marķēšanas noteikumi” noteiktām prasībām un citiem normatīvajiem aktiem.</w:t>
      </w:r>
    </w:p>
    <w:p w:rsidR="00E02F79" w:rsidRPr="00E02F79" w:rsidRDefault="00E02F79" w:rsidP="00E02F79">
      <w:pPr>
        <w:pStyle w:val="Sarakstarindkopa"/>
        <w:numPr>
          <w:ilvl w:val="2"/>
          <w:numId w:val="2"/>
        </w:numPr>
        <w:tabs>
          <w:tab w:val="clear" w:pos="1287"/>
          <w:tab w:val="num" w:pos="993"/>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Ja Tehniskajā specifikācijā fasējums nav norādīts, tad piegādātājs to var izvēlēties atbilstoši Pārtikas un Veterinārā dienesta  prasībām.</w:t>
      </w:r>
    </w:p>
    <w:p w:rsidR="00E02F79" w:rsidRPr="00E02F79" w:rsidRDefault="00E02F79" w:rsidP="00E02F79">
      <w:pPr>
        <w:pStyle w:val="Sarakstarindkopa"/>
        <w:numPr>
          <w:ilvl w:val="2"/>
          <w:numId w:val="2"/>
        </w:numPr>
        <w:tabs>
          <w:tab w:val="clear" w:pos="1287"/>
          <w:tab w:val="num" w:pos="993"/>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Piegādāto produktu pavadzīmē/uz iepakojuma jābūt norādītam pārtikas produktu uzglabāšanas režīmam, realizācijas termiņiem, veselības marķējumam;</w:t>
      </w:r>
    </w:p>
    <w:p w:rsidR="00E02F79" w:rsidRPr="00E02F79" w:rsidRDefault="00E02F79" w:rsidP="00E02F79">
      <w:pPr>
        <w:pStyle w:val="Sarakstarindkopa"/>
        <w:numPr>
          <w:ilvl w:val="2"/>
          <w:numId w:val="2"/>
        </w:numPr>
        <w:tabs>
          <w:tab w:val="clear" w:pos="1287"/>
          <w:tab w:val="num" w:pos="1134"/>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Svaigi dārzeņi jāpiegādā attīrīti no smiltīm un maziem akmentiņiem, nezināmu augu daļām, insektiem un to kūniņām, pesticīdu un minerālmēslu atliekām;</w:t>
      </w:r>
    </w:p>
    <w:p w:rsidR="00E02F79" w:rsidRPr="00E02F79" w:rsidRDefault="00E02F79" w:rsidP="00E02F79">
      <w:pPr>
        <w:pStyle w:val="Sarakstarindkopa"/>
        <w:numPr>
          <w:ilvl w:val="2"/>
          <w:numId w:val="2"/>
        </w:numPr>
        <w:tabs>
          <w:tab w:val="clear" w:pos="1287"/>
          <w:tab w:val="num" w:pos="1134"/>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Aizliegts izplatīt pārtikas produktus, kas minēti Ministru kabineta 2002.gada 27.decembra noteikumos Nr.596 „Higiēnas prasības izglītības iestādēm, kas īsteno pirmsskolas izglītības programmas” 36.</w:t>
      </w:r>
      <w:r w:rsidRPr="00E02F79">
        <w:rPr>
          <w:rFonts w:ascii="Times New Roman" w:hAnsi="Times New Roman"/>
          <w:sz w:val="24"/>
          <w:szCs w:val="24"/>
          <w:vertAlign w:val="superscript"/>
        </w:rPr>
        <w:t>1</w:t>
      </w:r>
      <w:r w:rsidRPr="00E02F79">
        <w:rPr>
          <w:rFonts w:ascii="Times New Roman" w:hAnsi="Times New Roman"/>
          <w:sz w:val="24"/>
          <w:szCs w:val="24"/>
        </w:rPr>
        <w:t xml:space="preserve"> punktā .</w:t>
      </w:r>
    </w:p>
    <w:p w:rsidR="00E02F79" w:rsidRPr="00E02F79" w:rsidRDefault="00E02F79" w:rsidP="00E02F79">
      <w:pPr>
        <w:pStyle w:val="Sarakstarindkopa"/>
        <w:numPr>
          <w:ilvl w:val="2"/>
          <w:numId w:val="2"/>
        </w:numPr>
        <w:tabs>
          <w:tab w:val="clear" w:pos="1287"/>
          <w:tab w:val="num" w:pos="1134"/>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Piegādātajiem produktiem ir jāatbilst 13.03.2012. Ministru kabineta noteikumiem Nr.172 „Nolikums par uztura normām izglītības iestāžu izglītojamiem, sociālās aprūpes un sociālās rehabilitācijas institūciju klientiem un ārstniecības iestāžu pacientiem”.</w:t>
      </w:r>
    </w:p>
    <w:p w:rsidR="00E02F79" w:rsidRPr="00E02F79" w:rsidRDefault="00E02F79" w:rsidP="00E02F79">
      <w:pPr>
        <w:pStyle w:val="Sarakstarindkopa"/>
        <w:numPr>
          <w:ilvl w:val="2"/>
          <w:numId w:val="2"/>
        </w:numPr>
        <w:tabs>
          <w:tab w:val="clear" w:pos="1287"/>
          <w:tab w:val="num" w:pos="1134"/>
        </w:tabs>
        <w:spacing w:after="0" w:line="240" w:lineRule="auto"/>
        <w:ind w:left="993" w:right="-143" w:hanging="567"/>
        <w:jc w:val="both"/>
        <w:rPr>
          <w:rFonts w:ascii="Times New Roman" w:hAnsi="Times New Roman"/>
          <w:sz w:val="24"/>
          <w:szCs w:val="24"/>
        </w:rPr>
      </w:pPr>
      <w:r w:rsidRPr="00E02F79">
        <w:rPr>
          <w:rFonts w:ascii="Times New Roman" w:hAnsi="Times New Roman"/>
          <w:sz w:val="24"/>
          <w:szCs w:val="24"/>
        </w:rPr>
        <w:t>Nekvalitatīvas produkcijas piegādes gadījumā, bojātā produkcija jānomaina 24 stundu laikā.</w:t>
      </w:r>
    </w:p>
    <w:p w:rsidR="00E02F79" w:rsidRPr="00E02F79" w:rsidRDefault="00E02F79" w:rsidP="00E02F79">
      <w:pPr>
        <w:tabs>
          <w:tab w:val="num" w:pos="1134"/>
        </w:tabs>
        <w:spacing w:after="0"/>
        <w:rPr>
          <w:rFonts w:ascii="Times New Roman" w:hAnsi="Times New Roman"/>
          <w:color w:val="FF0000"/>
          <w:sz w:val="24"/>
          <w:szCs w:val="24"/>
        </w:rPr>
      </w:pPr>
    </w:p>
    <w:p w:rsidR="00E02F79" w:rsidRPr="00CA6A13" w:rsidRDefault="00E02F79" w:rsidP="00964B99">
      <w:pPr>
        <w:pStyle w:val="Sarakstarindkopa"/>
        <w:numPr>
          <w:ilvl w:val="0"/>
          <w:numId w:val="2"/>
        </w:numPr>
        <w:shd w:val="clear" w:color="auto" w:fill="FFFFFF"/>
        <w:spacing w:after="0" w:line="240" w:lineRule="auto"/>
        <w:jc w:val="center"/>
        <w:rPr>
          <w:rFonts w:ascii="Times New Roman" w:hAnsi="Times New Roman"/>
          <w:sz w:val="24"/>
          <w:szCs w:val="24"/>
        </w:rPr>
      </w:pPr>
      <w:r w:rsidRPr="00CA6A13">
        <w:rPr>
          <w:rFonts w:ascii="Times New Roman" w:hAnsi="Times New Roman"/>
          <w:b/>
          <w:sz w:val="24"/>
          <w:szCs w:val="24"/>
        </w:rPr>
        <w:t>IEPIRKUMA LĪGUMA TERMIŅŠ</w:t>
      </w:r>
    </w:p>
    <w:p w:rsidR="00CA6A13" w:rsidRPr="00E02F79" w:rsidRDefault="00CA6A13" w:rsidP="00CA6A13">
      <w:pPr>
        <w:pStyle w:val="Sarakstarindkopa"/>
        <w:shd w:val="clear" w:color="auto" w:fill="FFFFFF"/>
        <w:spacing w:after="0" w:line="240" w:lineRule="auto"/>
        <w:ind w:left="420"/>
        <w:rPr>
          <w:rFonts w:ascii="Times New Roman" w:hAnsi="Times New Roman"/>
          <w:sz w:val="24"/>
          <w:szCs w:val="24"/>
        </w:rPr>
      </w:pPr>
    </w:p>
    <w:p w:rsidR="00E02F79" w:rsidRPr="00E02F79" w:rsidRDefault="00E02F79" w:rsidP="00E02F79">
      <w:pPr>
        <w:numPr>
          <w:ilvl w:val="1"/>
          <w:numId w:val="2"/>
        </w:numPr>
        <w:shd w:val="clear" w:color="auto" w:fill="FFFFFF"/>
        <w:tabs>
          <w:tab w:val="clear" w:pos="704"/>
          <w:tab w:val="num" w:pos="426"/>
        </w:tab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Līgums tiek slēgts uz 12 (divpadsmit) mēnešiem. Līguma izpildes termiņš – līdz pilnīgai līgumā noteikto saistību izpildei.</w:t>
      </w:r>
    </w:p>
    <w:p w:rsidR="00E02F79" w:rsidRPr="00E02F79" w:rsidRDefault="00E02F79" w:rsidP="00E02F79">
      <w:pPr>
        <w:pStyle w:val="naisf"/>
        <w:spacing w:before="0" w:after="0" w:line="276" w:lineRule="auto"/>
        <w:ind w:left="704"/>
        <w:rPr>
          <w:szCs w:val="24"/>
          <w:lang w:val="lv-LV"/>
        </w:rPr>
      </w:pPr>
    </w:p>
    <w:p w:rsidR="00E02F79" w:rsidRPr="00E02F79" w:rsidRDefault="00E02F79" w:rsidP="00E02F79">
      <w:pPr>
        <w:pStyle w:val="Virsraksts3"/>
        <w:numPr>
          <w:ilvl w:val="0"/>
          <w:numId w:val="0"/>
        </w:numPr>
        <w:rPr>
          <w:sz w:val="24"/>
          <w:szCs w:val="24"/>
        </w:rPr>
      </w:pPr>
      <w:r w:rsidRPr="00E02F79">
        <w:rPr>
          <w:sz w:val="24"/>
          <w:szCs w:val="24"/>
        </w:rPr>
        <w:t>4.</w:t>
      </w:r>
      <w:r w:rsidRPr="00E02F79">
        <w:rPr>
          <w:rFonts w:eastAsia="Arial"/>
          <w:sz w:val="24"/>
          <w:szCs w:val="24"/>
        </w:rPr>
        <w:t xml:space="preserve"> </w:t>
      </w:r>
      <w:r w:rsidRPr="00E02F79">
        <w:rPr>
          <w:sz w:val="24"/>
          <w:szCs w:val="24"/>
        </w:rPr>
        <w:t xml:space="preserve">NOLIKUMA SAŅEMŠANA UN INFORMĀCIJAS APMAIŅA  </w:t>
      </w:r>
    </w:p>
    <w:p w:rsidR="00E02F79" w:rsidRPr="00E02F79" w:rsidRDefault="00E02F79" w:rsidP="00E02F79">
      <w:pPr>
        <w:spacing w:after="3" w:line="259" w:lineRule="auto"/>
        <w:ind w:left="713"/>
        <w:rPr>
          <w:rFonts w:ascii="Times New Roman" w:hAnsi="Times New Roman"/>
          <w:sz w:val="24"/>
          <w:szCs w:val="24"/>
        </w:rPr>
      </w:pPr>
      <w:r w:rsidRPr="00E02F79">
        <w:rPr>
          <w:rFonts w:ascii="Times New Roman" w:hAnsi="Times New Roman"/>
          <w:sz w:val="24"/>
          <w:szCs w:val="24"/>
        </w:rPr>
        <w:t xml:space="preserve"> </w:t>
      </w:r>
    </w:p>
    <w:p w:rsidR="00E02F79" w:rsidRPr="00CA6A13" w:rsidRDefault="00E02F79" w:rsidP="00E02F79">
      <w:pPr>
        <w:spacing w:after="0" w:line="240" w:lineRule="auto"/>
        <w:ind w:left="426" w:right="34" w:hanging="426"/>
        <w:jc w:val="both"/>
        <w:rPr>
          <w:rFonts w:ascii="Times New Roman" w:hAnsi="Times New Roman"/>
          <w:sz w:val="24"/>
          <w:szCs w:val="24"/>
        </w:rPr>
      </w:pPr>
      <w:r w:rsidRPr="00E02F79">
        <w:rPr>
          <w:rFonts w:ascii="Times New Roman" w:hAnsi="Times New Roman"/>
          <w:sz w:val="24"/>
          <w:szCs w:val="24"/>
        </w:rPr>
        <w:t xml:space="preserve">4.1. Iepirkumu komisija nodrošina brīvu un tiešu elektronisku pieeju iepirkuma procedūras </w:t>
      </w:r>
      <w:r w:rsidRPr="00CA6A13">
        <w:rPr>
          <w:rFonts w:ascii="Times New Roman" w:hAnsi="Times New Roman"/>
          <w:sz w:val="24"/>
          <w:szCs w:val="24"/>
        </w:rPr>
        <w:t xml:space="preserve">dokumentiem ar iespēju apskatīt un lejupielādēt Interneta mājas lapā </w:t>
      </w:r>
      <w:hyperlink r:id="rId11" w:history="1">
        <w:r w:rsidRPr="00CA6A13">
          <w:rPr>
            <w:rStyle w:val="Hipersaite"/>
            <w:rFonts w:ascii="Times New Roman" w:hAnsi="Times New Roman"/>
            <w:color w:val="auto"/>
            <w:sz w:val="24"/>
            <w:szCs w:val="24"/>
            <w:u w:val="none"/>
          </w:rPr>
          <w:t>http://www.cesvaine.lv</w:t>
        </w:r>
      </w:hyperlink>
      <w:r w:rsidRPr="00CA6A13">
        <w:rPr>
          <w:rFonts w:ascii="Times New Roman" w:hAnsi="Times New Roman"/>
          <w:sz w:val="24"/>
          <w:szCs w:val="24"/>
        </w:rPr>
        <w:t xml:space="preserve">.  </w:t>
      </w:r>
    </w:p>
    <w:p w:rsidR="00E02F79" w:rsidRPr="00CA6A13" w:rsidRDefault="00E02F79" w:rsidP="00E02F79">
      <w:pPr>
        <w:spacing w:after="0" w:line="240" w:lineRule="auto"/>
        <w:ind w:left="426" w:right="34" w:hanging="426"/>
        <w:jc w:val="both"/>
        <w:rPr>
          <w:rFonts w:ascii="Times New Roman" w:hAnsi="Times New Roman"/>
          <w:sz w:val="24"/>
          <w:szCs w:val="24"/>
        </w:rPr>
      </w:pPr>
      <w:r w:rsidRPr="00CA6A13">
        <w:rPr>
          <w:rFonts w:ascii="Times New Roman" w:hAnsi="Times New Roman"/>
          <w:sz w:val="24"/>
          <w:szCs w:val="24"/>
        </w:rPr>
        <w:t xml:space="preserve">4.2. Nolikumu var saņemt elektroniski, lejupielādējot pasūtītāja mājas lapā </w:t>
      </w:r>
      <w:r w:rsidRPr="00CA6A13">
        <w:rPr>
          <w:rFonts w:ascii="Times New Roman" w:hAnsi="Times New Roman"/>
          <w:i/>
          <w:sz w:val="24"/>
          <w:szCs w:val="24"/>
        </w:rPr>
        <w:t>,</w:t>
      </w:r>
      <w:r w:rsidRPr="00CA6A13">
        <w:rPr>
          <w:rFonts w:ascii="Times New Roman" w:hAnsi="Times New Roman"/>
          <w:sz w:val="24"/>
          <w:szCs w:val="24"/>
        </w:rPr>
        <w:t xml:space="preserve"> sūtot pieprasījumu uz pasūtītāja kontaktpersonas e-pastu </w:t>
      </w:r>
      <w:r w:rsidRPr="00CA6A13">
        <w:rPr>
          <w:rFonts w:ascii="Times New Roman" w:hAnsi="Times New Roman"/>
          <w:i/>
          <w:sz w:val="24"/>
          <w:szCs w:val="24"/>
        </w:rPr>
        <w:t>,</w:t>
      </w:r>
      <w:r w:rsidRPr="00CA6A13">
        <w:rPr>
          <w:rFonts w:ascii="Times New Roman" w:hAnsi="Times New Roman"/>
          <w:sz w:val="24"/>
          <w:szCs w:val="24"/>
        </w:rPr>
        <w:t xml:space="preserve"> kā arī papīra formātā </w:t>
      </w:r>
      <w:r w:rsidRPr="00CA6A13">
        <w:rPr>
          <w:rFonts w:ascii="Times New Roman" w:hAnsi="Times New Roman"/>
          <w:sz w:val="24"/>
          <w:szCs w:val="24"/>
          <w:lang w:eastAsia="zh-CN"/>
        </w:rPr>
        <w:t xml:space="preserve">Cesvaines novada pašvaldības </w:t>
      </w:r>
      <w:r w:rsidR="00D3282E" w:rsidRPr="00CA6A13">
        <w:rPr>
          <w:rFonts w:ascii="Times New Roman" w:hAnsi="Times New Roman"/>
          <w:sz w:val="24"/>
          <w:szCs w:val="24"/>
          <w:lang w:eastAsia="zh-CN"/>
        </w:rPr>
        <w:t>lietvedībā</w:t>
      </w:r>
      <w:r w:rsidRPr="00CA6A13">
        <w:rPr>
          <w:rFonts w:ascii="Times New Roman" w:hAnsi="Times New Roman"/>
          <w:sz w:val="24"/>
          <w:szCs w:val="24"/>
          <w:lang w:eastAsia="zh-CN"/>
        </w:rPr>
        <w:t xml:space="preserve"> (1.stāvā) </w:t>
      </w:r>
      <w:r w:rsidRPr="00CA6A13">
        <w:rPr>
          <w:rFonts w:ascii="Times New Roman" w:hAnsi="Times New Roman"/>
          <w:sz w:val="24"/>
          <w:szCs w:val="24"/>
        </w:rPr>
        <w:t xml:space="preserve">(darbdienās no plkst.9:00 līdz plkst.16:00). </w:t>
      </w:r>
    </w:p>
    <w:p w:rsidR="00E02F79" w:rsidRPr="00E02F79" w:rsidRDefault="00E02F79" w:rsidP="00E02F79">
      <w:pPr>
        <w:spacing w:after="0" w:line="240" w:lineRule="auto"/>
        <w:ind w:left="426" w:right="34" w:hanging="426"/>
        <w:jc w:val="both"/>
        <w:rPr>
          <w:rFonts w:ascii="Times New Roman" w:hAnsi="Times New Roman"/>
          <w:bCs/>
          <w:sz w:val="24"/>
          <w:szCs w:val="24"/>
        </w:rPr>
      </w:pPr>
      <w:r w:rsidRPr="00E02F79">
        <w:rPr>
          <w:rFonts w:ascii="Times New Roman" w:hAnsi="Times New Roman"/>
          <w:sz w:val="24"/>
          <w:szCs w:val="24"/>
        </w:rPr>
        <w:t xml:space="preserve">4.3. </w:t>
      </w:r>
      <w:r w:rsidRPr="00E02F79">
        <w:rPr>
          <w:rFonts w:ascii="Times New Roman" w:hAnsi="Times New Roman"/>
          <w:bCs/>
          <w:sz w:val="24"/>
          <w:szCs w:val="24"/>
        </w:rPr>
        <w:t xml:space="preserve">Informācijas apmaiņa starp Pasūtītāju un </w:t>
      </w:r>
      <w:r w:rsidRPr="00E02F79">
        <w:rPr>
          <w:rFonts w:ascii="Times New Roman" w:hAnsi="Times New Roman"/>
          <w:sz w:val="24"/>
          <w:szCs w:val="24"/>
          <w:lang w:eastAsia="ar-SA"/>
        </w:rPr>
        <w:t xml:space="preserve">ieinteresētajiem piegādātājiem </w:t>
      </w:r>
      <w:r w:rsidRPr="00E02F79">
        <w:rPr>
          <w:rFonts w:ascii="Times New Roman" w:hAnsi="Times New Roman"/>
          <w:bCs/>
          <w:sz w:val="24"/>
          <w:szCs w:val="24"/>
        </w:rPr>
        <w:t xml:space="preserve">iepirkuma gaitā notiek </w:t>
      </w:r>
      <w:proofErr w:type="spellStart"/>
      <w:r w:rsidRPr="00E02F79">
        <w:rPr>
          <w:rFonts w:ascii="Times New Roman" w:hAnsi="Times New Roman"/>
          <w:sz w:val="24"/>
          <w:szCs w:val="24"/>
        </w:rPr>
        <w:t>rakstveidā</w:t>
      </w:r>
      <w:proofErr w:type="spellEnd"/>
      <w:r w:rsidRPr="00E02F79">
        <w:rPr>
          <w:rFonts w:ascii="Times New Roman" w:hAnsi="Times New Roman"/>
          <w:sz w:val="24"/>
          <w:szCs w:val="24"/>
        </w:rPr>
        <w:t xml:space="preserve"> – elektroniski, pa faksu vai ar pasta starpniecību</w:t>
      </w:r>
      <w:r w:rsidRPr="00E02F79">
        <w:rPr>
          <w:rFonts w:ascii="Times New Roman" w:hAnsi="Times New Roman"/>
          <w:bCs/>
          <w:sz w:val="24"/>
          <w:szCs w:val="24"/>
        </w:rPr>
        <w:t xml:space="preserve">, </w:t>
      </w:r>
      <w:r w:rsidRPr="00E02F79">
        <w:rPr>
          <w:rFonts w:ascii="Times New Roman" w:hAnsi="Times New Roman"/>
          <w:sz w:val="24"/>
          <w:szCs w:val="24"/>
          <w:lang w:eastAsia="ar-SA"/>
        </w:rPr>
        <w:t xml:space="preserve">ievērojot nosacījumu, ka papildu informācijas pieprasījums laikus iesniegts </w:t>
      </w:r>
      <w:r w:rsidRPr="00E02F79">
        <w:rPr>
          <w:rFonts w:ascii="Times New Roman" w:hAnsi="Times New Roman"/>
          <w:bCs/>
          <w:sz w:val="24"/>
          <w:szCs w:val="24"/>
        </w:rPr>
        <w:t>Pasūtītāja kontaktpersonai.</w:t>
      </w:r>
    </w:p>
    <w:p w:rsidR="00E02F79" w:rsidRPr="00E02F79" w:rsidRDefault="00E02F79" w:rsidP="00E02F79">
      <w:pPr>
        <w:spacing w:after="0" w:line="240" w:lineRule="auto"/>
        <w:ind w:left="426" w:right="34" w:hanging="426"/>
        <w:jc w:val="both"/>
        <w:rPr>
          <w:rFonts w:ascii="Times New Roman" w:eastAsia="TimesNewRomanPSMT" w:hAnsi="Times New Roman"/>
          <w:sz w:val="24"/>
          <w:szCs w:val="24"/>
        </w:rPr>
      </w:pPr>
      <w:r w:rsidRPr="00E02F79">
        <w:rPr>
          <w:rFonts w:ascii="Times New Roman" w:hAnsi="Times New Roman"/>
          <w:bCs/>
          <w:sz w:val="24"/>
          <w:szCs w:val="24"/>
        </w:rPr>
        <w:t xml:space="preserve">4.4. </w:t>
      </w:r>
      <w:r w:rsidRPr="00E02F79">
        <w:rPr>
          <w:rFonts w:ascii="Times New Roman" w:eastAsia="TimesNewRomanPSMT" w:hAnsi="Times New Roman"/>
          <w:sz w:val="24"/>
          <w:szCs w:val="24"/>
        </w:rPr>
        <w:t xml:space="preserve">Piegādātājam, kas vēlas saņemt atbildi uz jautājumu par iepirkuma dokumentiem vai skaidrojumu, </w:t>
      </w:r>
      <w:r w:rsidRPr="00E02F79">
        <w:rPr>
          <w:rFonts w:ascii="Times New Roman" w:hAnsi="Times New Roman"/>
          <w:sz w:val="24"/>
          <w:szCs w:val="24"/>
        </w:rPr>
        <w:t>jautājumos par iepirkuma dokumentiem un iepirkuma sarakstē,</w:t>
      </w:r>
      <w:r w:rsidRPr="00E02F79">
        <w:rPr>
          <w:rFonts w:ascii="Times New Roman" w:eastAsia="TimesNewRomanPSMT" w:hAnsi="Times New Roman"/>
          <w:sz w:val="24"/>
          <w:szCs w:val="24"/>
        </w:rPr>
        <w:t xml:space="preserve"> kontaktpersonai  </w:t>
      </w:r>
      <w:r w:rsidRPr="00E02F79">
        <w:rPr>
          <w:rFonts w:ascii="Times New Roman" w:eastAsia="TimesNewRomanPSMT" w:hAnsi="Times New Roman"/>
          <w:sz w:val="24"/>
          <w:szCs w:val="24"/>
        </w:rPr>
        <w:lastRenderedPageBreak/>
        <w:t xml:space="preserve">iesniedz vēstuli ar jautājumu, atsūtot to pa faksu 64852099 vai e-pastā </w:t>
      </w:r>
      <w:hyperlink r:id="rId12" w:history="1">
        <w:r w:rsidRPr="00E02F79">
          <w:rPr>
            <w:rStyle w:val="Hipersaite"/>
            <w:rFonts w:ascii="Times New Roman" w:hAnsi="Times New Roman"/>
            <w:color w:val="auto"/>
            <w:sz w:val="24"/>
            <w:szCs w:val="24"/>
            <w:u w:val="none"/>
          </w:rPr>
          <w:t>ugis.fjodorovs@cesvaine.lv</w:t>
        </w:r>
      </w:hyperlink>
      <w:r w:rsidRPr="00E02F79">
        <w:rPr>
          <w:rFonts w:ascii="Times New Roman" w:hAnsi="Times New Roman"/>
          <w:sz w:val="24"/>
          <w:szCs w:val="24"/>
        </w:rPr>
        <w:t xml:space="preserve"> </w:t>
      </w:r>
      <w:r w:rsidRPr="00E02F79">
        <w:rPr>
          <w:rFonts w:ascii="Times New Roman" w:eastAsia="TimesNewRomanPSMT" w:hAnsi="Times New Roman"/>
          <w:sz w:val="24"/>
          <w:szCs w:val="24"/>
        </w:rPr>
        <w:t>vai pa pastu, vai arī personīgi iesniedzot Cesvaines novada pašvaldībā ne vēlāk kā 4 dienas pirms piedāvājuma iesniegšanas termiņa beigām.</w:t>
      </w:r>
    </w:p>
    <w:p w:rsidR="00E02F79" w:rsidRPr="00E02F79" w:rsidRDefault="00E02F79" w:rsidP="00E02F79">
      <w:pPr>
        <w:spacing w:after="0" w:line="240" w:lineRule="auto"/>
        <w:ind w:left="426" w:right="34" w:hanging="426"/>
        <w:jc w:val="both"/>
        <w:rPr>
          <w:rFonts w:ascii="Times New Roman" w:hAnsi="Times New Roman"/>
          <w:sz w:val="24"/>
          <w:szCs w:val="24"/>
        </w:rPr>
      </w:pPr>
      <w:r w:rsidRPr="00E02F79">
        <w:rPr>
          <w:rFonts w:ascii="Times New Roman" w:eastAsia="TimesNewRomanPSMT" w:hAnsi="Times New Roman"/>
          <w:sz w:val="24"/>
          <w:szCs w:val="24"/>
        </w:rPr>
        <w:t xml:space="preserve">4.5. </w:t>
      </w:r>
      <w:r w:rsidRPr="00E02F79">
        <w:rPr>
          <w:rFonts w:ascii="Times New Roman" w:hAnsi="Times New Roman"/>
          <w:sz w:val="24"/>
          <w:szCs w:val="24"/>
        </w:rPr>
        <w:t>Vienlaicīgi ar atbilžu publicēšanu pasūtītāja mājaslapā internetā, iepirkumu komisija jautājumu iesniegušajam piegādātājam atbildes sniedz arī, nosūtot vēstuli uz attiecīgā pretendenta norādīto faksu vai e-pastu.</w:t>
      </w:r>
    </w:p>
    <w:p w:rsidR="00E02F79" w:rsidRPr="00E02F79" w:rsidRDefault="00E02F79" w:rsidP="00E02F79">
      <w:pPr>
        <w:spacing w:after="0" w:line="240" w:lineRule="auto"/>
        <w:ind w:left="426" w:right="34" w:hanging="426"/>
        <w:rPr>
          <w:rFonts w:ascii="Times New Roman" w:eastAsia="TimesNewRomanPSMT" w:hAnsi="Times New Roman"/>
          <w:sz w:val="24"/>
          <w:szCs w:val="24"/>
        </w:rPr>
      </w:pPr>
      <w:r w:rsidRPr="00E02F79">
        <w:rPr>
          <w:rFonts w:ascii="Times New Roman" w:hAnsi="Times New Roman"/>
          <w:sz w:val="24"/>
          <w:szCs w:val="24"/>
        </w:rPr>
        <w:t xml:space="preserve">4.6. </w:t>
      </w:r>
      <w:r w:rsidRPr="00E02F79">
        <w:rPr>
          <w:rFonts w:ascii="Times New Roman" w:eastAsia="TimesNewRomanPSMT" w:hAnsi="Times New Roman"/>
          <w:sz w:val="24"/>
          <w:szCs w:val="24"/>
        </w:rPr>
        <w:t>Iepirkumu komisija atbildes sniedz iespējami īsā laikā, bet ne vēlāk kā 3 darba dienas pirms piedāvājumu iesniegšanas termiņa beigām.</w:t>
      </w:r>
    </w:p>
    <w:p w:rsidR="00E02F79" w:rsidRPr="00E02F79" w:rsidRDefault="00E02F79" w:rsidP="00E02F79">
      <w:pPr>
        <w:spacing w:after="0" w:line="240" w:lineRule="auto"/>
        <w:ind w:left="426" w:right="34" w:hanging="426"/>
        <w:jc w:val="both"/>
        <w:rPr>
          <w:rFonts w:ascii="Times New Roman" w:hAnsi="Times New Roman"/>
          <w:sz w:val="24"/>
          <w:szCs w:val="24"/>
          <w:lang w:eastAsia="ar-SA"/>
        </w:rPr>
      </w:pPr>
      <w:r w:rsidRPr="00E02F79">
        <w:rPr>
          <w:rFonts w:ascii="Times New Roman" w:eastAsia="TimesNewRomanPSMT" w:hAnsi="Times New Roman"/>
          <w:sz w:val="24"/>
          <w:szCs w:val="24"/>
        </w:rPr>
        <w:t xml:space="preserve">4.7. Iepirkumu komisija, izdarot skaidrojumu, precizējumu vai nebūtisku labojumu iepirkuma dokumentos, informē visus ieinteresētos piegādātājus, ievietojot attiecīgu informāciju savā mājaslapā internetā ne vēlāk kā 3 darba dienas pirms piedāvājumu iesniegšanas termiņa beigām. </w:t>
      </w:r>
    </w:p>
    <w:p w:rsidR="00E02F79" w:rsidRPr="00E02F79" w:rsidRDefault="00E02F79" w:rsidP="00E02F79">
      <w:pPr>
        <w:spacing w:after="0" w:line="240" w:lineRule="auto"/>
        <w:ind w:left="426" w:right="34" w:hanging="426"/>
        <w:jc w:val="both"/>
        <w:rPr>
          <w:rFonts w:ascii="Times New Roman" w:hAnsi="Times New Roman"/>
          <w:sz w:val="24"/>
          <w:szCs w:val="24"/>
          <w:lang w:eastAsia="ar-SA"/>
        </w:rPr>
      </w:pPr>
      <w:r w:rsidRPr="00E02F79">
        <w:rPr>
          <w:rFonts w:ascii="Times New Roman" w:hAnsi="Times New Roman"/>
          <w:sz w:val="24"/>
          <w:szCs w:val="24"/>
          <w:lang w:eastAsia="ar-SA"/>
        </w:rPr>
        <w:t xml:space="preserve">4.8. </w:t>
      </w:r>
      <w:r w:rsidRPr="00E02F79">
        <w:rPr>
          <w:rFonts w:ascii="Times New Roman" w:hAnsi="Times New Roman"/>
          <w:sz w:val="24"/>
          <w:szCs w:val="24"/>
        </w:rPr>
        <w:t xml:space="preserve">Ja iepirkumu komisija pieprasa papildus informāciju, dokumentus atbilstoši Publisko iepirkumu likuma 45.pantam, pretendents atbildi sniedz iepirkumu komisijas noteiktajā termiņā, atsūtot atbildi pa faksu un vienlaicīgi to izsūtot arī pa pastu (var iesniegt arī personīgi Cesvaines novada domē), vai elektroniski, izmantojot drošu elektronisko parakstu. </w:t>
      </w:r>
    </w:p>
    <w:p w:rsidR="00E02F79" w:rsidRPr="00E02F79" w:rsidRDefault="00E02F79" w:rsidP="00E02F79">
      <w:pPr>
        <w:spacing w:after="0" w:line="240" w:lineRule="auto"/>
        <w:ind w:left="426" w:right="34" w:hanging="426"/>
        <w:jc w:val="both"/>
        <w:rPr>
          <w:rFonts w:ascii="Times New Roman" w:hAnsi="Times New Roman"/>
          <w:sz w:val="24"/>
          <w:szCs w:val="24"/>
          <w:lang w:eastAsia="ar-SA"/>
        </w:rPr>
      </w:pPr>
      <w:r w:rsidRPr="00E02F79">
        <w:rPr>
          <w:rFonts w:ascii="Times New Roman" w:hAnsi="Times New Roman"/>
          <w:sz w:val="24"/>
          <w:szCs w:val="24"/>
          <w:lang w:eastAsia="ar-SA"/>
        </w:rPr>
        <w:t xml:space="preserve">4.9. </w:t>
      </w:r>
      <w:r w:rsidRPr="00E02F79">
        <w:rPr>
          <w:rFonts w:ascii="Times New Roman" w:hAnsi="Times New Roman"/>
          <w:sz w:val="24"/>
          <w:szCs w:val="24"/>
        </w:rPr>
        <w:t xml:space="preserve">Pretendentiem ir pienākums sekot līdzi pasūtītāja mājas lapā publicētajai un/vai aktualizētajai informācijai.  </w:t>
      </w:r>
    </w:p>
    <w:p w:rsidR="00E02F79" w:rsidRPr="00E02F79" w:rsidRDefault="00E02F79" w:rsidP="00E02F79">
      <w:pPr>
        <w:spacing w:after="0" w:line="240" w:lineRule="auto"/>
        <w:ind w:left="426" w:right="34" w:hanging="426"/>
        <w:rPr>
          <w:rFonts w:ascii="Times New Roman" w:hAnsi="Times New Roman"/>
          <w:sz w:val="24"/>
          <w:szCs w:val="24"/>
        </w:rPr>
      </w:pPr>
      <w:r w:rsidRPr="00E02F79">
        <w:rPr>
          <w:rFonts w:ascii="Times New Roman" w:hAnsi="Times New Roman"/>
          <w:sz w:val="24"/>
          <w:szCs w:val="24"/>
          <w:lang w:eastAsia="ar-SA"/>
        </w:rPr>
        <w:t xml:space="preserve">4.10. </w:t>
      </w:r>
      <w:r w:rsidRPr="00E02F79">
        <w:rPr>
          <w:rFonts w:ascii="Times New Roman" w:hAnsi="Times New Roman"/>
          <w:sz w:val="24"/>
          <w:szCs w:val="24"/>
        </w:rPr>
        <w:t>Iepirkuma komisija nav atbildīga par to, ja kāds no pretendentiem nav iepazinies ar informāciju, kurai ir nodrošināta brīva un tieša elektroniskā pieeja.</w:t>
      </w:r>
    </w:p>
    <w:p w:rsidR="00E02F79" w:rsidRPr="00E02F79" w:rsidRDefault="00E02F79" w:rsidP="00E02F79">
      <w:pPr>
        <w:spacing w:after="0" w:line="240" w:lineRule="auto"/>
        <w:ind w:left="709" w:right="34" w:hanging="425"/>
        <w:rPr>
          <w:rFonts w:ascii="Times New Roman" w:hAnsi="Times New Roman"/>
          <w:sz w:val="24"/>
          <w:szCs w:val="24"/>
          <w:lang w:eastAsia="ar-SA"/>
        </w:rPr>
      </w:pPr>
    </w:p>
    <w:p w:rsidR="00E02F79" w:rsidRPr="00E02F79" w:rsidRDefault="00E02F79" w:rsidP="00E02F79">
      <w:pPr>
        <w:pStyle w:val="Sarakstarindkopa"/>
        <w:widowControl w:val="0"/>
        <w:numPr>
          <w:ilvl w:val="0"/>
          <w:numId w:val="37"/>
        </w:numPr>
        <w:spacing w:after="0" w:line="240" w:lineRule="auto"/>
        <w:ind w:right="9"/>
        <w:jc w:val="center"/>
        <w:rPr>
          <w:rFonts w:ascii="Times New Roman" w:hAnsi="Times New Roman"/>
          <w:b/>
          <w:color w:val="000000"/>
          <w:sz w:val="24"/>
          <w:szCs w:val="24"/>
        </w:rPr>
      </w:pPr>
      <w:r w:rsidRPr="00E02F79">
        <w:rPr>
          <w:rFonts w:ascii="Times New Roman" w:hAnsi="Times New Roman"/>
          <w:b/>
          <w:color w:val="000000"/>
          <w:sz w:val="24"/>
          <w:szCs w:val="24"/>
        </w:rPr>
        <w:t>PRASĪBAS PRETENDENTIEM</w:t>
      </w:r>
    </w:p>
    <w:p w:rsidR="00E02F79" w:rsidRPr="00E02F79" w:rsidRDefault="00E02F79" w:rsidP="00E02F79">
      <w:pPr>
        <w:pStyle w:val="Sarakstarindkopa"/>
        <w:widowControl w:val="0"/>
        <w:spacing w:after="0" w:line="240" w:lineRule="auto"/>
        <w:ind w:left="360" w:right="9"/>
        <w:rPr>
          <w:rFonts w:ascii="Times New Roman" w:hAnsi="Times New Roman"/>
          <w:b/>
          <w:color w:val="000000"/>
          <w:sz w:val="24"/>
          <w:szCs w:val="24"/>
        </w:rPr>
      </w:pPr>
    </w:p>
    <w:p w:rsidR="00E02F79" w:rsidRPr="00E02F79" w:rsidRDefault="00E02F79" w:rsidP="00E02F79">
      <w:pPr>
        <w:pStyle w:val="ListParagraph1"/>
        <w:numPr>
          <w:ilvl w:val="1"/>
          <w:numId w:val="37"/>
        </w:numPr>
        <w:ind w:left="426" w:hanging="426"/>
        <w:contextualSpacing w:val="0"/>
        <w:jc w:val="both"/>
      </w:pPr>
      <w:r w:rsidRPr="00E02F79">
        <w:rPr>
          <w:color w:val="000000"/>
        </w:rPr>
        <w:t>Saskaņā ar Publisko iepirkumu likuma 8.</w:t>
      </w:r>
      <w:r w:rsidRPr="00E02F79">
        <w:rPr>
          <w:color w:val="000000"/>
          <w:vertAlign w:val="superscript"/>
        </w:rPr>
        <w:t xml:space="preserve">2 </w:t>
      </w:r>
      <w:r w:rsidRPr="00E02F79">
        <w:rPr>
          <w:color w:val="000000"/>
        </w:rPr>
        <w:t>panta piektās daļas nosacījumiem, piedalīties iepirkumā var pretendents, kuram:</w:t>
      </w:r>
    </w:p>
    <w:p w:rsidR="00E02F79" w:rsidRPr="00E02F79" w:rsidRDefault="00E02F79" w:rsidP="00E02F79">
      <w:pPr>
        <w:pStyle w:val="Sarakstarindkopa"/>
        <w:numPr>
          <w:ilvl w:val="2"/>
          <w:numId w:val="37"/>
        </w:numPr>
        <w:tabs>
          <w:tab w:val="num" w:pos="3272"/>
        </w:tabs>
        <w:spacing w:after="0" w:line="240" w:lineRule="auto"/>
        <w:ind w:left="993" w:hanging="567"/>
        <w:jc w:val="both"/>
        <w:rPr>
          <w:rFonts w:ascii="Times New Roman" w:hAnsi="Times New Roman"/>
          <w:color w:val="000000"/>
          <w:sz w:val="24"/>
          <w:szCs w:val="24"/>
        </w:rPr>
      </w:pPr>
      <w:r w:rsidRPr="00E02F79">
        <w:rPr>
          <w:rFonts w:ascii="Times New Roman" w:hAnsi="Times New Roman"/>
          <w:color w:val="000000"/>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pretendenta saimnieciskā darbība, nav uzsākta tiesvedība par Pretendenta bankrotu vai tas tiek likvidēts;</w:t>
      </w:r>
    </w:p>
    <w:p w:rsidR="00E02F79" w:rsidRPr="00E02F79" w:rsidRDefault="00E02F79" w:rsidP="00E02F79">
      <w:pPr>
        <w:numPr>
          <w:ilvl w:val="2"/>
          <w:numId w:val="37"/>
        </w:numPr>
        <w:spacing w:after="0" w:line="240" w:lineRule="auto"/>
        <w:ind w:left="993" w:hanging="567"/>
        <w:jc w:val="both"/>
        <w:rPr>
          <w:rFonts w:ascii="Times New Roman" w:hAnsi="Times New Roman"/>
          <w:color w:val="000000"/>
          <w:sz w:val="24"/>
          <w:szCs w:val="24"/>
        </w:rPr>
      </w:pPr>
      <w:r w:rsidRPr="00E02F79">
        <w:rPr>
          <w:rFonts w:ascii="Times New Roman" w:hAnsi="Times New Roman"/>
          <w:color w:val="000000"/>
          <w:sz w:val="24"/>
          <w:szCs w:val="24"/>
        </w:rPr>
        <w:t xml:space="preserve">Ievērojot Valsts ieņēmumu dienesta publiskās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iemaksu parādi, kas kopsummā kādā no valstīm pārsniedz 150 </w:t>
      </w:r>
      <w:proofErr w:type="spellStart"/>
      <w:r w:rsidRPr="00E02F79">
        <w:rPr>
          <w:rFonts w:ascii="Times New Roman" w:hAnsi="Times New Roman"/>
          <w:i/>
          <w:color w:val="000000"/>
          <w:sz w:val="24"/>
          <w:szCs w:val="24"/>
        </w:rPr>
        <w:t>euro</w:t>
      </w:r>
      <w:proofErr w:type="spellEnd"/>
      <w:r w:rsidRPr="00E02F79">
        <w:rPr>
          <w:rFonts w:ascii="Times New Roman" w:hAnsi="Times New Roman"/>
          <w:color w:val="000000"/>
          <w:sz w:val="24"/>
          <w:szCs w:val="24"/>
        </w:rPr>
        <w:t>.</w:t>
      </w:r>
    </w:p>
    <w:p w:rsidR="00E02F79" w:rsidRPr="00E02F79" w:rsidRDefault="00E02F79" w:rsidP="00E02F79">
      <w:pPr>
        <w:numPr>
          <w:ilvl w:val="2"/>
          <w:numId w:val="37"/>
        </w:numPr>
        <w:spacing w:after="0" w:line="240" w:lineRule="auto"/>
        <w:ind w:left="993" w:hanging="567"/>
        <w:jc w:val="both"/>
        <w:rPr>
          <w:rFonts w:ascii="Times New Roman" w:hAnsi="Times New Roman"/>
          <w:b/>
          <w:color w:val="000000"/>
          <w:sz w:val="24"/>
          <w:szCs w:val="24"/>
        </w:rPr>
      </w:pPr>
      <w:r w:rsidRPr="00E02F79">
        <w:rPr>
          <w:rFonts w:ascii="Times New Roman" w:hAnsi="Times New Roman"/>
          <w:color w:val="000000"/>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5.1.1. un 5.1.2. apakšpunktā minētie nosacījumi.</w:t>
      </w:r>
    </w:p>
    <w:p w:rsidR="00E02F79" w:rsidRPr="00E02F79" w:rsidRDefault="00E02F79" w:rsidP="00E02F79">
      <w:pPr>
        <w:pStyle w:val="Sarakstarindkopa"/>
        <w:numPr>
          <w:ilvl w:val="1"/>
          <w:numId w:val="37"/>
        </w:numPr>
        <w:spacing w:after="0" w:line="240" w:lineRule="auto"/>
        <w:ind w:left="426" w:hanging="426"/>
        <w:jc w:val="both"/>
        <w:rPr>
          <w:rFonts w:ascii="Times New Roman" w:hAnsi="Times New Roman"/>
          <w:b/>
          <w:color w:val="000000"/>
          <w:sz w:val="24"/>
          <w:szCs w:val="24"/>
        </w:rPr>
      </w:pPr>
      <w:r w:rsidRPr="00E02F79">
        <w:rPr>
          <w:rFonts w:ascii="Times New Roman" w:hAnsi="Times New Roman"/>
          <w:b/>
          <w:color w:val="000000"/>
          <w:sz w:val="24"/>
          <w:szCs w:val="24"/>
        </w:rPr>
        <w:t>Atbilstība profesionālās darbības veikšanai:</w:t>
      </w:r>
    </w:p>
    <w:p w:rsidR="00E02F79" w:rsidRPr="00E02F79" w:rsidRDefault="00E02F79" w:rsidP="00E02F79">
      <w:pPr>
        <w:pStyle w:val="Pamatteksts"/>
        <w:numPr>
          <w:ilvl w:val="2"/>
          <w:numId w:val="37"/>
        </w:numPr>
        <w:tabs>
          <w:tab w:val="left" w:pos="851"/>
        </w:tabs>
        <w:suppressAutoHyphens/>
        <w:ind w:left="993" w:hanging="567"/>
        <w:jc w:val="both"/>
        <w:rPr>
          <w:sz w:val="24"/>
          <w:szCs w:val="24"/>
          <w:lang w:val="lv-LV"/>
        </w:rPr>
      </w:pPr>
      <w:r w:rsidRPr="00E02F79">
        <w:rPr>
          <w:sz w:val="24"/>
          <w:szCs w:val="24"/>
          <w:lang w:val="lv-LV"/>
        </w:rPr>
        <w:t>Pretendents ir reģistrēts, licencēts vai sertificēts atbilstoši piegādātāja izcelsmes (reģistrācijas)</w:t>
      </w:r>
      <w:r w:rsidR="00CA6A13">
        <w:rPr>
          <w:sz w:val="24"/>
          <w:szCs w:val="24"/>
          <w:lang w:val="lv-LV"/>
        </w:rPr>
        <w:t xml:space="preserve"> valsts normatīvo aktu prasībām.</w:t>
      </w:r>
    </w:p>
    <w:p w:rsidR="00E02F79" w:rsidRPr="00E02F79" w:rsidRDefault="00E02F79" w:rsidP="00E02F79">
      <w:pPr>
        <w:numPr>
          <w:ilvl w:val="2"/>
          <w:numId w:val="37"/>
        </w:numPr>
        <w:spacing w:after="0" w:line="240" w:lineRule="auto"/>
        <w:ind w:left="993" w:hanging="567"/>
        <w:jc w:val="both"/>
        <w:rPr>
          <w:rFonts w:ascii="Times New Roman" w:hAnsi="Times New Roman"/>
          <w:sz w:val="24"/>
          <w:szCs w:val="24"/>
        </w:rPr>
      </w:pPr>
      <w:r w:rsidRPr="00E02F79">
        <w:rPr>
          <w:rFonts w:ascii="Times New Roman" w:hAnsi="Times New Roman"/>
          <w:sz w:val="24"/>
          <w:szCs w:val="24"/>
        </w:rPr>
        <w:t>Fiziskām personām jāiesniedz Valsts ieņēmumu dienesta izsniegta nodokļa maksātāja reģistrācijas apliecības kopija.</w:t>
      </w:r>
    </w:p>
    <w:p w:rsidR="00E02F79" w:rsidRDefault="00E02F79" w:rsidP="00E02F79">
      <w:pPr>
        <w:pStyle w:val="naisf"/>
        <w:spacing w:before="0" w:after="0" w:line="276" w:lineRule="auto"/>
        <w:ind w:left="704"/>
        <w:rPr>
          <w:szCs w:val="24"/>
          <w:lang w:val="lv-LV"/>
        </w:rPr>
      </w:pPr>
    </w:p>
    <w:p w:rsidR="00CA6A13" w:rsidRDefault="00CA6A13" w:rsidP="00E02F79">
      <w:pPr>
        <w:pStyle w:val="naisf"/>
        <w:spacing w:before="0" w:after="0" w:line="276" w:lineRule="auto"/>
        <w:ind w:left="704"/>
        <w:rPr>
          <w:szCs w:val="24"/>
          <w:lang w:val="lv-LV"/>
        </w:rPr>
      </w:pPr>
    </w:p>
    <w:p w:rsidR="00CA6A13" w:rsidRDefault="00CA6A13" w:rsidP="00E02F79">
      <w:pPr>
        <w:pStyle w:val="naisf"/>
        <w:spacing w:before="0" w:after="0" w:line="276" w:lineRule="auto"/>
        <w:ind w:left="704"/>
        <w:rPr>
          <w:szCs w:val="24"/>
          <w:lang w:val="lv-LV"/>
        </w:rPr>
      </w:pPr>
    </w:p>
    <w:p w:rsidR="00CA6A13" w:rsidRPr="00E02F79" w:rsidRDefault="00CA6A13" w:rsidP="00E02F79">
      <w:pPr>
        <w:pStyle w:val="naisf"/>
        <w:spacing w:before="0" w:after="0" w:line="276" w:lineRule="auto"/>
        <w:ind w:left="704"/>
        <w:rPr>
          <w:szCs w:val="24"/>
          <w:lang w:val="lv-LV"/>
        </w:rPr>
      </w:pPr>
    </w:p>
    <w:p w:rsidR="00E02F79" w:rsidRPr="00E02F79" w:rsidRDefault="00E02F79" w:rsidP="00E02F79">
      <w:pPr>
        <w:pStyle w:val="Sarakstarindkopa"/>
        <w:numPr>
          <w:ilvl w:val="0"/>
          <w:numId w:val="37"/>
        </w:numPr>
        <w:tabs>
          <w:tab w:val="left" w:pos="540"/>
        </w:tabs>
        <w:spacing w:after="0"/>
        <w:jc w:val="center"/>
        <w:rPr>
          <w:rFonts w:ascii="Times New Roman" w:hAnsi="Times New Roman"/>
          <w:b/>
          <w:bCs/>
          <w:sz w:val="24"/>
          <w:szCs w:val="24"/>
        </w:rPr>
      </w:pPr>
      <w:r w:rsidRPr="00E02F79">
        <w:rPr>
          <w:rFonts w:ascii="Times New Roman" w:hAnsi="Times New Roman"/>
          <w:b/>
          <w:bCs/>
          <w:sz w:val="24"/>
          <w:szCs w:val="24"/>
        </w:rPr>
        <w:lastRenderedPageBreak/>
        <w:t>PIEDĀVĀJUMA IESNIEGŠANAS VIETA, DATUMS, LAIKS UN KĀRTĪBA</w:t>
      </w:r>
    </w:p>
    <w:p w:rsidR="00E02F79" w:rsidRPr="00E02F79" w:rsidRDefault="00E02F79" w:rsidP="00E02F79">
      <w:pPr>
        <w:pStyle w:val="Sarakstarindkopa"/>
        <w:tabs>
          <w:tab w:val="left" w:pos="540"/>
        </w:tabs>
        <w:spacing w:after="0"/>
        <w:ind w:left="360"/>
        <w:rPr>
          <w:rFonts w:ascii="Times New Roman" w:hAnsi="Times New Roman"/>
          <w:b/>
          <w:bCs/>
          <w:sz w:val="24"/>
          <w:szCs w:val="24"/>
        </w:rPr>
      </w:pPr>
    </w:p>
    <w:p w:rsidR="00E02F79" w:rsidRPr="00E02F79" w:rsidRDefault="00E02F79" w:rsidP="00E02F79">
      <w:pPr>
        <w:pStyle w:val="Sarakstarindkopa"/>
        <w:numPr>
          <w:ilvl w:val="1"/>
          <w:numId w:val="37"/>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E02F79">
        <w:rPr>
          <w:rFonts w:ascii="Times New Roman" w:hAnsi="Times New Roman"/>
          <w:sz w:val="24"/>
          <w:szCs w:val="24"/>
        </w:rPr>
        <w:t>Piedāvājumus pretendenti iesniedz Cesvaines novada pašvaldībā,</w:t>
      </w:r>
      <w:r w:rsidR="00D3282E">
        <w:rPr>
          <w:rFonts w:ascii="Times New Roman" w:hAnsi="Times New Roman"/>
          <w:sz w:val="24"/>
          <w:szCs w:val="24"/>
        </w:rPr>
        <w:t xml:space="preserve"> lietvedībā,</w:t>
      </w:r>
      <w:r w:rsidRPr="00E02F79">
        <w:rPr>
          <w:rFonts w:ascii="Times New Roman" w:hAnsi="Times New Roman"/>
          <w:sz w:val="24"/>
          <w:szCs w:val="24"/>
        </w:rPr>
        <w:t xml:space="preserve"> </w:t>
      </w:r>
      <w:r w:rsidR="00CA6A13">
        <w:rPr>
          <w:rFonts w:ascii="Times New Roman" w:hAnsi="Times New Roman"/>
          <w:sz w:val="24"/>
          <w:szCs w:val="24"/>
        </w:rPr>
        <w:t xml:space="preserve">1.stāvā, </w:t>
      </w:r>
      <w:r w:rsidRPr="00E02F79">
        <w:rPr>
          <w:rFonts w:ascii="Times New Roman" w:hAnsi="Times New Roman"/>
          <w:sz w:val="24"/>
          <w:szCs w:val="24"/>
        </w:rPr>
        <w:t xml:space="preserve">Pils ielā </w:t>
      </w:r>
      <w:r w:rsidRPr="00E02F79">
        <w:rPr>
          <w:rStyle w:val="Komentraatsauce"/>
          <w:rFonts w:ascii="Times New Roman" w:eastAsiaTheme="minorEastAsia" w:hAnsi="Times New Roman"/>
          <w:sz w:val="24"/>
          <w:szCs w:val="24"/>
        </w:rPr>
        <w:t>1</w:t>
      </w:r>
      <w:r w:rsidRPr="00E02F79">
        <w:rPr>
          <w:rFonts w:ascii="Times New Roman" w:hAnsi="Times New Roman"/>
          <w:sz w:val="24"/>
          <w:szCs w:val="24"/>
        </w:rPr>
        <w:t xml:space="preserve">A, Cesvainē, Cesvaines novadā līdz </w:t>
      </w:r>
      <w:r w:rsidR="00851CDF">
        <w:rPr>
          <w:rFonts w:ascii="Times New Roman" w:hAnsi="Times New Roman"/>
          <w:b/>
          <w:sz w:val="24"/>
          <w:szCs w:val="24"/>
        </w:rPr>
        <w:t>2017. gada 2</w:t>
      </w:r>
      <w:r w:rsidR="00CA6A13">
        <w:rPr>
          <w:rFonts w:ascii="Times New Roman" w:hAnsi="Times New Roman"/>
          <w:b/>
          <w:sz w:val="24"/>
          <w:szCs w:val="24"/>
        </w:rPr>
        <w:t>4</w:t>
      </w:r>
      <w:r w:rsidRPr="00E02F79">
        <w:rPr>
          <w:rFonts w:ascii="Times New Roman" w:hAnsi="Times New Roman"/>
          <w:b/>
          <w:sz w:val="24"/>
          <w:szCs w:val="24"/>
        </w:rPr>
        <w:t>. februārim, plkst. 1</w:t>
      </w:r>
      <w:r w:rsidR="00CA6A13">
        <w:rPr>
          <w:rFonts w:ascii="Times New Roman" w:hAnsi="Times New Roman"/>
          <w:b/>
          <w:sz w:val="24"/>
          <w:szCs w:val="24"/>
        </w:rPr>
        <w:t>6</w:t>
      </w:r>
      <w:r w:rsidRPr="00E02F79">
        <w:rPr>
          <w:rFonts w:ascii="Times New Roman" w:hAnsi="Times New Roman"/>
          <w:b/>
          <w:sz w:val="24"/>
          <w:szCs w:val="24"/>
        </w:rPr>
        <w:t>.00</w:t>
      </w:r>
      <w:r w:rsidRPr="00E02F79">
        <w:rPr>
          <w:rFonts w:ascii="Times New Roman" w:hAnsi="Times New Roman"/>
          <w:sz w:val="24"/>
          <w:szCs w:val="24"/>
        </w:rPr>
        <w:t xml:space="preserve"> </w:t>
      </w:r>
      <w:r w:rsidRPr="00E02F79">
        <w:rPr>
          <w:rFonts w:ascii="Times New Roman" w:eastAsia="Calibri" w:hAnsi="Times New Roman"/>
          <w:bCs/>
          <w:sz w:val="24"/>
          <w:szCs w:val="24"/>
          <w:lang w:eastAsia="ar-SA"/>
        </w:rPr>
        <w:t xml:space="preserve">vai </w:t>
      </w:r>
      <w:proofErr w:type="spellStart"/>
      <w:r w:rsidRPr="00E02F79">
        <w:rPr>
          <w:rFonts w:ascii="Times New Roman" w:eastAsia="Calibri" w:hAnsi="Times New Roman"/>
          <w:bCs/>
          <w:sz w:val="24"/>
          <w:szCs w:val="24"/>
          <w:lang w:eastAsia="ar-SA"/>
        </w:rPr>
        <w:t>nosūta</w:t>
      </w:r>
      <w:proofErr w:type="spellEnd"/>
      <w:r w:rsidRPr="00E02F79">
        <w:rPr>
          <w:rFonts w:ascii="Times New Roman" w:eastAsia="Calibri" w:hAnsi="Times New Roman"/>
          <w:bCs/>
          <w:sz w:val="24"/>
          <w:szCs w:val="24"/>
          <w:lang w:eastAsia="ar-SA"/>
        </w:rPr>
        <w:t xml:space="preserve"> pa pastu. </w:t>
      </w:r>
    </w:p>
    <w:p w:rsidR="00E02F79" w:rsidRPr="00E02F79" w:rsidRDefault="00E02F79" w:rsidP="00E02F79">
      <w:pPr>
        <w:pStyle w:val="Sarakstarindkopa"/>
        <w:numPr>
          <w:ilvl w:val="1"/>
          <w:numId w:val="37"/>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E02F79">
        <w:rPr>
          <w:rFonts w:ascii="Times New Roman" w:hAnsi="Times New Roman"/>
          <w:sz w:val="24"/>
          <w:szCs w:val="24"/>
        </w:rPr>
        <w:t>Pa pastu sūtītais piedāvājums tiek uzskatīts par iesniegtu noteiktajā termiņā, ja tas Cesvaines novada pašvaldībā ir saņemts līdz piedāvājumu iesniegšanai noteiktā termiņa beigām.</w:t>
      </w:r>
      <w:r w:rsidRPr="00E02F79">
        <w:rPr>
          <w:rFonts w:ascii="Times New Roman" w:eastAsia="Calibri" w:hAnsi="Times New Roman"/>
          <w:bCs/>
          <w:sz w:val="24"/>
          <w:szCs w:val="24"/>
          <w:lang w:eastAsia="ar-SA"/>
        </w:rPr>
        <w:t xml:space="preserve"> </w:t>
      </w:r>
    </w:p>
    <w:p w:rsidR="00E02F79" w:rsidRPr="00E02F79" w:rsidRDefault="00E02F79" w:rsidP="00E02F79">
      <w:pPr>
        <w:pStyle w:val="Sarakstarindkopa"/>
        <w:numPr>
          <w:ilvl w:val="1"/>
          <w:numId w:val="37"/>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E02F79">
        <w:rPr>
          <w:rFonts w:ascii="Times New Roman" w:eastAsia="Calibri" w:hAnsi="Times New Roman"/>
          <w:bCs/>
          <w:sz w:val="24"/>
          <w:szCs w:val="24"/>
          <w:lang w:eastAsia="ar-SA"/>
        </w:rPr>
        <w:t>Pēc nolikuma 6.1.  punktā norādītā termiņa notecēšanas piedāvājums netiek pieņemts neatkarīgi no kavēšanās iemesla un neatvērts tiek atdots vai nosūtīts iesniedzējam.</w:t>
      </w:r>
    </w:p>
    <w:p w:rsidR="00E02F79" w:rsidRPr="00E02F79" w:rsidRDefault="00E02F79" w:rsidP="00E02F79">
      <w:pPr>
        <w:pStyle w:val="Sarakstarindkopa"/>
        <w:numPr>
          <w:ilvl w:val="1"/>
          <w:numId w:val="37"/>
        </w:numPr>
        <w:shd w:val="clear" w:color="auto" w:fill="FFFFFF"/>
        <w:tabs>
          <w:tab w:val="left" w:pos="2160"/>
        </w:tabs>
        <w:suppressAutoHyphens/>
        <w:spacing w:after="0" w:line="240" w:lineRule="auto"/>
        <w:ind w:left="426" w:hanging="426"/>
        <w:jc w:val="both"/>
        <w:textAlignment w:val="baseline"/>
        <w:rPr>
          <w:rFonts w:ascii="Times New Roman" w:hAnsi="Times New Roman"/>
          <w:sz w:val="24"/>
          <w:szCs w:val="24"/>
        </w:rPr>
      </w:pPr>
      <w:r w:rsidRPr="00E02F79">
        <w:rPr>
          <w:rFonts w:ascii="Times New Roman" w:eastAsia="Calibri" w:hAnsi="Times New Roman"/>
          <w:bCs/>
          <w:sz w:val="24"/>
          <w:szCs w:val="24"/>
          <w:lang w:eastAsia="ar-SA"/>
        </w:rPr>
        <w:t xml:space="preserve">Ja piedāvājums būtiski neatbilst nolikuma 7.4. punktā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w:t>
      </w:r>
      <w:proofErr w:type="spellStart"/>
      <w:r w:rsidRPr="00E02F79">
        <w:rPr>
          <w:rFonts w:ascii="Times New Roman" w:eastAsia="Calibri" w:hAnsi="Times New Roman"/>
          <w:bCs/>
          <w:sz w:val="24"/>
          <w:szCs w:val="24"/>
          <w:lang w:eastAsia="ar-SA"/>
        </w:rPr>
        <w:t>nosūta</w:t>
      </w:r>
      <w:proofErr w:type="spellEnd"/>
      <w:r w:rsidRPr="00E02F79">
        <w:rPr>
          <w:rFonts w:ascii="Times New Roman" w:eastAsia="Calibri" w:hAnsi="Times New Roman"/>
          <w:bCs/>
          <w:sz w:val="24"/>
          <w:szCs w:val="24"/>
          <w:lang w:eastAsia="ar-SA"/>
        </w:rPr>
        <w:t xml:space="preserve"> neatvērtā veidā tā iesniedzējam. </w:t>
      </w:r>
    </w:p>
    <w:p w:rsidR="00E02F79" w:rsidRPr="00E02F79" w:rsidRDefault="00E02F79" w:rsidP="00E02F79">
      <w:pPr>
        <w:pStyle w:val="Sarakstarindkopa"/>
        <w:numPr>
          <w:ilvl w:val="1"/>
          <w:numId w:val="37"/>
        </w:numPr>
        <w:tabs>
          <w:tab w:val="left" w:pos="900"/>
        </w:tab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Pretendents var atsaukt vai mainīt savu piedāvājumu līdz 6.1. apakšpunktā noteiktā termiņa beigām, ierodoties personiski 6.1. apakšpunktā noteiktajā piedāvājumu iesniegšanas vietā un apmainot,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E02F79" w:rsidRPr="00E02F79" w:rsidRDefault="00E02F79" w:rsidP="00E02F79">
      <w:pPr>
        <w:pStyle w:val="Sarakstarindkopa"/>
        <w:numPr>
          <w:ilvl w:val="1"/>
          <w:numId w:val="37"/>
        </w:numPr>
        <w:tabs>
          <w:tab w:val="left" w:pos="900"/>
        </w:tabs>
        <w:spacing w:after="0" w:line="240" w:lineRule="auto"/>
        <w:ind w:left="426" w:hanging="426"/>
        <w:jc w:val="both"/>
        <w:rPr>
          <w:rFonts w:ascii="Times New Roman" w:hAnsi="Times New Roman"/>
          <w:sz w:val="24"/>
          <w:szCs w:val="24"/>
        </w:rPr>
      </w:pPr>
      <w:r w:rsidRPr="00E02F79">
        <w:rPr>
          <w:rFonts w:ascii="Times New Roman" w:hAnsi="Times New Roman"/>
          <w:sz w:val="24"/>
          <w:szCs w:val="24"/>
        </w:rPr>
        <w:t>Pēc piedāvājumu iesniegšanas termiņa beigām pretendents savu piedāvājumu nevar grozīt.</w:t>
      </w:r>
    </w:p>
    <w:p w:rsidR="00E02F79" w:rsidRPr="00E02F79" w:rsidRDefault="00E02F79" w:rsidP="00E02F79">
      <w:pPr>
        <w:pStyle w:val="Sarakstarindkopa"/>
        <w:shd w:val="clear" w:color="auto" w:fill="FFFFFF"/>
        <w:tabs>
          <w:tab w:val="left" w:pos="2160"/>
        </w:tabs>
        <w:suppressAutoHyphens/>
        <w:spacing w:after="0" w:line="240" w:lineRule="auto"/>
        <w:ind w:left="2160"/>
        <w:contextualSpacing w:val="0"/>
        <w:jc w:val="both"/>
        <w:textAlignment w:val="baseline"/>
        <w:rPr>
          <w:rFonts w:ascii="Times New Roman" w:hAnsi="Times New Roman"/>
          <w:sz w:val="24"/>
          <w:szCs w:val="24"/>
        </w:rPr>
      </w:pPr>
    </w:p>
    <w:p w:rsidR="00E02F79" w:rsidRPr="00E02F79" w:rsidRDefault="00E02F79" w:rsidP="00E02F79">
      <w:pPr>
        <w:pStyle w:val="Sarakstarindkopa"/>
        <w:numPr>
          <w:ilvl w:val="0"/>
          <w:numId w:val="37"/>
        </w:numPr>
        <w:tabs>
          <w:tab w:val="left" w:pos="426"/>
        </w:tabs>
        <w:spacing w:after="0" w:line="240" w:lineRule="auto"/>
        <w:jc w:val="center"/>
        <w:rPr>
          <w:rStyle w:val="Virsraksts1Rakstz"/>
          <w:szCs w:val="24"/>
        </w:rPr>
      </w:pPr>
      <w:r w:rsidRPr="00E02F79">
        <w:rPr>
          <w:rStyle w:val="Virsraksts1Rakstz"/>
          <w:szCs w:val="24"/>
        </w:rPr>
        <w:t>Piedāvājuma noformēšanas prasības</w:t>
      </w:r>
    </w:p>
    <w:p w:rsidR="00E02F79" w:rsidRPr="00E02F79" w:rsidRDefault="00E02F79" w:rsidP="00E02F79">
      <w:pPr>
        <w:pStyle w:val="Sarakstarindkopa"/>
        <w:tabs>
          <w:tab w:val="left" w:pos="426"/>
        </w:tabs>
        <w:spacing w:after="0" w:line="240" w:lineRule="auto"/>
        <w:ind w:left="360"/>
        <w:rPr>
          <w:rStyle w:val="Virsraksts1Rakstz"/>
          <w:szCs w:val="24"/>
        </w:rPr>
      </w:pPr>
    </w:p>
    <w:p w:rsidR="00E02F79" w:rsidRPr="00E02F79" w:rsidRDefault="00E02F79" w:rsidP="00E02F79">
      <w:pPr>
        <w:pStyle w:val="ListParagraph1"/>
        <w:numPr>
          <w:ilvl w:val="1"/>
          <w:numId w:val="37"/>
        </w:numPr>
        <w:ind w:left="426" w:hanging="426"/>
        <w:contextualSpacing w:val="0"/>
        <w:jc w:val="both"/>
      </w:pPr>
      <w:r w:rsidRPr="00E02F79">
        <w:t>Piedāvājums jāsagatavo latviešu valodā, datorrakstā, tam jābūt skaidri salasāmam, bez labojumiem un dzēsumiem.</w:t>
      </w:r>
    </w:p>
    <w:p w:rsidR="00E02F79" w:rsidRPr="00E02F79" w:rsidRDefault="00E02F79" w:rsidP="00E02F79">
      <w:pPr>
        <w:pStyle w:val="Sarakstarindkopa"/>
        <w:numPr>
          <w:ilvl w:val="1"/>
          <w:numId w:val="37"/>
        </w:numPr>
        <w:spacing w:after="0" w:line="240" w:lineRule="auto"/>
        <w:ind w:left="426" w:hanging="426"/>
        <w:contextualSpacing w:val="0"/>
        <w:jc w:val="both"/>
        <w:rPr>
          <w:rFonts w:ascii="Times New Roman" w:hAnsi="Times New Roman"/>
          <w:sz w:val="24"/>
          <w:szCs w:val="24"/>
        </w:rPr>
      </w:pPr>
      <w:r w:rsidRPr="00E02F79">
        <w:rPr>
          <w:rFonts w:ascii="Times New Roman" w:hAnsi="Times New Roman"/>
          <w:sz w:val="24"/>
          <w:szCs w:val="24"/>
        </w:rPr>
        <w:t xml:space="preserve">Visi iesniedzamie dokumenti jānoformē atbilstoši Dokumentu juridiskā spēka likuma un </w:t>
      </w:r>
      <w:r w:rsidRPr="00E02F79">
        <w:rPr>
          <w:rFonts w:ascii="Times New Roman" w:hAnsi="Times New Roman"/>
          <w:bCs/>
          <w:sz w:val="24"/>
          <w:szCs w:val="24"/>
        </w:rPr>
        <w:t>Ministru kabineta 2010.gada 28.septembra noteikumu Nr.916 „Dokumentu izstrādāšanas un noformēšanas kārtība” prasībām</w:t>
      </w:r>
      <w:r w:rsidRPr="00E02F79">
        <w:rPr>
          <w:rFonts w:ascii="Times New Roman" w:hAnsi="Times New Roman"/>
          <w:sz w:val="24"/>
          <w:szCs w:val="24"/>
        </w:rPr>
        <w:t xml:space="preserve">. </w:t>
      </w:r>
    </w:p>
    <w:p w:rsidR="00E02F79" w:rsidRPr="00E02F79" w:rsidRDefault="00E02F79" w:rsidP="00E02F79">
      <w:pPr>
        <w:pStyle w:val="ListParagraph2"/>
        <w:numPr>
          <w:ilvl w:val="1"/>
          <w:numId w:val="37"/>
        </w:numPr>
        <w:autoSpaceDE w:val="0"/>
        <w:autoSpaceDN w:val="0"/>
        <w:adjustRightInd w:val="0"/>
        <w:spacing w:after="0" w:line="240" w:lineRule="auto"/>
        <w:ind w:left="426" w:hanging="426"/>
        <w:jc w:val="both"/>
        <w:rPr>
          <w:rFonts w:ascii="Times New Roman" w:eastAsia="TimesNewRoman" w:hAnsi="Times New Roman" w:cs="Times New Roman"/>
          <w:sz w:val="24"/>
          <w:szCs w:val="24"/>
        </w:rPr>
      </w:pPr>
      <w:r w:rsidRPr="00E02F79">
        <w:rPr>
          <w:rFonts w:ascii="Times New Roman" w:eastAsia="TimesNewRoman" w:hAnsi="Times New Roman" w:cs="Times New Roman"/>
          <w:sz w:val="24"/>
          <w:szCs w:val="24"/>
        </w:rPr>
        <w:t xml:space="preserve">Dokumentu kopijas apliecina normatīvajos aktos noteiktajā kārtībā. </w:t>
      </w:r>
    </w:p>
    <w:p w:rsidR="00E02F79" w:rsidRPr="00E02F79" w:rsidRDefault="00E02F79" w:rsidP="00E02F79">
      <w:pPr>
        <w:pStyle w:val="ListParagraph2"/>
        <w:numPr>
          <w:ilvl w:val="2"/>
          <w:numId w:val="37"/>
        </w:numPr>
        <w:autoSpaceDE w:val="0"/>
        <w:autoSpaceDN w:val="0"/>
        <w:adjustRightInd w:val="0"/>
        <w:spacing w:after="0" w:line="240" w:lineRule="auto"/>
        <w:ind w:left="993" w:hanging="567"/>
        <w:jc w:val="both"/>
        <w:rPr>
          <w:rFonts w:ascii="Times New Roman" w:eastAsia="TimesNewRoman" w:hAnsi="Times New Roman" w:cs="Times New Roman"/>
          <w:sz w:val="24"/>
          <w:szCs w:val="24"/>
        </w:rPr>
      </w:pPr>
      <w:r w:rsidRPr="00E02F79">
        <w:rPr>
          <w:rFonts w:ascii="Times New Roman" w:eastAsia="TimesNewRoman" w:hAnsi="Times New Roman" w:cs="Times New Roman"/>
          <w:sz w:val="24"/>
          <w:szCs w:val="24"/>
        </w:rPr>
        <w:t>Iesniedzot piedāvājumu, pretendents ir tiesīgs visu iesniegto dokumentu atvasinājumu pareizību apliecināt ar vienu apliecinājumu, ja tie ir cauršūti vai cauraukloti.</w:t>
      </w:r>
    </w:p>
    <w:p w:rsidR="00E02F79" w:rsidRPr="00E02F79" w:rsidRDefault="00E02F79" w:rsidP="00E02F79">
      <w:pPr>
        <w:pStyle w:val="Sarakstarindkopa"/>
        <w:numPr>
          <w:ilvl w:val="1"/>
          <w:numId w:val="37"/>
        </w:numPr>
        <w:tabs>
          <w:tab w:val="left" w:pos="851"/>
          <w:tab w:val="left" w:pos="1134"/>
        </w:tabs>
        <w:spacing w:after="0" w:line="240" w:lineRule="auto"/>
        <w:ind w:left="426" w:hanging="426"/>
        <w:contextualSpacing w:val="0"/>
        <w:jc w:val="both"/>
        <w:rPr>
          <w:rFonts w:ascii="Times New Roman" w:hAnsi="Times New Roman"/>
          <w:bCs/>
          <w:sz w:val="24"/>
          <w:szCs w:val="24"/>
        </w:rPr>
      </w:pPr>
      <w:r w:rsidRPr="00E02F79">
        <w:rPr>
          <w:rFonts w:ascii="Times New Roman" w:hAnsi="Times New Roman"/>
          <w:bCs/>
          <w:sz w:val="24"/>
          <w:szCs w:val="24"/>
        </w:rPr>
        <w:t>Piedāvājums jāiesniedz (</w:t>
      </w:r>
      <w:proofErr w:type="spellStart"/>
      <w:r w:rsidRPr="00E02F79">
        <w:rPr>
          <w:rFonts w:ascii="Times New Roman" w:hAnsi="Times New Roman"/>
          <w:bCs/>
          <w:sz w:val="24"/>
          <w:szCs w:val="24"/>
        </w:rPr>
        <w:t>jānosūta</w:t>
      </w:r>
      <w:proofErr w:type="spellEnd"/>
      <w:r w:rsidRPr="00E02F79">
        <w:rPr>
          <w:rFonts w:ascii="Times New Roman" w:hAnsi="Times New Roman"/>
          <w:bCs/>
          <w:sz w:val="24"/>
          <w:szCs w:val="24"/>
        </w:rPr>
        <w:t>) aizvērtā un parakstītā aploksnē</w:t>
      </w:r>
      <w:r w:rsidRPr="00E02F79">
        <w:rPr>
          <w:rFonts w:ascii="Times New Roman" w:hAnsi="Times New Roman"/>
          <w:sz w:val="24"/>
          <w:szCs w:val="24"/>
        </w:rPr>
        <w:t>, uz kuras jānorāda:</w:t>
      </w:r>
    </w:p>
    <w:p w:rsidR="00E02F79" w:rsidRPr="00E02F79" w:rsidRDefault="00E02F79" w:rsidP="00E02F79">
      <w:pPr>
        <w:pStyle w:val="Sarakstarindkopa"/>
        <w:numPr>
          <w:ilvl w:val="2"/>
          <w:numId w:val="37"/>
        </w:numPr>
        <w:spacing w:after="0" w:line="240" w:lineRule="auto"/>
        <w:ind w:left="993" w:hanging="567"/>
        <w:contextualSpacing w:val="0"/>
        <w:rPr>
          <w:rFonts w:ascii="Times New Roman" w:hAnsi="Times New Roman"/>
          <w:sz w:val="24"/>
          <w:szCs w:val="24"/>
        </w:rPr>
      </w:pPr>
      <w:r w:rsidRPr="00E02F79">
        <w:rPr>
          <w:rFonts w:ascii="Times New Roman" w:hAnsi="Times New Roman"/>
          <w:bCs/>
          <w:sz w:val="24"/>
          <w:szCs w:val="24"/>
        </w:rPr>
        <w:t>pretendenta nosaukums un adrese</w:t>
      </w:r>
      <w:r w:rsidRPr="00E02F79">
        <w:rPr>
          <w:rFonts w:ascii="Times New Roman" w:hAnsi="Times New Roman"/>
          <w:sz w:val="24"/>
          <w:szCs w:val="24"/>
        </w:rPr>
        <w:t>;</w:t>
      </w:r>
    </w:p>
    <w:p w:rsidR="00E02F79" w:rsidRPr="00E02F79" w:rsidRDefault="00E02F79" w:rsidP="00E02F79">
      <w:pPr>
        <w:pStyle w:val="Sarakstarindkopa"/>
        <w:numPr>
          <w:ilvl w:val="2"/>
          <w:numId w:val="37"/>
        </w:numPr>
        <w:spacing w:after="0" w:line="240" w:lineRule="auto"/>
        <w:ind w:left="993" w:hanging="567"/>
        <w:contextualSpacing w:val="0"/>
        <w:rPr>
          <w:rFonts w:ascii="Times New Roman" w:hAnsi="Times New Roman"/>
          <w:sz w:val="24"/>
          <w:szCs w:val="24"/>
        </w:rPr>
      </w:pPr>
      <w:r w:rsidRPr="00E02F79">
        <w:rPr>
          <w:rFonts w:ascii="Times New Roman" w:hAnsi="Times New Roman"/>
          <w:sz w:val="24"/>
          <w:szCs w:val="24"/>
        </w:rPr>
        <w:t>pasūtītāja nosaukums , adrese</w:t>
      </w:r>
      <w:r w:rsidRPr="00E02F79">
        <w:rPr>
          <w:rFonts w:ascii="Times New Roman" w:hAnsi="Times New Roman"/>
          <w:bCs/>
          <w:sz w:val="24"/>
          <w:szCs w:val="24"/>
        </w:rPr>
        <w:t xml:space="preserve"> un atzīme </w:t>
      </w:r>
      <w:r w:rsidRPr="00E02F79">
        <w:rPr>
          <w:rFonts w:ascii="Times New Roman" w:hAnsi="Times New Roman"/>
          <w:sz w:val="24"/>
          <w:szCs w:val="24"/>
        </w:rPr>
        <w:t>„Piedāvājums iepirkuma procedūrai</w:t>
      </w:r>
      <w:r w:rsidRPr="00E02F79">
        <w:rPr>
          <w:rFonts w:ascii="Times New Roman" w:hAnsi="Times New Roman"/>
          <w:bCs/>
          <w:sz w:val="24"/>
          <w:szCs w:val="24"/>
        </w:rPr>
        <w:t xml:space="preserve"> ““</w:t>
      </w:r>
      <w:r w:rsidRPr="00E02F79">
        <w:rPr>
          <w:rFonts w:ascii="Times New Roman" w:hAnsi="Times New Roman"/>
          <w:sz w:val="24"/>
          <w:szCs w:val="24"/>
        </w:rPr>
        <w:t xml:space="preserve"> Vietējo un sezonālo pārtikas produktu piegāde</w:t>
      </w:r>
      <w:r w:rsidRPr="00E02F79">
        <w:rPr>
          <w:rFonts w:ascii="Times New Roman" w:hAnsi="Times New Roman"/>
          <w:bCs/>
          <w:sz w:val="24"/>
          <w:szCs w:val="24"/>
        </w:rPr>
        <w:t>”, iepirkuma identifikācijas numurs</w:t>
      </w:r>
      <w:r w:rsidRPr="00E02F79">
        <w:rPr>
          <w:rFonts w:ascii="Times New Roman" w:hAnsi="Times New Roman"/>
          <w:sz w:val="24"/>
          <w:szCs w:val="24"/>
        </w:rPr>
        <w:t xml:space="preserve"> CND 2017/3”. Neatvērt līdz 2017. gada 2</w:t>
      </w:r>
      <w:r w:rsidR="00964B99">
        <w:rPr>
          <w:rFonts w:ascii="Times New Roman" w:hAnsi="Times New Roman"/>
          <w:sz w:val="24"/>
          <w:szCs w:val="24"/>
        </w:rPr>
        <w:t>4</w:t>
      </w:r>
      <w:r w:rsidRPr="00E02F79">
        <w:rPr>
          <w:rFonts w:ascii="Times New Roman" w:hAnsi="Times New Roman"/>
          <w:sz w:val="24"/>
          <w:szCs w:val="24"/>
        </w:rPr>
        <w:t>.februāri</w:t>
      </w:r>
      <w:r w:rsidR="00964B99">
        <w:rPr>
          <w:rFonts w:ascii="Times New Roman" w:hAnsi="Times New Roman"/>
          <w:sz w:val="24"/>
          <w:szCs w:val="24"/>
        </w:rPr>
        <w:t>m plkst.16</w:t>
      </w:r>
      <w:r w:rsidRPr="00E02F79">
        <w:rPr>
          <w:rFonts w:ascii="Times New Roman" w:hAnsi="Times New Roman"/>
          <w:sz w:val="24"/>
          <w:szCs w:val="24"/>
        </w:rPr>
        <w:t>”.</w:t>
      </w:r>
    </w:p>
    <w:p w:rsidR="00E02F79" w:rsidRPr="00E02F79" w:rsidRDefault="00E02F79" w:rsidP="00E02F79">
      <w:pPr>
        <w:pStyle w:val="Sarakstarindkopa"/>
        <w:numPr>
          <w:ilvl w:val="1"/>
          <w:numId w:val="37"/>
        </w:numPr>
        <w:spacing w:after="0" w:line="240" w:lineRule="auto"/>
        <w:ind w:left="426" w:hanging="426"/>
        <w:contextualSpacing w:val="0"/>
        <w:jc w:val="both"/>
        <w:rPr>
          <w:rFonts w:ascii="Times New Roman" w:hAnsi="Times New Roman"/>
          <w:sz w:val="24"/>
          <w:szCs w:val="24"/>
        </w:rPr>
      </w:pPr>
      <w:r w:rsidRPr="00E02F79">
        <w:rPr>
          <w:rFonts w:ascii="Times New Roman" w:hAnsi="Times New Roman"/>
          <w:sz w:val="24"/>
          <w:szCs w:val="24"/>
        </w:rPr>
        <w:t xml:space="preserve">Piedāvājumam jābūt </w:t>
      </w:r>
      <w:proofErr w:type="spellStart"/>
      <w:r w:rsidRPr="00E02F79">
        <w:rPr>
          <w:rFonts w:ascii="Times New Roman" w:hAnsi="Times New Roman"/>
          <w:sz w:val="24"/>
          <w:szCs w:val="24"/>
        </w:rPr>
        <w:t>cauršūtam</w:t>
      </w:r>
      <w:proofErr w:type="spellEnd"/>
      <w:r w:rsidRPr="00E02F79">
        <w:rPr>
          <w:rFonts w:ascii="Times New Roman" w:hAnsi="Times New Roman"/>
          <w:sz w:val="24"/>
          <w:szCs w:val="24"/>
        </w:rPr>
        <w:t xml:space="preserve"> ar diegu vai caurauklotam tā, lai dokumentus nebūtu iespējams atdalīt. Lapām jābūt numurētām. Piedāvājumam uz pēdējās lapas aizmugures, </w:t>
      </w:r>
      <w:proofErr w:type="spellStart"/>
      <w:r w:rsidRPr="00E02F79">
        <w:rPr>
          <w:rFonts w:ascii="Times New Roman" w:hAnsi="Times New Roman"/>
          <w:sz w:val="24"/>
          <w:szCs w:val="24"/>
        </w:rPr>
        <w:t>cauršūšanai</w:t>
      </w:r>
      <w:proofErr w:type="spellEnd"/>
      <w:r w:rsidRPr="00E02F79">
        <w:rPr>
          <w:rFonts w:ascii="Times New Roman" w:hAnsi="Times New Roman"/>
          <w:sz w:val="24"/>
          <w:szCs w:val="24"/>
        </w:rPr>
        <w:t xml:space="preserve"> izmantojamais diegs vai auklas gali nostiprināmi ar pārlīmētu papīru, uz kura norādāms </w:t>
      </w:r>
      <w:proofErr w:type="spellStart"/>
      <w:r w:rsidRPr="00E02F79">
        <w:rPr>
          <w:rFonts w:ascii="Times New Roman" w:hAnsi="Times New Roman"/>
          <w:sz w:val="24"/>
          <w:szCs w:val="24"/>
        </w:rPr>
        <w:t>cauršūto</w:t>
      </w:r>
      <w:proofErr w:type="spellEnd"/>
      <w:r w:rsidRPr="00E02F79">
        <w:rPr>
          <w:rFonts w:ascii="Times New Roman" w:hAnsi="Times New Roman"/>
          <w:sz w:val="24"/>
          <w:szCs w:val="24"/>
        </w:rPr>
        <w:t xml:space="preserve"> lapu skaits, datums, vieta, paraksts</w:t>
      </w:r>
      <w:r w:rsidR="00964B99">
        <w:rPr>
          <w:rFonts w:ascii="Times New Roman" w:hAnsi="Times New Roman"/>
          <w:sz w:val="24"/>
          <w:szCs w:val="24"/>
        </w:rPr>
        <w:t>, paraksta atšifrējums</w:t>
      </w:r>
      <w:r w:rsidRPr="00E02F79">
        <w:rPr>
          <w:rFonts w:ascii="Times New Roman" w:hAnsi="Times New Roman"/>
          <w:sz w:val="24"/>
          <w:szCs w:val="24"/>
        </w:rPr>
        <w:t>.</w:t>
      </w:r>
    </w:p>
    <w:p w:rsidR="00E02F79" w:rsidRPr="00E02F79" w:rsidRDefault="00E02F79" w:rsidP="00E02F79">
      <w:pPr>
        <w:pStyle w:val="ListParagraph2"/>
        <w:numPr>
          <w:ilvl w:val="1"/>
          <w:numId w:val="37"/>
        </w:numPr>
        <w:autoSpaceDE w:val="0"/>
        <w:autoSpaceDN w:val="0"/>
        <w:adjustRightInd w:val="0"/>
        <w:spacing w:after="0" w:line="240" w:lineRule="auto"/>
        <w:ind w:left="426" w:hanging="426"/>
        <w:jc w:val="both"/>
        <w:rPr>
          <w:rFonts w:ascii="Times New Roman" w:eastAsia="TimesNewRoman" w:hAnsi="Times New Roman" w:cs="Times New Roman"/>
          <w:sz w:val="24"/>
          <w:szCs w:val="24"/>
        </w:rPr>
      </w:pPr>
      <w:r w:rsidRPr="00E02F79">
        <w:rPr>
          <w:rFonts w:ascii="Times New Roman" w:hAnsi="Times New Roman" w:cs="Times New Roman"/>
          <w:sz w:val="24"/>
          <w:szCs w:val="24"/>
        </w:rPr>
        <w:t>Piedāvājumam jābūt sašūtam vienā sējumā.</w:t>
      </w:r>
      <w:r w:rsidRPr="00E02F79">
        <w:rPr>
          <w:rFonts w:ascii="Times New Roman" w:eastAsia="TimesNewRoman" w:hAnsi="Times New Roman" w:cs="Times New Roman"/>
          <w:sz w:val="24"/>
          <w:szCs w:val="24"/>
        </w:rPr>
        <w:t xml:space="preserve"> Ja pretendents iesniedz piedāvājumu vairākām iepirkuma daļām, pretendents vienā </w:t>
      </w:r>
      <w:r w:rsidR="00964B99">
        <w:rPr>
          <w:rFonts w:ascii="Times New Roman" w:eastAsia="TimesNewRoman" w:hAnsi="Times New Roman" w:cs="Times New Roman"/>
          <w:sz w:val="24"/>
          <w:szCs w:val="24"/>
        </w:rPr>
        <w:t xml:space="preserve">piedāvājumā </w:t>
      </w:r>
      <w:r w:rsidRPr="00E02F79">
        <w:rPr>
          <w:rFonts w:ascii="Times New Roman" w:eastAsia="TimesNewRoman" w:hAnsi="Times New Roman" w:cs="Times New Roman"/>
          <w:sz w:val="24"/>
          <w:szCs w:val="24"/>
        </w:rPr>
        <w:t>norāda visas iepirkuma daļas, par kurām iesniedz piedāvājumu.</w:t>
      </w:r>
      <w:r w:rsidRPr="00E02F79">
        <w:rPr>
          <w:rFonts w:ascii="Times New Roman" w:hAnsi="Times New Roman" w:cs="Times New Roman"/>
          <w:sz w:val="24"/>
          <w:szCs w:val="24"/>
          <w:lang w:eastAsia="ar-SA"/>
        </w:rPr>
        <w:t xml:space="preserve"> </w:t>
      </w:r>
    </w:p>
    <w:p w:rsidR="00E02F79" w:rsidRPr="00E02F79" w:rsidRDefault="00E02F79" w:rsidP="00E02F79">
      <w:pPr>
        <w:pStyle w:val="Sarakstarindkopa"/>
        <w:numPr>
          <w:ilvl w:val="1"/>
          <w:numId w:val="37"/>
        </w:numPr>
        <w:spacing w:after="0" w:line="240" w:lineRule="auto"/>
        <w:ind w:left="426" w:hanging="426"/>
        <w:contextualSpacing w:val="0"/>
        <w:jc w:val="both"/>
        <w:rPr>
          <w:rFonts w:ascii="Times New Roman" w:hAnsi="Times New Roman"/>
          <w:sz w:val="24"/>
          <w:szCs w:val="24"/>
        </w:rPr>
      </w:pPr>
      <w:r w:rsidRPr="00E02F79">
        <w:rPr>
          <w:rFonts w:ascii="Times New Roman" w:hAnsi="Times New Roman"/>
          <w:sz w:val="24"/>
          <w:szCs w:val="24"/>
        </w:rPr>
        <w:t xml:space="preserve">Piedāvājums jāparaksta personai, kura likumiski pārstāv Pretendentu vai arī ir pilnvarota pārstāvēt Pretendentu šajā iepirkumā. </w:t>
      </w:r>
      <w:smartTag w:uri="schemas-tilde-lv/tildestengine" w:element="veidnes">
        <w:smartTagPr>
          <w:attr w:name="text" w:val="pilnvara"/>
          <w:attr w:name="baseform" w:val="pilnvara"/>
          <w:attr w:name="id" w:val="-1"/>
        </w:smartTagPr>
        <w:r w:rsidRPr="00E02F79">
          <w:rPr>
            <w:rFonts w:ascii="Times New Roman" w:hAnsi="Times New Roman"/>
            <w:sz w:val="24"/>
            <w:szCs w:val="24"/>
          </w:rPr>
          <w:t>Pilnvara</w:t>
        </w:r>
      </w:smartTag>
      <w:r w:rsidRPr="00E02F79">
        <w:rPr>
          <w:rFonts w:ascii="Times New Roman" w:hAnsi="Times New Roman"/>
          <w:sz w:val="24"/>
          <w:szCs w:val="24"/>
        </w:rPr>
        <w:t xml:space="preserve"> noformējama kā atsevišķs dokumen</w:t>
      </w:r>
      <w:r w:rsidR="00964B99">
        <w:rPr>
          <w:rFonts w:ascii="Times New Roman" w:hAnsi="Times New Roman"/>
          <w:sz w:val="24"/>
          <w:szCs w:val="24"/>
        </w:rPr>
        <w:t>ts un pievienojams piedāvājumam.</w:t>
      </w:r>
    </w:p>
    <w:p w:rsidR="00E02F79" w:rsidRPr="00E02F79" w:rsidRDefault="00E02F79" w:rsidP="00E02F79">
      <w:pPr>
        <w:pStyle w:val="Sarakstarindkopa"/>
        <w:numPr>
          <w:ilvl w:val="1"/>
          <w:numId w:val="37"/>
        </w:numPr>
        <w:spacing w:after="0" w:line="240" w:lineRule="auto"/>
        <w:ind w:left="426" w:hanging="426"/>
        <w:contextualSpacing w:val="0"/>
        <w:jc w:val="both"/>
        <w:rPr>
          <w:rFonts w:ascii="Times New Roman" w:hAnsi="Times New Roman"/>
          <w:sz w:val="24"/>
          <w:szCs w:val="24"/>
        </w:rPr>
      </w:pPr>
      <w:r w:rsidRPr="00E02F79">
        <w:rPr>
          <w:rFonts w:ascii="Times New Roman" w:hAnsi="Times New Roman"/>
          <w:sz w:val="24"/>
          <w:szCs w:val="24"/>
        </w:rPr>
        <w:t>Par jebkuru informāciju, kas ir konfidenciāla, jābūt īpašai norādei.</w:t>
      </w:r>
    </w:p>
    <w:p w:rsidR="00E02F79" w:rsidRPr="00E02F79" w:rsidRDefault="00E02F79" w:rsidP="00E02F79">
      <w:pPr>
        <w:pStyle w:val="Sarakstarindkopa"/>
        <w:numPr>
          <w:ilvl w:val="1"/>
          <w:numId w:val="37"/>
        </w:numPr>
        <w:spacing w:after="0" w:line="240" w:lineRule="auto"/>
        <w:ind w:left="426" w:hanging="426"/>
        <w:contextualSpacing w:val="0"/>
        <w:jc w:val="both"/>
        <w:rPr>
          <w:rFonts w:ascii="Times New Roman" w:hAnsi="Times New Roman"/>
          <w:sz w:val="24"/>
          <w:szCs w:val="24"/>
        </w:rPr>
      </w:pPr>
      <w:r w:rsidRPr="00E02F79">
        <w:rPr>
          <w:rFonts w:ascii="Times New Roman" w:hAnsi="Times New Roman"/>
          <w:sz w:val="24"/>
          <w:szCs w:val="24"/>
        </w:rPr>
        <w:t xml:space="preserve">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w:t>
      </w:r>
      <w:r w:rsidRPr="00E02F79">
        <w:rPr>
          <w:rFonts w:ascii="Times New Roman" w:hAnsi="Times New Roman"/>
          <w:sz w:val="24"/>
          <w:szCs w:val="24"/>
        </w:rPr>
        <w:lastRenderedPageBreak/>
        <w:t>precizējumus. Tādā gadījumā, sagatavojot piedāvājumu, pretendentam ir pienākums aktualizēt vai izmantot pasūtītāja mājaslapā publicēto aktualizēto iepirkuma nolikuma formu, ja tāda ir publicēta.</w:t>
      </w:r>
    </w:p>
    <w:p w:rsidR="00E02F79" w:rsidRPr="00E02F79" w:rsidRDefault="00E02F79" w:rsidP="00E02F79">
      <w:pPr>
        <w:pStyle w:val="Virsraksts1"/>
        <w:rPr>
          <w:szCs w:val="24"/>
        </w:rPr>
      </w:pPr>
      <w:bookmarkStart w:id="1" w:name="_Toc429640167"/>
    </w:p>
    <w:p w:rsidR="00E02F79" w:rsidRPr="00E02F79" w:rsidRDefault="00E02F79" w:rsidP="00E02F79">
      <w:pPr>
        <w:pStyle w:val="Virsraksts1"/>
        <w:rPr>
          <w:szCs w:val="24"/>
        </w:rPr>
      </w:pPr>
      <w:r w:rsidRPr="00E02F79">
        <w:rPr>
          <w:szCs w:val="24"/>
        </w:rPr>
        <w:t>8. IESNIEDZAMIE DOKUMENTI</w:t>
      </w:r>
      <w:bookmarkEnd w:id="1"/>
      <w:r w:rsidRPr="00E02F79">
        <w:rPr>
          <w:szCs w:val="24"/>
        </w:rPr>
        <w:t xml:space="preserve"> </w:t>
      </w:r>
    </w:p>
    <w:p w:rsidR="00E02F79" w:rsidRPr="00E02F79" w:rsidRDefault="00E02F79" w:rsidP="00E02F79">
      <w:pPr>
        <w:pStyle w:val="ListParagraph2"/>
        <w:suppressAutoHyphens/>
        <w:spacing w:after="0" w:line="240" w:lineRule="auto"/>
        <w:jc w:val="both"/>
        <w:rPr>
          <w:rFonts w:ascii="Times New Roman" w:eastAsia="TimesNewRoman" w:hAnsi="Times New Roman" w:cs="Times New Roman"/>
          <w:sz w:val="24"/>
          <w:szCs w:val="24"/>
        </w:rPr>
      </w:pPr>
    </w:p>
    <w:p w:rsidR="00C36762" w:rsidRDefault="00E02F79" w:rsidP="00C36762">
      <w:pPr>
        <w:pStyle w:val="naisf"/>
        <w:tabs>
          <w:tab w:val="left" w:pos="540"/>
        </w:tabs>
        <w:spacing w:before="0" w:after="0"/>
        <w:ind w:left="426" w:hanging="426"/>
        <w:rPr>
          <w:szCs w:val="24"/>
          <w:lang w:val="lv-LV"/>
        </w:rPr>
      </w:pPr>
      <w:r w:rsidRPr="00E02F79">
        <w:rPr>
          <w:szCs w:val="24"/>
          <w:lang w:val="lv-LV"/>
        </w:rPr>
        <w:t xml:space="preserve">8.1. </w:t>
      </w:r>
      <w:r w:rsidRPr="00E02F79">
        <w:rPr>
          <w:b/>
          <w:szCs w:val="24"/>
          <w:lang w:val="lv-LV"/>
        </w:rPr>
        <w:t>Pretendents iesniedz aizpildītu un parakstītu Nolikuma pielikumu nr.1 „Pretendenta pieteikums”</w:t>
      </w:r>
      <w:r w:rsidRPr="00E02F79">
        <w:rPr>
          <w:szCs w:val="24"/>
          <w:lang w:val="lv-LV"/>
        </w:rPr>
        <w:t xml:space="preserve">. </w:t>
      </w:r>
    </w:p>
    <w:p w:rsidR="00C36762" w:rsidRPr="00C36762" w:rsidRDefault="00C36762" w:rsidP="00C36762">
      <w:pPr>
        <w:pStyle w:val="naisf"/>
        <w:tabs>
          <w:tab w:val="left" w:pos="540"/>
        </w:tabs>
        <w:spacing w:before="0" w:after="0"/>
        <w:ind w:left="426" w:hanging="426"/>
        <w:rPr>
          <w:szCs w:val="24"/>
          <w:lang w:val="lv-LV"/>
        </w:rPr>
      </w:pPr>
      <w:r w:rsidRPr="00C36762">
        <w:rPr>
          <w:lang w:val="lv-LV"/>
        </w:rPr>
        <w:t xml:space="preserve">8.2. </w:t>
      </w:r>
      <w:r w:rsidRPr="00C36762">
        <w:rPr>
          <w:lang w:val="lv-LV"/>
        </w:rPr>
        <w:t>Uzņēmumu reģistra izziņas vai cita dokumenta kopija par paraksta tiesīgo personu, kas ir parakstījusi piedāvājumu</w:t>
      </w:r>
      <w:r>
        <w:rPr>
          <w:szCs w:val="24"/>
          <w:lang w:val="lv-LV"/>
        </w:rPr>
        <w:t>.</w:t>
      </w:r>
    </w:p>
    <w:p w:rsidR="00E02F79" w:rsidRPr="00E02F79" w:rsidRDefault="00C36762" w:rsidP="00C36762">
      <w:pPr>
        <w:pStyle w:val="naisf"/>
        <w:tabs>
          <w:tab w:val="left" w:pos="540"/>
        </w:tabs>
        <w:spacing w:before="0" w:after="0"/>
        <w:ind w:left="426" w:hanging="426"/>
        <w:rPr>
          <w:szCs w:val="24"/>
          <w:lang w:val="lv-LV"/>
        </w:rPr>
      </w:pPr>
      <w:r>
        <w:rPr>
          <w:szCs w:val="24"/>
          <w:lang w:val="lv-LV"/>
        </w:rPr>
        <w:t>8.3</w:t>
      </w:r>
      <w:r w:rsidR="00E02F79" w:rsidRPr="00C36762">
        <w:rPr>
          <w:szCs w:val="24"/>
          <w:lang w:val="lv-LV"/>
        </w:rPr>
        <w:t>. Pārtikas un veterinārā dienesta (PVD) izsniegta reģistrācijas vai atzīšanas apliecība (kopija)</w:t>
      </w:r>
      <w:r w:rsidR="00E02F79" w:rsidRPr="00E02F79">
        <w:rPr>
          <w:szCs w:val="24"/>
          <w:lang w:val="lv-LV"/>
        </w:rPr>
        <w:t xml:space="preserve"> vai izdruka no PVD mājas lapas par pretendenta reģistrācijas vai atzīšanas fakta esamību, kas apliecina pretendenta tiesības atbilstoši Pārtikas aprites uzraudzības likumam piedalīties pārtikas apritē kā tehniskajā specifikācijā piedāvāto preču ražotājam un/ vai izplatītājam (prasība attiecas uz pretendentiem, kuru darbībai atbilstoši pārtikas aprites uzraudzības likuma prasībām ir nepieciešama reģistrācija PVD vai atzīšanas fakta saņemšana no PVD puses).</w:t>
      </w:r>
    </w:p>
    <w:p w:rsidR="00E02F79" w:rsidRPr="00E02F79" w:rsidRDefault="00E02F79" w:rsidP="00E02F79">
      <w:pPr>
        <w:pStyle w:val="naisf"/>
        <w:tabs>
          <w:tab w:val="left" w:pos="540"/>
        </w:tabs>
        <w:spacing w:before="0" w:after="0"/>
        <w:ind w:left="426" w:hanging="426"/>
        <w:rPr>
          <w:szCs w:val="24"/>
          <w:lang w:val="lv-LV"/>
        </w:rPr>
      </w:pPr>
      <w:r w:rsidRPr="00E02F79">
        <w:rPr>
          <w:szCs w:val="24"/>
          <w:lang w:val="lv-LV"/>
        </w:rPr>
        <w:t>8.</w:t>
      </w:r>
      <w:r w:rsidR="00C36762">
        <w:rPr>
          <w:szCs w:val="24"/>
          <w:lang w:val="lv-LV"/>
        </w:rPr>
        <w:t>4</w:t>
      </w:r>
      <w:r w:rsidRPr="00E02F79">
        <w:rPr>
          <w:szCs w:val="24"/>
          <w:lang w:val="lv-LV"/>
        </w:rPr>
        <w:t xml:space="preserve">. Pārtikas un veterinārā dienesta izdots dokuments darboties lauksaimniecības produkcijas realizācijā nelielos apmēros (pie attiecīgās pārtikas produktu sadaļas). </w:t>
      </w:r>
    </w:p>
    <w:p w:rsidR="00C36762" w:rsidRPr="00C36762" w:rsidRDefault="00C36762" w:rsidP="00C36762">
      <w:pPr>
        <w:pStyle w:val="naisf"/>
        <w:tabs>
          <w:tab w:val="left" w:pos="540"/>
        </w:tabs>
        <w:spacing w:before="0" w:after="0"/>
        <w:ind w:left="426" w:hanging="426"/>
        <w:rPr>
          <w:szCs w:val="24"/>
          <w:lang w:val="lv-LV"/>
        </w:rPr>
      </w:pPr>
      <w:r>
        <w:rPr>
          <w:szCs w:val="24"/>
          <w:lang w:val="lv-LV"/>
        </w:rPr>
        <w:t>8.5</w:t>
      </w:r>
      <w:r w:rsidR="00E02F79" w:rsidRPr="00E02F79">
        <w:rPr>
          <w:szCs w:val="24"/>
          <w:lang w:val="lv-LV"/>
        </w:rPr>
        <w:t xml:space="preserve">. </w:t>
      </w:r>
      <w:r w:rsidR="00E02F79" w:rsidRPr="00E02F79">
        <w:rPr>
          <w:b/>
          <w:szCs w:val="24"/>
          <w:lang w:val="lv-LV"/>
        </w:rPr>
        <w:t>Pretendents iesniedz aizpildītu un parakstītu Nolikuma pielikumu nr.2 „Tehniskās specifikācijas un tehniskais piedāvājums”</w:t>
      </w:r>
      <w:r w:rsidR="00E02F79" w:rsidRPr="00E02F79">
        <w:rPr>
          <w:szCs w:val="24"/>
          <w:lang w:val="lv-LV"/>
        </w:rPr>
        <w:t xml:space="preserve"> , kurā jānorāda preču apraksts par to iepirkuma daļu/daļām, par kuru iesniegts piedāvājums, norādot piedāvātos produktus un to aprakstu pret katru </w:t>
      </w:r>
      <w:r w:rsidR="00E02F79" w:rsidRPr="00C36762">
        <w:rPr>
          <w:szCs w:val="24"/>
          <w:lang w:val="lv-LV"/>
        </w:rPr>
        <w:t>Tehniskajā specifikācijā izvirzīto prasību.</w:t>
      </w:r>
    </w:p>
    <w:p w:rsidR="00E02F79" w:rsidRPr="00C36762" w:rsidRDefault="00C36762" w:rsidP="00C36762">
      <w:pPr>
        <w:pStyle w:val="naisf"/>
        <w:tabs>
          <w:tab w:val="left" w:pos="540"/>
        </w:tabs>
        <w:spacing w:before="0" w:after="0"/>
        <w:ind w:left="426" w:hanging="426"/>
        <w:rPr>
          <w:szCs w:val="24"/>
          <w:lang w:val="lv-LV"/>
        </w:rPr>
      </w:pPr>
      <w:r w:rsidRPr="00C36762">
        <w:rPr>
          <w:szCs w:val="24"/>
          <w:lang w:val="lv-LV"/>
        </w:rPr>
        <w:t xml:space="preserve">8.6. </w:t>
      </w:r>
      <w:r w:rsidR="00E02F79" w:rsidRPr="00C36762">
        <w:rPr>
          <w:szCs w:val="24"/>
          <w:lang w:val="lv-LV"/>
        </w:rPr>
        <w:t>Pretendents, aizpildot Nolikuma 2. pielikumu, tam pievieno brīvā formā veidotu aprakstu par katra piedāvātā produkta atbilstību:</w:t>
      </w:r>
    </w:p>
    <w:p w:rsidR="00E02F79" w:rsidRPr="00C36762" w:rsidRDefault="00E02F79" w:rsidP="00E02F79">
      <w:pPr>
        <w:pStyle w:val="Sarakstarindkopa"/>
        <w:numPr>
          <w:ilvl w:val="2"/>
          <w:numId w:val="46"/>
        </w:numPr>
        <w:spacing w:after="0" w:line="240" w:lineRule="auto"/>
        <w:ind w:hanging="578"/>
        <w:jc w:val="both"/>
        <w:rPr>
          <w:rFonts w:ascii="Times New Roman" w:hAnsi="Times New Roman"/>
          <w:sz w:val="24"/>
          <w:szCs w:val="24"/>
        </w:rPr>
      </w:pPr>
      <w:r w:rsidRPr="00C36762">
        <w:rPr>
          <w:rFonts w:ascii="Times New Roman" w:hAnsi="Times New Roman"/>
          <w:sz w:val="24"/>
          <w:szCs w:val="24"/>
        </w:rPr>
        <w:t>nacionālās pārtikas kvalitātes shēmai (NPKS);</w:t>
      </w:r>
    </w:p>
    <w:p w:rsidR="00E02F79" w:rsidRPr="00E02F79" w:rsidRDefault="00E02F79" w:rsidP="00E02F79">
      <w:pPr>
        <w:pStyle w:val="Sarakstarindkopa"/>
        <w:numPr>
          <w:ilvl w:val="2"/>
          <w:numId w:val="46"/>
        </w:numPr>
        <w:spacing w:after="0" w:line="240" w:lineRule="auto"/>
        <w:ind w:left="993" w:hanging="567"/>
        <w:jc w:val="both"/>
        <w:rPr>
          <w:rFonts w:ascii="Times New Roman" w:hAnsi="Times New Roman"/>
          <w:sz w:val="24"/>
          <w:szCs w:val="24"/>
        </w:rPr>
      </w:pPr>
      <w:r w:rsidRPr="00C36762">
        <w:rPr>
          <w:rFonts w:ascii="Times New Roman" w:hAnsi="Times New Roman"/>
          <w:sz w:val="24"/>
          <w:szCs w:val="24"/>
        </w:rPr>
        <w:t>bioloģiskās lauksaimniecības</w:t>
      </w:r>
      <w:r w:rsidRPr="00E02F79">
        <w:rPr>
          <w:rFonts w:ascii="Times New Roman" w:hAnsi="Times New Roman"/>
          <w:sz w:val="24"/>
          <w:szCs w:val="24"/>
        </w:rPr>
        <w:t xml:space="preserve"> shēmai (BLS); </w:t>
      </w:r>
    </w:p>
    <w:p w:rsidR="00E02F79" w:rsidRPr="00E02F79" w:rsidRDefault="00E02F79" w:rsidP="00E02F79">
      <w:pPr>
        <w:pStyle w:val="Sarakstarindkopa"/>
        <w:numPr>
          <w:ilvl w:val="2"/>
          <w:numId w:val="46"/>
        </w:numPr>
        <w:spacing w:after="0" w:line="240" w:lineRule="auto"/>
        <w:ind w:left="993" w:hanging="567"/>
        <w:jc w:val="both"/>
        <w:rPr>
          <w:rFonts w:ascii="Times New Roman" w:hAnsi="Times New Roman"/>
          <w:sz w:val="24"/>
          <w:szCs w:val="24"/>
        </w:rPr>
      </w:pPr>
      <w:r w:rsidRPr="00E02F79">
        <w:rPr>
          <w:rFonts w:ascii="Times New Roman" w:hAnsi="Times New Roman"/>
          <w:sz w:val="24"/>
          <w:szCs w:val="24"/>
        </w:rPr>
        <w:t>lauksaimniecības produktu integrētās audzēšanas (LPIA) prasībām.</w:t>
      </w:r>
    </w:p>
    <w:p w:rsidR="00E02F79" w:rsidRPr="00C36762" w:rsidRDefault="00E02F79" w:rsidP="00C36762">
      <w:pPr>
        <w:pStyle w:val="Sarakstarindkopa"/>
        <w:numPr>
          <w:ilvl w:val="1"/>
          <w:numId w:val="54"/>
        </w:numPr>
        <w:spacing w:after="0" w:line="240" w:lineRule="auto"/>
        <w:ind w:hanging="502"/>
        <w:jc w:val="both"/>
        <w:rPr>
          <w:rFonts w:ascii="Times New Roman" w:hAnsi="Times New Roman"/>
          <w:sz w:val="24"/>
          <w:szCs w:val="24"/>
        </w:rPr>
      </w:pPr>
      <w:r w:rsidRPr="00C36762">
        <w:rPr>
          <w:rFonts w:ascii="Times New Roman" w:hAnsi="Times New Roman"/>
          <w:sz w:val="24"/>
          <w:szCs w:val="24"/>
        </w:rPr>
        <w:t>Ja produkts atbilst bioloģiskās lauksaimniecības shēmai (BLS), nacionālās pārtikas kvalitātes shēmas (NPKS) vai lauksaimniecības produktu integrētās audzēšanas (LPIA) prasībām, pretendents piedāvājumam pievieno kontroles institūcijas izsniegtu sertifikāta/u kopiju/</w:t>
      </w:r>
      <w:proofErr w:type="spellStart"/>
      <w:r w:rsidRPr="00C36762">
        <w:rPr>
          <w:rFonts w:ascii="Times New Roman" w:hAnsi="Times New Roman"/>
          <w:sz w:val="24"/>
          <w:szCs w:val="24"/>
        </w:rPr>
        <w:t>as</w:t>
      </w:r>
      <w:proofErr w:type="spellEnd"/>
      <w:r w:rsidRPr="00C36762">
        <w:rPr>
          <w:rFonts w:ascii="Times New Roman" w:hAnsi="Times New Roman"/>
          <w:sz w:val="24"/>
          <w:szCs w:val="24"/>
        </w:rPr>
        <w:t xml:space="preserve"> par pretendenta piedāvātā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p>
    <w:p w:rsidR="00E02F79" w:rsidRPr="00E02F79" w:rsidRDefault="00E02F79" w:rsidP="00C36762">
      <w:pPr>
        <w:pStyle w:val="Sarakstarindkopa"/>
        <w:numPr>
          <w:ilvl w:val="1"/>
          <w:numId w:val="54"/>
        </w:numPr>
        <w:spacing w:after="0" w:line="240" w:lineRule="auto"/>
        <w:ind w:left="426" w:hanging="426"/>
        <w:jc w:val="both"/>
        <w:rPr>
          <w:rFonts w:ascii="Times New Roman" w:hAnsi="Times New Roman"/>
          <w:sz w:val="24"/>
          <w:szCs w:val="24"/>
        </w:rPr>
      </w:pPr>
      <w:r w:rsidRPr="00E02F79">
        <w:rPr>
          <w:rFonts w:ascii="Times New Roman" w:hAnsi="Times New Roman"/>
          <w:sz w:val="24"/>
          <w:szCs w:val="24"/>
        </w:rPr>
        <w:t>Pretendents iesniedz aprakstu par piedāvāto pārtikas produktu (izdalot katrai iepirkuma daļai atsevišķi, par kuru iesniedz piedāvājumu) piegādes attālumu, kilometros, no pretendenta ražošanas/komplektēšanas/loģistikas vietas līdz Cesvaines vidusskolai Madonas iela 1, Cesvaine, Cesvaines novads.</w:t>
      </w:r>
    </w:p>
    <w:p w:rsidR="00E02F79" w:rsidRPr="00E02F79" w:rsidRDefault="00E02F79" w:rsidP="00C36762">
      <w:pPr>
        <w:pStyle w:val="Sarakstarindkopa"/>
        <w:numPr>
          <w:ilvl w:val="1"/>
          <w:numId w:val="54"/>
        </w:numPr>
        <w:spacing w:after="0" w:line="240" w:lineRule="auto"/>
        <w:ind w:left="426" w:hanging="426"/>
        <w:jc w:val="both"/>
        <w:rPr>
          <w:rFonts w:ascii="Times New Roman" w:hAnsi="Times New Roman"/>
          <w:sz w:val="24"/>
          <w:szCs w:val="24"/>
        </w:rPr>
      </w:pPr>
      <w:r w:rsidRPr="00E02F79">
        <w:rPr>
          <w:rFonts w:ascii="Times New Roman" w:hAnsi="Times New Roman"/>
          <w:sz w:val="24"/>
          <w:szCs w:val="24"/>
        </w:rPr>
        <w:t xml:space="preserve"> Pretendents iesniedz aprakstu (norādot preču grupu) vai izmantos/neizmantos videi draudzīgu iepakojumu (produkti, kas tiek piegādāti atkārtoti izmantojamā primārajā iepakojumā) Iepirkuma līguma izpildes laikā. </w:t>
      </w:r>
    </w:p>
    <w:p w:rsidR="00E02F79" w:rsidRPr="00E02F79" w:rsidRDefault="00E02F79" w:rsidP="00C36762">
      <w:pPr>
        <w:pStyle w:val="Sarakstarindkopa"/>
        <w:numPr>
          <w:ilvl w:val="1"/>
          <w:numId w:val="54"/>
        </w:numPr>
        <w:spacing w:after="0" w:line="240" w:lineRule="auto"/>
        <w:ind w:left="426" w:hanging="426"/>
        <w:jc w:val="both"/>
        <w:rPr>
          <w:rFonts w:ascii="Times New Roman" w:hAnsi="Times New Roman"/>
          <w:sz w:val="24"/>
          <w:szCs w:val="24"/>
        </w:rPr>
      </w:pPr>
      <w:r w:rsidRPr="00E02F79">
        <w:rPr>
          <w:rFonts w:ascii="Times New Roman" w:hAnsi="Times New Roman"/>
          <w:b/>
          <w:sz w:val="24"/>
          <w:szCs w:val="24"/>
        </w:rPr>
        <w:t>Pretendents iesniedz aizpildītu un parakstītu Nolikuma pielikumu nr.3 „Finanšu piedāvājums”,</w:t>
      </w:r>
      <w:r w:rsidRPr="00E02F79">
        <w:rPr>
          <w:rFonts w:ascii="Times New Roman" w:hAnsi="Times New Roman"/>
          <w:sz w:val="24"/>
          <w:szCs w:val="24"/>
        </w:rPr>
        <w:t xml:space="preserve"> kas sastāv no cenu priekšlikuma, kurā norāda katras pozīcijas pārtikas produkta fiksētu cenu , iekļaujot tajā paredzamos piegādes izdevumus visas izmaksas, kas saistītas ar Nolikuma tehniskajā specifikācijā aprakstīto preču piegādes izpildi, un taras izmaksas (norādot vai taru paredzēts atdot atpakaļ vai nē) tajā skaitā visi nodokļi, nodevas un visas citas izmaksas, kuras rodas Pretendentam, izpildot pasūtījumu līdz līguma izpildei, bez pievienotās vērtības nodokļa. Atsevišķi jānorāda arī PVN vērtība un cena ar pievienotās vērtības nodokli.</w:t>
      </w:r>
      <w:r w:rsidRPr="00E02F79">
        <w:rPr>
          <w:rFonts w:ascii="Times New Roman" w:eastAsiaTheme="minorHAnsi" w:hAnsi="Times New Roman"/>
          <w:sz w:val="24"/>
          <w:szCs w:val="24"/>
          <w:lang w:eastAsia="en-US"/>
        </w:rPr>
        <w:t xml:space="preserve"> Iepirkuma līguma izpildes laikā netiek pieļauta Līguma summas maiņa, pamatojoties uz izmaksu pieaugumu. Vienību izmaksu cenas iepirkumu līguma izpildes laikā netiks mainītas.</w:t>
      </w:r>
    </w:p>
    <w:p w:rsidR="00E02F79" w:rsidRPr="00E02F79" w:rsidRDefault="00E02F79" w:rsidP="00C36762">
      <w:pPr>
        <w:pStyle w:val="ListParagraph2"/>
        <w:numPr>
          <w:ilvl w:val="1"/>
          <w:numId w:val="54"/>
        </w:numPr>
        <w:tabs>
          <w:tab w:val="left" w:pos="1560"/>
        </w:tabs>
        <w:autoSpaceDE w:val="0"/>
        <w:autoSpaceDN w:val="0"/>
        <w:adjustRightInd w:val="0"/>
        <w:spacing w:after="0" w:line="240" w:lineRule="auto"/>
        <w:ind w:hanging="502"/>
        <w:jc w:val="both"/>
        <w:rPr>
          <w:rFonts w:ascii="Times New Roman" w:hAnsi="Times New Roman" w:cs="Times New Roman"/>
          <w:sz w:val="24"/>
          <w:szCs w:val="24"/>
          <w:lang w:eastAsia="lv-LV"/>
        </w:rPr>
      </w:pPr>
      <w:r w:rsidRPr="00E02F79">
        <w:rPr>
          <w:rFonts w:ascii="Times New Roman" w:hAnsi="Times New Roman" w:cs="Times New Roman"/>
          <w:bCs/>
          <w:sz w:val="24"/>
          <w:szCs w:val="24"/>
          <w:lang w:eastAsia="ar-SA"/>
        </w:rPr>
        <w:lastRenderedPageBreak/>
        <w:t xml:space="preserve">Tehniskajā un finanšu piedāvājumā iekļauj informāciju par produktiem, kuri atbilst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w:t>
      </w:r>
      <w:r w:rsidRPr="00E02F79">
        <w:rPr>
          <w:rFonts w:ascii="Times New Roman" w:hAnsi="Times New Roman" w:cs="Times New Roman"/>
          <w:sz w:val="24"/>
          <w:szCs w:val="24"/>
        </w:rPr>
        <w:t xml:space="preserve">Ministru kabineta 01.02.2011. noteikumiem Nr.97 “Noteikumi par klasifikācijas, kvalitātes un marķējuma prasībām piena produktiem un saliktiem piena produktiem”, </w:t>
      </w:r>
      <w:r w:rsidRPr="00E02F79">
        <w:rPr>
          <w:rFonts w:ascii="Times New Roman" w:hAnsi="Times New Roman" w:cs="Times New Roman"/>
          <w:bCs/>
          <w:sz w:val="24"/>
          <w:szCs w:val="24"/>
          <w:lang w:eastAsia="ar-SA"/>
        </w:rPr>
        <w:t xml:space="preserve">kā arī Ministru kabineta 13.03.2012. noteikumu Nr.172 „Noteikumi par uztura normām izglītības iestāžu izglītojamiem, sociālās aprūpes un sociālās rehabilitācijas institūciju klientiem un ārstniecības iestāžu pacientiem” </w:t>
      </w:r>
      <w:r w:rsidRPr="00E02F79">
        <w:rPr>
          <w:rFonts w:ascii="Times New Roman" w:hAnsi="Times New Roman" w:cs="Times New Roman"/>
          <w:sz w:val="24"/>
          <w:szCs w:val="24"/>
        </w:rPr>
        <w:t>un u.c. ar pārtikas produktu piegādi saistītiem normatīvajiem aktiem.</w:t>
      </w:r>
    </w:p>
    <w:p w:rsidR="00E02F79" w:rsidRPr="00E02F79" w:rsidRDefault="00E02F79" w:rsidP="00E02F79">
      <w:pPr>
        <w:pStyle w:val="ListParagraph2"/>
        <w:tabs>
          <w:tab w:val="left" w:pos="1560"/>
        </w:tabs>
        <w:autoSpaceDE w:val="0"/>
        <w:autoSpaceDN w:val="0"/>
        <w:adjustRightInd w:val="0"/>
        <w:spacing w:after="0" w:line="240" w:lineRule="auto"/>
        <w:ind w:left="502"/>
        <w:jc w:val="both"/>
        <w:rPr>
          <w:rFonts w:ascii="Times New Roman" w:eastAsia="TimesNewRoman" w:hAnsi="Times New Roman" w:cs="Times New Roman"/>
          <w:sz w:val="24"/>
          <w:szCs w:val="24"/>
        </w:rPr>
      </w:pPr>
      <w:r w:rsidRPr="00E02F79">
        <w:rPr>
          <w:rFonts w:ascii="Times New Roman" w:hAnsi="Times New Roman" w:cs="Times New Roman"/>
          <w:bCs/>
          <w:i/>
          <w:sz w:val="24"/>
          <w:szCs w:val="24"/>
          <w:lang w:eastAsia="ar-SA"/>
        </w:rPr>
        <w:t>Saskaņā ar Ministru kabineta 13.03.2012. noteikumiem nr. 172 „Noteikumi par uztura normām izglītības iestāžu izglītojamiem, sociālās aprūpes un sociālās rehabilitācijas institūciju klientiem un ārstniecības iestāžu pacientiem” dabīgi pārtikas produkti ir neapstrādāti pārtikas produkti (piemēram, gaļa, zivis, olas, graudaugi, augļi, dārzeņi, kartupeļi), kas nav ģenētiski modificēti, nesatur ģenētiski modificētus organismus un nesastāv no tiem</w:t>
      </w:r>
      <w:r w:rsidRPr="00E02F79">
        <w:rPr>
          <w:rFonts w:ascii="Times New Roman" w:hAnsi="Times New Roman" w:cs="Times New Roman"/>
          <w:bCs/>
          <w:sz w:val="24"/>
          <w:szCs w:val="24"/>
          <w:lang w:eastAsia="ar-SA"/>
        </w:rPr>
        <w:t xml:space="preserve">. </w:t>
      </w:r>
    </w:p>
    <w:p w:rsidR="00E02F79" w:rsidRPr="00E02F79" w:rsidRDefault="00E02F79" w:rsidP="00E02F79">
      <w:pPr>
        <w:pStyle w:val="Sarakstarindkopa"/>
        <w:spacing w:after="0" w:line="240" w:lineRule="auto"/>
        <w:rPr>
          <w:rFonts w:ascii="Times New Roman" w:hAnsi="Times New Roman"/>
          <w:sz w:val="24"/>
          <w:szCs w:val="24"/>
        </w:rPr>
      </w:pPr>
    </w:p>
    <w:p w:rsidR="00E02F79" w:rsidRPr="00E02F79" w:rsidRDefault="00E02F79" w:rsidP="00C36762">
      <w:pPr>
        <w:pStyle w:val="Sarakstarindkopa"/>
        <w:numPr>
          <w:ilvl w:val="0"/>
          <w:numId w:val="54"/>
        </w:numPr>
        <w:spacing w:after="0" w:line="240" w:lineRule="auto"/>
        <w:jc w:val="center"/>
        <w:outlineLvl w:val="1"/>
        <w:rPr>
          <w:rFonts w:ascii="Times New Roman" w:eastAsia="Calibri" w:hAnsi="Times New Roman"/>
          <w:b/>
          <w:bCs/>
          <w:sz w:val="24"/>
          <w:szCs w:val="24"/>
          <w:lang w:eastAsia="ar-SA"/>
        </w:rPr>
      </w:pPr>
      <w:bookmarkStart w:id="2" w:name="_Toc454880622"/>
      <w:r w:rsidRPr="00E02F79">
        <w:rPr>
          <w:rFonts w:ascii="Times New Roman" w:eastAsia="Calibri" w:hAnsi="Times New Roman"/>
          <w:b/>
          <w:bCs/>
          <w:sz w:val="24"/>
          <w:szCs w:val="24"/>
          <w:lang w:eastAsia="ar-SA"/>
        </w:rPr>
        <w:t>PIEDĀVĀJUMA DERĪGUMA TERMIŅŠ</w:t>
      </w:r>
      <w:bookmarkEnd w:id="2"/>
    </w:p>
    <w:p w:rsidR="00E02F79" w:rsidRPr="00E02F79" w:rsidRDefault="00E02F79" w:rsidP="00E02F79">
      <w:pPr>
        <w:pStyle w:val="Sarakstarindkopa"/>
        <w:spacing w:after="0" w:line="240" w:lineRule="auto"/>
        <w:ind w:left="360"/>
        <w:outlineLvl w:val="1"/>
        <w:rPr>
          <w:rFonts w:ascii="Times New Roman" w:eastAsia="Calibri" w:hAnsi="Times New Roman"/>
          <w:b/>
          <w:bCs/>
          <w:sz w:val="24"/>
          <w:szCs w:val="24"/>
          <w:lang w:eastAsia="ar-SA"/>
        </w:rPr>
      </w:pPr>
    </w:p>
    <w:p w:rsidR="00E02F79" w:rsidRPr="00E02F79" w:rsidRDefault="00E02F79" w:rsidP="00E02F79">
      <w:pPr>
        <w:pStyle w:val="Sarakstarindkopa"/>
        <w:numPr>
          <w:ilvl w:val="1"/>
          <w:numId w:val="47"/>
        </w:numPr>
        <w:shd w:val="clear" w:color="auto" w:fill="FFFFFF"/>
        <w:suppressAutoHyphens/>
        <w:spacing w:after="0" w:line="240" w:lineRule="auto"/>
        <w:ind w:hanging="502"/>
        <w:jc w:val="both"/>
        <w:textAlignment w:val="baseline"/>
        <w:rPr>
          <w:rFonts w:ascii="Times New Roman" w:hAnsi="Times New Roman"/>
          <w:sz w:val="24"/>
          <w:szCs w:val="24"/>
        </w:rPr>
      </w:pPr>
      <w:r w:rsidRPr="00E02F79">
        <w:rPr>
          <w:rFonts w:ascii="Times New Roman" w:eastAsia="Calibri" w:hAnsi="Times New Roman"/>
          <w:bCs/>
          <w:sz w:val="24"/>
          <w:szCs w:val="24"/>
          <w:lang w:eastAsia="ar-SA"/>
        </w:rPr>
        <w:t xml:space="preserve">Pretendenta iesniegtais piedāvājums ir derīgs, t.i., saistošs iesniedzējam ne mazāk kā 90 (deviņdesmit) kalendārās dienas skaitot no piedāvājumu atvēršanas dienas. </w:t>
      </w:r>
    </w:p>
    <w:p w:rsidR="00E02F79" w:rsidRPr="00E02F79" w:rsidRDefault="00E02F79" w:rsidP="00E02F79">
      <w:pPr>
        <w:pStyle w:val="Sarakstarindkopa"/>
        <w:shd w:val="clear" w:color="auto" w:fill="FFFFFF"/>
        <w:suppressAutoHyphens/>
        <w:spacing w:after="0" w:line="240" w:lineRule="auto"/>
        <w:ind w:left="2160"/>
        <w:contextualSpacing w:val="0"/>
        <w:jc w:val="both"/>
        <w:textAlignment w:val="baseline"/>
        <w:rPr>
          <w:rFonts w:ascii="Times New Roman" w:hAnsi="Times New Roman"/>
          <w:sz w:val="24"/>
          <w:szCs w:val="24"/>
        </w:rPr>
      </w:pPr>
    </w:p>
    <w:p w:rsidR="00E02F79" w:rsidRPr="00E02F79" w:rsidRDefault="00E02F79" w:rsidP="00E02F79">
      <w:pPr>
        <w:pStyle w:val="Virsraksts1"/>
        <w:numPr>
          <w:ilvl w:val="0"/>
          <w:numId w:val="47"/>
        </w:numPr>
        <w:tabs>
          <w:tab w:val="clear" w:pos="284"/>
          <w:tab w:val="center" w:pos="142"/>
        </w:tabs>
        <w:snapToGrid w:val="0"/>
        <w:rPr>
          <w:szCs w:val="24"/>
        </w:rPr>
      </w:pPr>
      <w:r w:rsidRPr="00E02F79">
        <w:rPr>
          <w:szCs w:val="24"/>
        </w:rPr>
        <w:t>Piedāvājuma vērtēšanas un izvēles kritēriji</w:t>
      </w:r>
    </w:p>
    <w:p w:rsidR="00E02F79" w:rsidRPr="00E02F79" w:rsidRDefault="00E02F79" w:rsidP="00E02F79">
      <w:pPr>
        <w:autoSpaceDE w:val="0"/>
        <w:autoSpaceDN w:val="0"/>
        <w:adjustRightInd w:val="0"/>
        <w:spacing w:after="0" w:line="240" w:lineRule="auto"/>
        <w:jc w:val="both"/>
        <w:rPr>
          <w:rFonts w:ascii="Times New Roman" w:hAnsi="Times New Roman"/>
          <w:sz w:val="24"/>
          <w:szCs w:val="24"/>
        </w:rPr>
      </w:pPr>
    </w:p>
    <w:p w:rsidR="00E02F79" w:rsidRPr="00E02F79" w:rsidRDefault="00E02F79" w:rsidP="00E02F79">
      <w:pPr>
        <w:pStyle w:val="Sarakstarindkopa"/>
        <w:numPr>
          <w:ilvl w:val="1"/>
          <w:numId w:val="47"/>
        </w:numPr>
        <w:autoSpaceDE w:val="0"/>
        <w:autoSpaceDN w:val="0"/>
        <w:adjustRightInd w:val="0"/>
        <w:spacing w:after="0" w:line="240" w:lineRule="auto"/>
        <w:ind w:hanging="502"/>
        <w:jc w:val="both"/>
        <w:rPr>
          <w:rFonts w:ascii="Times New Roman" w:hAnsi="Times New Roman"/>
          <w:sz w:val="24"/>
          <w:szCs w:val="24"/>
        </w:rPr>
      </w:pPr>
      <w:r w:rsidRPr="00E02F79">
        <w:rPr>
          <w:rFonts w:ascii="Times New Roman" w:hAnsi="Times New Roman"/>
          <w:sz w:val="24"/>
          <w:szCs w:val="24"/>
        </w:rPr>
        <w:t xml:space="preserve">Iepirkuma komisija pārbaudīs vai pretendentiem, kuri iesnieguši piedāvājumu iepirkumam, nav izslēdzami no dalības iepirkumā Publisko iepirkumu likuma (turpmāk tekstā - PIL) </w:t>
      </w:r>
      <w:r w:rsidRPr="00E02F79">
        <w:rPr>
          <w:rFonts w:ascii="Times New Roman" w:hAnsi="Times New Roman"/>
          <w:bCs/>
          <w:sz w:val="24"/>
          <w:szCs w:val="24"/>
        </w:rPr>
        <w:t>8.</w:t>
      </w:r>
      <w:r w:rsidRPr="00E02F79">
        <w:rPr>
          <w:rFonts w:ascii="Times New Roman" w:hAnsi="Times New Roman"/>
          <w:bCs/>
          <w:sz w:val="24"/>
          <w:szCs w:val="24"/>
          <w:vertAlign w:val="superscript"/>
        </w:rPr>
        <w:t xml:space="preserve">2 </w:t>
      </w:r>
      <w:r w:rsidRPr="00E02F79">
        <w:rPr>
          <w:rFonts w:ascii="Times New Roman" w:hAnsi="Times New Roman"/>
          <w:bCs/>
          <w:sz w:val="24"/>
          <w:szCs w:val="24"/>
        </w:rPr>
        <w:t>panta</w:t>
      </w:r>
      <w:r w:rsidRPr="00E02F79">
        <w:rPr>
          <w:rFonts w:ascii="Times New Roman" w:hAnsi="Times New Roman"/>
          <w:sz w:val="24"/>
          <w:szCs w:val="24"/>
        </w:rPr>
        <w:t xml:space="preserve"> piektās daļas 1., 2. vai 3.punktā minēto apstākļu dēļ. Nepieciešamo informāciju komisija </w:t>
      </w:r>
      <w:r w:rsidRPr="00E02F79">
        <w:rPr>
          <w:rFonts w:ascii="Times New Roman" w:hAnsi="Times New Roman"/>
          <w:bCs/>
          <w:sz w:val="24"/>
          <w:szCs w:val="24"/>
        </w:rPr>
        <w:t xml:space="preserve">iegūst </w:t>
      </w:r>
      <w:r w:rsidRPr="00E02F79">
        <w:rPr>
          <w:rFonts w:ascii="Times New Roman" w:hAnsi="Times New Roman"/>
          <w:sz w:val="24"/>
          <w:szCs w:val="24"/>
        </w:rPr>
        <w:t xml:space="preserve">pamatojoties uz PIL </w:t>
      </w:r>
      <w:r w:rsidRPr="00E02F79">
        <w:rPr>
          <w:rFonts w:ascii="Times New Roman" w:hAnsi="Times New Roman"/>
          <w:bCs/>
          <w:sz w:val="24"/>
          <w:szCs w:val="24"/>
        </w:rPr>
        <w:t>8.</w:t>
      </w:r>
      <w:r w:rsidRPr="00E02F79">
        <w:rPr>
          <w:rFonts w:ascii="Times New Roman" w:hAnsi="Times New Roman"/>
          <w:bCs/>
          <w:sz w:val="24"/>
          <w:szCs w:val="24"/>
          <w:vertAlign w:val="superscript"/>
        </w:rPr>
        <w:t xml:space="preserve">2 </w:t>
      </w:r>
      <w:r w:rsidRPr="00E02F79">
        <w:rPr>
          <w:rFonts w:ascii="Times New Roman" w:hAnsi="Times New Roman"/>
          <w:bCs/>
          <w:sz w:val="24"/>
          <w:szCs w:val="24"/>
        </w:rPr>
        <w:t xml:space="preserve">panta septītās daļas noteikumiem. </w:t>
      </w:r>
      <w:r w:rsidRPr="00E02F79">
        <w:rPr>
          <w:rFonts w:ascii="Times New Roman" w:hAnsi="Times New Roman"/>
          <w:sz w:val="24"/>
          <w:szCs w:val="24"/>
        </w:rPr>
        <w:t xml:space="preserve">Atkarībā no pārbaudes laikā iegūtajiem rezultātiem pasūtītājs rīkojas saskaņā ar Publisko iepirkuma likuma </w:t>
      </w:r>
      <w:r w:rsidRPr="00E02F79">
        <w:rPr>
          <w:rFonts w:ascii="Times New Roman" w:hAnsi="Times New Roman"/>
          <w:bCs/>
          <w:sz w:val="24"/>
          <w:szCs w:val="24"/>
        </w:rPr>
        <w:t>8.</w:t>
      </w:r>
      <w:r w:rsidRPr="00E02F79">
        <w:rPr>
          <w:rFonts w:ascii="Times New Roman" w:hAnsi="Times New Roman"/>
          <w:bCs/>
          <w:sz w:val="24"/>
          <w:szCs w:val="24"/>
          <w:vertAlign w:val="superscript"/>
        </w:rPr>
        <w:t xml:space="preserve">2 </w:t>
      </w:r>
      <w:r w:rsidRPr="00E02F79">
        <w:rPr>
          <w:rFonts w:ascii="Times New Roman" w:hAnsi="Times New Roman"/>
          <w:bCs/>
          <w:sz w:val="24"/>
          <w:szCs w:val="24"/>
        </w:rPr>
        <w:t>panta</w:t>
      </w:r>
      <w:r w:rsidRPr="00E02F79">
        <w:rPr>
          <w:rFonts w:ascii="Times New Roman" w:hAnsi="Times New Roman"/>
          <w:sz w:val="24"/>
          <w:szCs w:val="24"/>
        </w:rPr>
        <w:t xml:space="preserve"> astotās daļas noteikumiem.</w:t>
      </w:r>
    </w:p>
    <w:p w:rsidR="00E02F79" w:rsidRPr="00E02F79" w:rsidRDefault="00E02F79" w:rsidP="00E02F79">
      <w:pPr>
        <w:pStyle w:val="Sarakstarindkopa"/>
        <w:autoSpaceDE w:val="0"/>
        <w:autoSpaceDN w:val="0"/>
        <w:adjustRightInd w:val="0"/>
        <w:spacing w:after="0" w:line="240" w:lineRule="auto"/>
        <w:ind w:left="502"/>
        <w:jc w:val="both"/>
        <w:rPr>
          <w:rFonts w:ascii="Times New Roman" w:hAnsi="Times New Roman"/>
          <w:sz w:val="24"/>
          <w:szCs w:val="24"/>
        </w:rPr>
      </w:pPr>
    </w:p>
    <w:p w:rsidR="00E02F79" w:rsidRPr="00E02F79" w:rsidRDefault="00E02F79" w:rsidP="00E02F79">
      <w:pPr>
        <w:pStyle w:val="Sarakstarindkopa"/>
        <w:numPr>
          <w:ilvl w:val="1"/>
          <w:numId w:val="47"/>
        </w:numPr>
        <w:suppressAutoHyphens/>
        <w:spacing w:before="60" w:after="0" w:line="240" w:lineRule="auto"/>
        <w:ind w:hanging="502"/>
        <w:jc w:val="both"/>
        <w:rPr>
          <w:rFonts w:ascii="Times New Roman" w:eastAsia="Calibri" w:hAnsi="Times New Roman"/>
          <w:b/>
          <w:bCs/>
          <w:sz w:val="24"/>
          <w:szCs w:val="24"/>
          <w:lang w:eastAsia="ar-SA"/>
        </w:rPr>
      </w:pPr>
      <w:r w:rsidRPr="00E02F79">
        <w:rPr>
          <w:rFonts w:ascii="Times New Roman" w:eastAsia="Calibri" w:hAnsi="Times New Roman"/>
          <w:b/>
          <w:bCs/>
          <w:sz w:val="24"/>
          <w:szCs w:val="24"/>
          <w:lang w:eastAsia="ar-SA"/>
        </w:rPr>
        <w:t>Piedāvājumu noformējuma pārbaude:</w:t>
      </w:r>
    </w:p>
    <w:p w:rsidR="00E02F79" w:rsidRPr="00E02F79" w:rsidRDefault="00E02F79" w:rsidP="00E02F79">
      <w:pPr>
        <w:pStyle w:val="Sarakstarindkopa"/>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t xml:space="preserve">Iepirkuma komisija veic piedāvājumu noformējuma pārbaudi slēgtā sēdē, kuras laikā Iepirkuma komisija pārbauda piedāvājumu atbilstību Nolikuma noteiktajām noformējuma prasībām. </w:t>
      </w:r>
    </w:p>
    <w:p w:rsidR="00E02F79" w:rsidRPr="00E02F79" w:rsidRDefault="00E02F79" w:rsidP="00E02F79">
      <w:pPr>
        <w:pStyle w:val="Sarakstarindkopa"/>
        <w:numPr>
          <w:ilvl w:val="2"/>
          <w:numId w:val="47"/>
        </w:numPr>
        <w:suppressAutoHyphens/>
        <w:spacing w:before="60"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E02F79" w:rsidRPr="00E02F79" w:rsidRDefault="00E02F79" w:rsidP="00E02F79">
      <w:pPr>
        <w:pStyle w:val="Sarakstarindkopa"/>
        <w:suppressAutoHyphens/>
        <w:spacing w:before="60" w:after="0" w:line="240" w:lineRule="auto"/>
        <w:ind w:left="1276"/>
        <w:contextualSpacing w:val="0"/>
        <w:jc w:val="both"/>
        <w:rPr>
          <w:rFonts w:ascii="Times New Roman" w:eastAsia="Calibri" w:hAnsi="Times New Roman"/>
          <w:bCs/>
          <w:sz w:val="24"/>
          <w:szCs w:val="24"/>
          <w:lang w:eastAsia="ar-SA"/>
        </w:rPr>
      </w:pPr>
    </w:p>
    <w:p w:rsidR="00E02F79" w:rsidRPr="00E02F79" w:rsidRDefault="00E02F79" w:rsidP="00E02F79">
      <w:pPr>
        <w:numPr>
          <w:ilvl w:val="1"/>
          <w:numId w:val="47"/>
        </w:numPr>
        <w:spacing w:after="0" w:line="240" w:lineRule="auto"/>
        <w:ind w:hanging="502"/>
        <w:jc w:val="both"/>
        <w:rPr>
          <w:rFonts w:ascii="Times New Roman" w:hAnsi="Times New Roman"/>
          <w:b/>
          <w:sz w:val="24"/>
          <w:szCs w:val="24"/>
          <w:lang w:eastAsia="en-US"/>
        </w:rPr>
      </w:pPr>
      <w:r w:rsidRPr="00E02F79">
        <w:rPr>
          <w:rFonts w:ascii="Times New Roman" w:hAnsi="Times New Roman"/>
          <w:b/>
          <w:sz w:val="24"/>
          <w:szCs w:val="24"/>
          <w:lang w:eastAsia="en-US"/>
        </w:rPr>
        <w:t>Pretendentu kvalifikācijas pārbaude:</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t xml:space="preserve">Pēc noformējuma pārbaudes Iepirkuma komisija pārbauda Pretendenta atbilstību Nolikumā noteiktajām kvalifikācijas prasībām. </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t>Iepirkuma komisija izskata katra Pretendenta piedāvājuma atbilstību kvalifikācijas prasībām un pieņem lēmumu par tālāku piedāvājuma izskatīšanu.</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lastRenderedPageBreak/>
        <w:t>Pretendents tiek izslēgts no dalības iepirkumā un netiek izvērtēts, ja iepirkuma komisija konstatē, ka kāds no iesniedzamajiem dokumentiem nav pilnībā aizpildīts, vispār nav iesniegts vai ir spēkā neesošs.</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t xml:space="preserve">Pretendenta piedāvājums, kurš ir atbilstošs visām Nolikumā noteiktajām kvalifikācijas prasībām, tiek virzīts Tehniskā piedāvājuma atbilstības pārbaudei. </w:t>
      </w:r>
    </w:p>
    <w:p w:rsidR="00E02F79" w:rsidRPr="00E02F79" w:rsidRDefault="00E02F79" w:rsidP="00E02F79">
      <w:pPr>
        <w:pStyle w:val="Sarakstarindkopa"/>
        <w:numPr>
          <w:ilvl w:val="1"/>
          <w:numId w:val="47"/>
        </w:numPr>
        <w:spacing w:after="0" w:line="240" w:lineRule="auto"/>
        <w:ind w:hanging="502"/>
        <w:jc w:val="both"/>
        <w:rPr>
          <w:rFonts w:ascii="Times New Roman" w:hAnsi="Times New Roman"/>
          <w:b/>
          <w:sz w:val="24"/>
          <w:szCs w:val="24"/>
          <w:lang w:eastAsia="en-US"/>
        </w:rPr>
      </w:pPr>
      <w:bookmarkStart w:id="3" w:name="_Toc100657199"/>
      <w:r w:rsidRPr="00E02F79">
        <w:rPr>
          <w:rFonts w:ascii="Times New Roman" w:hAnsi="Times New Roman"/>
          <w:b/>
          <w:sz w:val="24"/>
          <w:szCs w:val="24"/>
          <w:lang w:eastAsia="en-US"/>
        </w:rPr>
        <w:t>Pretendentu Tehniskā piedāvājuma atbilstības pārbaude:</w:t>
      </w:r>
    </w:p>
    <w:p w:rsidR="00E02F79" w:rsidRPr="00E02F79" w:rsidRDefault="00E02F79" w:rsidP="00E02F79">
      <w:pPr>
        <w:numPr>
          <w:ilvl w:val="2"/>
          <w:numId w:val="47"/>
        </w:numPr>
        <w:tabs>
          <w:tab w:val="left" w:pos="1276"/>
        </w:tabs>
        <w:spacing w:after="0" w:line="240" w:lineRule="auto"/>
        <w:ind w:left="1276" w:hanging="709"/>
        <w:jc w:val="both"/>
        <w:rPr>
          <w:rFonts w:ascii="Times New Roman" w:hAnsi="Times New Roman"/>
          <w:b/>
          <w:sz w:val="24"/>
          <w:szCs w:val="24"/>
          <w:lang w:eastAsia="en-US"/>
        </w:rPr>
      </w:pPr>
      <w:r w:rsidRPr="00E02F79">
        <w:rPr>
          <w:rFonts w:ascii="Times New Roman" w:hAnsi="Times New Roman"/>
          <w:sz w:val="24"/>
          <w:szCs w:val="24"/>
        </w:rPr>
        <w:t>Pretendentu izslēdz no tālākas dalības iepirkumā, ja Komisija konstatē, ka Pretendents ir iesniedzis tehnisko piedāvājumu, kas neatbilst Nolikuma prasībām, Nolikuma 2. pielikumā noteiktajām Tehniskās specifikācijas prasībām vai , ja nav iesniegts kāds no dokumentiem.</w:t>
      </w:r>
    </w:p>
    <w:p w:rsidR="00E02F79" w:rsidRPr="00E02F79" w:rsidRDefault="00E02F79" w:rsidP="00E02F79">
      <w:pPr>
        <w:pStyle w:val="Virsraksts1"/>
        <w:numPr>
          <w:ilvl w:val="1"/>
          <w:numId w:val="47"/>
        </w:numPr>
        <w:tabs>
          <w:tab w:val="clear" w:pos="284"/>
          <w:tab w:val="center" w:pos="142"/>
          <w:tab w:val="left" w:pos="900"/>
        </w:tabs>
        <w:snapToGrid w:val="0"/>
        <w:ind w:hanging="502"/>
        <w:jc w:val="left"/>
        <w:rPr>
          <w:szCs w:val="24"/>
        </w:rPr>
      </w:pPr>
      <w:r w:rsidRPr="00E02F79">
        <w:rPr>
          <w:caps w:val="0"/>
          <w:szCs w:val="24"/>
        </w:rPr>
        <w:t xml:space="preserve">Finanšu piedāvājuma </w:t>
      </w:r>
      <w:bookmarkEnd w:id="3"/>
      <w:r w:rsidRPr="00E02F79">
        <w:rPr>
          <w:caps w:val="0"/>
          <w:szCs w:val="24"/>
        </w:rPr>
        <w:t>atbilstības pārbaude:</w:t>
      </w:r>
    </w:p>
    <w:p w:rsidR="00E02F79" w:rsidRPr="00E02F79" w:rsidRDefault="00E02F79" w:rsidP="00E02F79">
      <w:pPr>
        <w:numPr>
          <w:ilvl w:val="2"/>
          <w:numId w:val="47"/>
        </w:numPr>
        <w:tabs>
          <w:tab w:val="left" w:pos="1560"/>
        </w:tabs>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t xml:space="preserve">Pēc Pretendentu Tehniskā piedāvājuma atbilstības pārbaudes Iepirkuma komisija veic finanšu piedāvājumu atbilstības pārbaudi. </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rPr>
        <w:t xml:space="preserve">Pretendents tiek izslēgts no dalības konkursā un netiek tālāk izvērtēts, ja Iepirkuma komisija konstatē, ka nav pilnībā aizpildīta finanšu piedāvājuma forma, vai Finanšu piedāvājums vispār nav iesniegts. </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lang w:eastAsia="en-US"/>
        </w:rPr>
        <w:t>Iepirkuma 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 Vērtējot piedāvājumu, Iepirkuma komisija ņem vērā veiktos labojumus.</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lang w:eastAsia="en-US"/>
        </w:rPr>
        <w:t>Ja finanšu piedāvājumā konstatēta aritmētiska kļūda nodokļu aprēķināšanā, Iepirkuma komisija to labo atbilstoši normatīvajos aktos noteiktajai nodokļu aprēķināšanas kārtībai.</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lang w:eastAsia="en-US"/>
        </w:rPr>
        <w:t xml:space="preserve">Ja piedāvājumu vērtēšanas laikā Iepirkuma komisija konstatē, ka kāds no Pretendentiem iesniedzis piedāvājumu, kas varētu būt nepamatoti lēts, Iepirkuma komisija pieprasa detalizētu paskaidrojumu par būtiskajiem piedāvājuma nosacījumiem, ievērojot Publisko iepirkumu likumā noteikto kārtību. </w:t>
      </w:r>
    </w:p>
    <w:p w:rsidR="00E02F79" w:rsidRPr="00E02F79" w:rsidRDefault="00E02F79" w:rsidP="00E02F79">
      <w:pPr>
        <w:numPr>
          <w:ilvl w:val="2"/>
          <w:numId w:val="47"/>
        </w:numPr>
        <w:spacing w:after="0" w:line="240" w:lineRule="auto"/>
        <w:ind w:left="1276" w:hanging="709"/>
        <w:jc w:val="both"/>
        <w:rPr>
          <w:rFonts w:ascii="Times New Roman" w:hAnsi="Times New Roman"/>
          <w:sz w:val="24"/>
          <w:szCs w:val="24"/>
          <w:lang w:eastAsia="en-US"/>
        </w:rPr>
      </w:pPr>
      <w:r w:rsidRPr="00E02F79">
        <w:rPr>
          <w:rFonts w:ascii="Times New Roman" w:hAnsi="Times New Roman"/>
          <w:sz w:val="24"/>
          <w:szCs w:val="24"/>
          <w:lang w:eastAsia="en-US"/>
        </w:rPr>
        <w:t>Iepirkuma komisija izvērtē Pretendenta sniegto skaidrojumu saskaņā ar Publisko iepirkumu likumu un Nolikumu, un, ja, izvērtējot Pretendenta sniegto paskaidrojumu, Iepirkuma komisija konstatē, ka Pretendents nevar pamatoti pierādīt, ka pastāv būtiski piedāvājuma nosacījumi, kas ļauj noteikt tik zemu cenu, Iepirkuma komisija atzīst piedāvājumu par nepamatoti lētu un turpmāk to neizskata.</w:t>
      </w:r>
    </w:p>
    <w:p w:rsidR="00E02F79" w:rsidRPr="00E02F79" w:rsidRDefault="00E02F79" w:rsidP="00E02F79">
      <w:pPr>
        <w:pStyle w:val="Sarakstarindkopa"/>
        <w:numPr>
          <w:ilvl w:val="1"/>
          <w:numId w:val="47"/>
        </w:numPr>
        <w:spacing w:after="0" w:line="240" w:lineRule="auto"/>
        <w:ind w:left="567" w:hanging="567"/>
        <w:jc w:val="both"/>
        <w:rPr>
          <w:rFonts w:ascii="Times New Roman" w:hAnsi="Times New Roman"/>
          <w:sz w:val="24"/>
          <w:szCs w:val="24"/>
        </w:rPr>
      </w:pPr>
      <w:r w:rsidRPr="00E02F79">
        <w:rPr>
          <w:rFonts w:ascii="Times New Roman" w:hAnsi="Times New Roman"/>
          <w:sz w:val="24"/>
          <w:szCs w:val="24"/>
        </w:rPr>
        <w:t>No piedāvājumiem katrai iepirkuma daļai, kas atbilst visām nolikuma prasībām, izvēlēsies saimnieciski visizdevīgākos piedāvājumus, saskaņā ar saimnieciski visizdevīgākā piedāvājuma izvēles kritērijiem.</w:t>
      </w:r>
    </w:p>
    <w:p w:rsidR="00E02F79" w:rsidRPr="00E02F79" w:rsidRDefault="00E02F79" w:rsidP="00E02F79">
      <w:pPr>
        <w:pStyle w:val="Sarakstarindkopa"/>
        <w:numPr>
          <w:ilvl w:val="1"/>
          <w:numId w:val="47"/>
        </w:numPr>
        <w:suppressAutoHyphens/>
        <w:spacing w:after="0" w:line="240" w:lineRule="auto"/>
        <w:ind w:hanging="502"/>
        <w:jc w:val="both"/>
        <w:rPr>
          <w:rFonts w:ascii="Times New Roman" w:hAnsi="Times New Roman"/>
          <w:b/>
          <w:sz w:val="24"/>
          <w:szCs w:val="24"/>
        </w:rPr>
      </w:pPr>
      <w:r w:rsidRPr="00E02F79">
        <w:rPr>
          <w:rFonts w:ascii="Times New Roman" w:hAnsi="Times New Roman"/>
          <w:b/>
          <w:sz w:val="24"/>
          <w:szCs w:val="24"/>
        </w:rPr>
        <w:t>Piedāvājuma izvēles kritēriji:</w:t>
      </w:r>
    </w:p>
    <w:p w:rsidR="00E02F79" w:rsidRPr="00E02F79" w:rsidRDefault="00E02F79" w:rsidP="00E02F79">
      <w:pPr>
        <w:suppressAutoHyphens/>
        <w:spacing w:after="0" w:line="240" w:lineRule="auto"/>
        <w:jc w:val="both"/>
        <w:rPr>
          <w:rFonts w:ascii="Times New Roman" w:hAnsi="Times New Roman"/>
          <w:b/>
          <w:sz w:val="24"/>
          <w:szCs w:val="24"/>
        </w:rPr>
      </w:pPr>
    </w:p>
    <w:p w:rsidR="00E02F79" w:rsidRPr="00E02F79" w:rsidRDefault="00E02F79" w:rsidP="00E02F79">
      <w:pPr>
        <w:suppressAutoHyphens/>
        <w:spacing w:after="0" w:line="240" w:lineRule="auto"/>
        <w:jc w:val="both"/>
        <w:rPr>
          <w:rFonts w:ascii="Times New Roman" w:hAnsi="Times New Roman"/>
          <w:sz w:val="24"/>
          <w:szCs w:val="24"/>
        </w:rPr>
      </w:pPr>
      <w:r w:rsidRPr="00E02F79">
        <w:rPr>
          <w:rFonts w:ascii="Times New Roman" w:hAnsi="Times New Roman"/>
          <w:sz w:val="24"/>
          <w:szCs w:val="24"/>
        </w:rPr>
        <w:t>Saimnieciski visizdevīgākā piedāvājuma izvēles kritēriji un to skaitliskās vērtības: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287"/>
        <w:gridCol w:w="1984"/>
      </w:tblGrid>
      <w:tr w:rsidR="00E02F79" w:rsidRPr="00E02F79" w:rsidTr="005F1EE1">
        <w:tc>
          <w:tcPr>
            <w:tcW w:w="943" w:type="dxa"/>
            <w:shd w:val="clear" w:color="auto" w:fill="auto"/>
          </w:tcPr>
          <w:p w:rsidR="00E02F79" w:rsidRPr="00E02F79" w:rsidRDefault="00E02F79" w:rsidP="00C36762">
            <w:pPr>
              <w:spacing w:after="0" w:line="240" w:lineRule="auto"/>
              <w:rPr>
                <w:rFonts w:ascii="Times New Roman" w:hAnsi="Times New Roman"/>
                <w:b/>
                <w:sz w:val="24"/>
                <w:szCs w:val="24"/>
              </w:rPr>
            </w:pPr>
            <w:proofErr w:type="spellStart"/>
            <w:r w:rsidRPr="00E02F79">
              <w:rPr>
                <w:rFonts w:ascii="Times New Roman" w:hAnsi="Times New Roman"/>
                <w:b/>
                <w:sz w:val="24"/>
                <w:szCs w:val="24"/>
              </w:rPr>
              <w:t>Nr.p.k</w:t>
            </w:r>
            <w:proofErr w:type="spellEnd"/>
            <w:r w:rsidRPr="00E02F79">
              <w:rPr>
                <w:rFonts w:ascii="Times New Roman" w:hAnsi="Times New Roman"/>
                <w:b/>
                <w:sz w:val="24"/>
                <w:szCs w:val="24"/>
              </w:rPr>
              <w:t>.</w:t>
            </w:r>
          </w:p>
        </w:tc>
        <w:tc>
          <w:tcPr>
            <w:tcW w:w="6287" w:type="dxa"/>
            <w:shd w:val="clear" w:color="auto" w:fill="auto"/>
          </w:tcPr>
          <w:p w:rsidR="00E02F79" w:rsidRPr="00E02F79" w:rsidRDefault="00E02F79" w:rsidP="00C36762">
            <w:pPr>
              <w:spacing w:after="0" w:line="240" w:lineRule="auto"/>
              <w:rPr>
                <w:rFonts w:ascii="Times New Roman" w:hAnsi="Times New Roman"/>
                <w:b/>
                <w:sz w:val="24"/>
                <w:szCs w:val="24"/>
              </w:rPr>
            </w:pPr>
            <w:r w:rsidRPr="00E02F79">
              <w:rPr>
                <w:rFonts w:ascii="Times New Roman" w:hAnsi="Times New Roman"/>
                <w:b/>
                <w:sz w:val="24"/>
                <w:szCs w:val="24"/>
              </w:rPr>
              <w:t>Vērtēšanas kritērijs</w:t>
            </w:r>
          </w:p>
        </w:tc>
        <w:tc>
          <w:tcPr>
            <w:tcW w:w="1984" w:type="dxa"/>
            <w:shd w:val="clear" w:color="auto" w:fill="auto"/>
          </w:tcPr>
          <w:p w:rsidR="00E02F79" w:rsidRPr="00E02F79" w:rsidRDefault="00E02F79" w:rsidP="00C36762">
            <w:pPr>
              <w:spacing w:after="0" w:line="240" w:lineRule="auto"/>
              <w:jc w:val="center"/>
              <w:rPr>
                <w:rFonts w:ascii="Times New Roman" w:hAnsi="Times New Roman"/>
                <w:b/>
                <w:sz w:val="24"/>
                <w:szCs w:val="24"/>
              </w:rPr>
            </w:pPr>
            <w:r w:rsidRPr="00E02F79">
              <w:rPr>
                <w:rFonts w:ascii="Times New Roman" w:hAnsi="Times New Roman"/>
                <w:b/>
                <w:sz w:val="24"/>
                <w:szCs w:val="24"/>
              </w:rPr>
              <w:t>Maksimālais punktu skaits</w:t>
            </w:r>
          </w:p>
        </w:tc>
      </w:tr>
      <w:tr w:rsidR="00E02F79" w:rsidRPr="00E02F79" w:rsidTr="005F1EE1">
        <w:trPr>
          <w:trHeight w:val="557"/>
        </w:trPr>
        <w:tc>
          <w:tcPr>
            <w:tcW w:w="943" w:type="dxa"/>
            <w:shd w:val="clear" w:color="auto" w:fill="auto"/>
          </w:tcPr>
          <w:p w:rsidR="00E02F79" w:rsidRPr="00E02F79" w:rsidRDefault="00E02F79" w:rsidP="00C36762">
            <w:pPr>
              <w:spacing w:after="0" w:line="240" w:lineRule="auto"/>
              <w:jc w:val="center"/>
              <w:rPr>
                <w:rFonts w:ascii="Times New Roman" w:hAnsi="Times New Roman"/>
                <w:sz w:val="24"/>
                <w:szCs w:val="24"/>
              </w:rPr>
            </w:pPr>
            <w:r w:rsidRPr="00E02F79">
              <w:rPr>
                <w:rFonts w:ascii="Times New Roman" w:hAnsi="Times New Roman"/>
                <w:sz w:val="24"/>
                <w:szCs w:val="24"/>
              </w:rPr>
              <w:t>1.</w:t>
            </w:r>
          </w:p>
        </w:tc>
        <w:tc>
          <w:tcPr>
            <w:tcW w:w="6287" w:type="dxa"/>
            <w:shd w:val="clear" w:color="auto" w:fill="auto"/>
          </w:tcPr>
          <w:p w:rsidR="00E02F79" w:rsidRPr="00E02F79" w:rsidRDefault="00E02F79" w:rsidP="00C36762">
            <w:pPr>
              <w:spacing w:after="0" w:line="240" w:lineRule="auto"/>
              <w:rPr>
                <w:rFonts w:ascii="Times New Roman" w:hAnsi="Times New Roman"/>
                <w:sz w:val="24"/>
                <w:szCs w:val="24"/>
              </w:rPr>
            </w:pPr>
            <w:r w:rsidRPr="00E02F79">
              <w:rPr>
                <w:rFonts w:ascii="Times New Roman" w:hAnsi="Times New Roman"/>
                <w:sz w:val="24"/>
                <w:szCs w:val="24"/>
              </w:rPr>
              <w:t>Piedāvājuma cena, EUR (bez PVN) iepirkuma priekšmeta daļas izpildei</w:t>
            </w:r>
          </w:p>
        </w:tc>
        <w:tc>
          <w:tcPr>
            <w:tcW w:w="1984" w:type="dxa"/>
            <w:shd w:val="clear" w:color="auto" w:fill="auto"/>
          </w:tcPr>
          <w:p w:rsidR="00E02F79" w:rsidRPr="00E02F79" w:rsidRDefault="00E02F79" w:rsidP="00C36762">
            <w:pPr>
              <w:spacing w:after="0" w:line="240" w:lineRule="auto"/>
              <w:jc w:val="center"/>
              <w:rPr>
                <w:rFonts w:ascii="Times New Roman" w:hAnsi="Times New Roman"/>
                <w:b/>
                <w:sz w:val="24"/>
                <w:szCs w:val="24"/>
              </w:rPr>
            </w:pPr>
            <w:r w:rsidRPr="00E02F79">
              <w:rPr>
                <w:rFonts w:ascii="Times New Roman" w:hAnsi="Times New Roman"/>
                <w:b/>
                <w:sz w:val="24"/>
                <w:szCs w:val="24"/>
              </w:rPr>
              <w:t>40</w:t>
            </w:r>
          </w:p>
        </w:tc>
      </w:tr>
      <w:tr w:rsidR="00E02F79" w:rsidRPr="00E02F79" w:rsidTr="005F1EE1">
        <w:trPr>
          <w:trHeight w:val="557"/>
        </w:trPr>
        <w:tc>
          <w:tcPr>
            <w:tcW w:w="943" w:type="dxa"/>
            <w:shd w:val="clear" w:color="auto" w:fill="auto"/>
          </w:tcPr>
          <w:p w:rsidR="00E02F79" w:rsidRPr="00E02F79" w:rsidRDefault="00E02F79" w:rsidP="00C36762">
            <w:pPr>
              <w:spacing w:after="0" w:line="240" w:lineRule="auto"/>
              <w:jc w:val="center"/>
              <w:rPr>
                <w:rFonts w:ascii="Times New Roman" w:hAnsi="Times New Roman"/>
                <w:sz w:val="24"/>
                <w:szCs w:val="24"/>
              </w:rPr>
            </w:pPr>
            <w:r w:rsidRPr="00E02F79">
              <w:rPr>
                <w:rFonts w:ascii="Times New Roman" w:hAnsi="Times New Roman"/>
                <w:sz w:val="24"/>
                <w:szCs w:val="24"/>
              </w:rPr>
              <w:t>2.</w:t>
            </w:r>
          </w:p>
        </w:tc>
        <w:tc>
          <w:tcPr>
            <w:tcW w:w="6287" w:type="dxa"/>
            <w:shd w:val="clear" w:color="auto" w:fill="auto"/>
          </w:tcPr>
          <w:p w:rsidR="00E02F79" w:rsidRPr="00E02F79" w:rsidRDefault="00E02F79" w:rsidP="00C36762">
            <w:pPr>
              <w:spacing w:after="0" w:line="240" w:lineRule="auto"/>
              <w:rPr>
                <w:rFonts w:ascii="Times New Roman" w:hAnsi="Times New Roman"/>
                <w:sz w:val="24"/>
                <w:szCs w:val="24"/>
              </w:rPr>
            </w:pPr>
            <w:r w:rsidRPr="00E02F79">
              <w:rPr>
                <w:rFonts w:ascii="Times New Roman" w:hAnsi="Times New Roman"/>
                <w:sz w:val="24"/>
                <w:szCs w:val="24"/>
              </w:rPr>
              <w:t>Piedāvāto pārtikas produktu ar paaugstinātu kvalitātes līmeni daudzums</w:t>
            </w:r>
          </w:p>
        </w:tc>
        <w:tc>
          <w:tcPr>
            <w:tcW w:w="1984" w:type="dxa"/>
            <w:shd w:val="clear" w:color="auto" w:fill="auto"/>
          </w:tcPr>
          <w:p w:rsidR="00E02F79" w:rsidRPr="00E02F79" w:rsidRDefault="00E02F79" w:rsidP="00C36762">
            <w:pPr>
              <w:spacing w:after="0" w:line="240" w:lineRule="auto"/>
              <w:jc w:val="center"/>
              <w:rPr>
                <w:rFonts w:ascii="Times New Roman" w:hAnsi="Times New Roman"/>
                <w:b/>
                <w:sz w:val="24"/>
                <w:szCs w:val="24"/>
              </w:rPr>
            </w:pPr>
            <w:r w:rsidRPr="00E02F79">
              <w:rPr>
                <w:rFonts w:ascii="Times New Roman" w:hAnsi="Times New Roman"/>
                <w:b/>
                <w:sz w:val="24"/>
                <w:szCs w:val="24"/>
              </w:rPr>
              <w:t>20</w:t>
            </w:r>
          </w:p>
        </w:tc>
      </w:tr>
      <w:tr w:rsidR="00E02F79" w:rsidRPr="00E02F79" w:rsidTr="005F1EE1">
        <w:tc>
          <w:tcPr>
            <w:tcW w:w="943" w:type="dxa"/>
            <w:shd w:val="clear" w:color="auto" w:fill="auto"/>
          </w:tcPr>
          <w:p w:rsidR="00E02F79" w:rsidRPr="00E02F79" w:rsidRDefault="00E02F79" w:rsidP="00C36762">
            <w:pPr>
              <w:spacing w:after="0" w:line="240" w:lineRule="auto"/>
              <w:jc w:val="center"/>
              <w:rPr>
                <w:rFonts w:ascii="Times New Roman" w:hAnsi="Times New Roman"/>
                <w:sz w:val="24"/>
                <w:szCs w:val="24"/>
              </w:rPr>
            </w:pPr>
            <w:r w:rsidRPr="00E02F79">
              <w:rPr>
                <w:rFonts w:ascii="Times New Roman" w:hAnsi="Times New Roman"/>
                <w:sz w:val="24"/>
                <w:szCs w:val="24"/>
              </w:rPr>
              <w:t>3.</w:t>
            </w:r>
          </w:p>
        </w:tc>
        <w:tc>
          <w:tcPr>
            <w:tcW w:w="6287" w:type="dxa"/>
            <w:shd w:val="clear" w:color="auto" w:fill="auto"/>
          </w:tcPr>
          <w:p w:rsidR="00E02F79" w:rsidRPr="00E02F79" w:rsidRDefault="00E02F79" w:rsidP="00C36762">
            <w:pPr>
              <w:spacing w:after="0" w:line="240" w:lineRule="auto"/>
              <w:rPr>
                <w:rFonts w:ascii="Times New Roman" w:hAnsi="Times New Roman"/>
                <w:sz w:val="24"/>
                <w:szCs w:val="24"/>
              </w:rPr>
            </w:pPr>
            <w:r w:rsidRPr="00E02F79">
              <w:rPr>
                <w:rFonts w:ascii="Times New Roman" w:hAnsi="Times New Roman"/>
                <w:sz w:val="24"/>
                <w:szCs w:val="24"/>
              </w:rPr>
              <w:t>Videi draudzīga produktu piegāde</w:t>
            </w:r>
          </w:p>
        </w:tc>
        <w:tc>
          <w:tcPr>
            <w:tcW w:w="1984" w:type="dxa"/>
            <w:shd w:val="clear" w:color="auto" w:fill="auto"/>
          </w:tcPr>
          <w:p w:rsidR="00E02F79" w:rsidRPr="00E02F79" w:rsidRDefault="00E02F79" w:rsidP="00C36762">
            <w:pPr>
              <w:spacing w:after="0" w:line="240" w:lineRule="auto"/>
              <w:jc w:val="center"/>
              <w:rPr>
                <w:rFonts w:ascii="Times New Roman" w:hAnsi="Times New Roman"/>
                <w:b/>
                <w:sz w:val="24"/>
                <w:szCs w:val="24"/>
              </w:rPr>
            </w:pPr>
            <w:r w:rsidRPr="00E02F79">
              <w:rPr>
                <w:rFonts w:ascii="Times New Roman" w:hAnsi="Times New Roman"/>
                <w:b/>
                <w:sz w:val="24"/>
                <w:szCs w:val="24"/>
              </w:rPr>
              <w:t>30</w:t>
            </w:r>
          </w:p>
        </w:tc>
      </w:tr>
      <w:tr w:rsidR="00E02F79" w:rsidRPr="00E02F79" w:rsidTr="005F1EE1">
        <w:tc>
          <w:tcPr>
            <w:tcW w:w="943" w:type="dxa"/>
            <w:tcBorders>
              <w:top w:val="single" w:sz="4" w:space="0" w:color="auto"/>
              <w:left w:val="single" w:sz="4" w:space="0" w:color="auto"/>
              <w:bottom w:val="single" w:sz="4" w:space="0" w:color="auto"/>
              <w:right w:val="single" w:sz="4" w:space="0" w:color="auto"/>
            </w:tcBorders>
            <w:shd w:val="clear" w:color="auto" w:fill="auto"/>
          </w:tcPr>
          <w:p w:rsidR="00E02F79" w:rsidRPr="00E02F79" w:rsidRDefault="00E02F79" w:rsidP="00C36762">
            <w:pPr>
              <w:spacing w:after="0" w:line="240" w:lineRule="auto"/>
              <w:jc w:val="center"/>
              <w:rPr>
                <w:rFonts w:ascii="Times New Roman" w:hAnsi="Times New Roman"/>
                <w:sz w:val="24"/>
                <w:szCs w:val="24"/>
              </w:rPr>
            </w:pPr>
            <w:r w:rsidRPr="00E02F79">
              <w:rPr>
                <w:rFonts w:ascii="Times New Roman" w:hAnsi="Times New Roman"/>
                <w:sz w:val="24"/>
                <w:szCs w:val="24"/>
              </w:rPr>
              <w:t>4.</w:t>
            </w:r>
          </w:p>
        </w:tc>
        <w:tc>
          <w:tcPr>
            <w:tcW w:w="6287" w:type="dxa"/>
            <w:tcBorders>
              <w:top w:val="single" w:sz="4" w:space="0" w:color="auto"/>
              <w:left w:val="single" w:sz="4" w:space="0" w:color="auto"/>
              <w:bottom w:val="single" w:sz="4" w:space="0" w:color="auto"/>
              <w:right w:val="single" w:sz="4" w:space="0" w:color="auto"/>
            </w:tcBorders>
            <w:shd w:val="clear" w:color="auto" w:fill="auto"/>
          </w:tcPr>
          <w:p w:rsidR="00E02F79" w:rsidRPr="00E02F79" w:rsidRDefault="00E02F79" w:rsidP="00C36762">
            <w:pPr>
              <w:spacing w:after="0" w:line="240" w:lineRule="auto"/>
              <w:rPr>
                <w:rFonts w:ascii="Times New Roman" w:hAnsi="Times New Roman"/>
                <w:sz w:val="24"/>
                <w:szCs w:val="24"/>
              </w:rPr>
            </w:pPr>
            <w:r w:rsidRPr="00E02F79">
              <w:rPr>
                <w:rFonts w:ascii="Times New Roman" w:hAnsi="Times New Roman"/>
                <w:sz w:val="24"/>
                <w:szCs w:val="24"/>
              </w:rPr>
              <w:t>Videi draudzīga  iepakojuma apsaimniekošana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2F79" w:rsidRPr="00E02F79" w:rsidRDefault="00E02F79" w:rsidP="00C36762">
            <w:pPr>
              <w:spacing w:after="0" w:line="240" w:lineRule="auto"/>
              <w:jc w:val="center"/>
              <w:rPr>
                <w:rFonts w:ascii="Times New Roman" w:hAnsi="Times New Roman"/>
                <w:b/>
                <w:sz w:val="24"/>
                <w:szCs w:val="24"/>
              </w:rPr>
            </w:pPr>
            <w:r w:rsidRPr="00E02F79">
              <w:rPr>
                <w:rFonts w:ascii="Times New Roman" w:hAnsi="Times New Roman"/>
                <w:b/>
                <w:sz w:val="24"/>
                <w:szCs w:val="24"/>
              </w:rPr>
              <w:t>10</w:t>
            </w:r>
          </w:p>
        </w:tc>
      </w:tr>
      <w:tr w:rsidR="00E02F79" w:rsidRPr="00E02F79" w:rsidTr="005F1EE1">
        <w:trPr>
          <w:trHeight w:val="70"/>
        </w:trPr>
        <w:tc>
          <w:tcPr>
            <w:tcW w:w="7230" w:type="dxa"/>
            <w:gridSpan w:val="2"/>
            <w:shd w:val="clear" w:color="auto" w:fill="auto"/>
          </w:tcPr>
          <w:p w:rsidR="00E02F79" w:rsidRPr="00E02F79" w:rsidRDefault="00E02F79" w:rsidP="00C36762">
            <w:pPr>
              <w:spacing w:after="0" w:line="240" w:lineRule="auto"/>
              <w:jc w:val="right"/>
              <w:rPr>
                <w:rFonts w:ascii="Times New Roman" w:hAnsi="Times New Roman"/>
                <w:b/>
                <w:sz w:val="24"/>
                <w:szCs w:val="24"/>
              </w:rPr>
            </w:pPr>
            <w:r w:rsidRPr="00E02F79">
              <w:rPr>
                <w:rFonts w:ascii="Times New Roman" w:hAnsi="Times New Roman"/>
                <w:b/>
                <w:sz w:val="24"/>
                <w:szCs w:val="24"/>
              </w:rPr>
              <w:t>Maksimālais iespējamais kopējais punktu skaits</w:t>
            </w:r>
          </w:p>
        </w:tc>
        <w:tc>
          <w:tcPr>
            <w:tcW w:w="1984" w:type="dxa"/>
            <w:shd w:val="clear" w:color="auto" w:fill="auto"/>
          </w:tcPr>
          <w:p w:rsidR="00E02F79" w:rsidRPr="00E02F79" w:rsidRDefault="00E02F79" w:rsidP="00C36762">
            <w:pPr>
              <w:spacing w:after="0" w:line="240" w:lineRule="auto"/>
              <w:jc w:val="center"/>
              <w:rPr>
                <w:rFonts w:ascii="Times New Roman" w:hAnsi="Times New Roman"/>
                <w:b/>
                <w:sz w:val="24"/>
                <w:szCs w:val="24"/>
              </w:rPr>
            </w:pPr>
            <w:r w:rsidRPr="00E02F79">
              <w:rPr>
                <w:rFonts w:ascii="Times New Roman" w:hAnsi="Times New Roman"/>
                <w:b/>
                <w:sz w:val="24"/>
                <w:szCs w:val="24"/>
              </w:rPr>
              <w:t>100</w:t>
            </w:r>
          </w:p>
        </w:tc>
      </w:tr>
    </w:tbl>
    <w:p w:rsidR="00E02F79" w:rsidRPr="00C36762" w:rsidRDefault="00E02F79" w:rsidP="00C36762">
      <w:pPr>
        <w:pStyle w:val="Bezatstarpm"/>
        <w:numPr>
          <w:ilvl w:val="1"/>
          <w:numId w:val="47"/>
        </w:numPr>
        <w:ind w:hanging="502"/>
        <w:jc w:val="both"/>
      </w:pPr>
      <w:r w:rsidRPr="00E02F79">
        <w:t xml:space="preserve"> Iepirkumu komisija piedāvājumu vērtēs atbilstoši visiem Nolikumā norādītajiem kritērijiem. </w:t>
      </w:r>
      <w:r w:rsidRPr="00C36762">
        <w:t>Vērtēs katru iepirkuma daļu atsevišķi. Punkti tiks aprēķināti atbilstoši turpmāk norādītajam aprakstam un formulām:</w:t>
      </w:r>
    </w:p>
    <w:p w:rsidR="00E02F79" w:rsidRPr="00E02F79" w:rsidRDefault="00E02F79" w:rsidP="00E02F79">
      <w:pPr>
        <w:pStyle w:val="Bezatstarpm"/>
        <w:ind w:left="840"/>
        <w:jc w:val="both"/>
      </w:pPr>
    </w:p>
    <w:p w:rsidR="00E02F79" w:rsidRPr="00E02F79" w:rsidRDefault="00E02F79" w:rsidP="00E02F79">
      <w:pPr>
        <w:pStyle w:val="Bezatstarpm"/>
        <w:jc w:val="both"/>
        <w:rPr>
          <w:bCs/>
          <w:iCs/>
        </w:rPr>
      </w:pPr>
      <w:r w:rsidRPr="00E02F79">
        <w:rPr>
          <w:b/>
        </w:rPr>
        <w:lastRenderedPageBreak/>
        <w:t>1.vērtēšanas kritērijs</w:t>
      </w:r>
      <w:r w:rsidRPr="00E02F79">
        <w:t xml:space="preserve"> – </w:t>
      </w:r>
      <w:r w:rsidRPr="00E02F79">
        <w:rPr>
          <w:b/>
        </w:rPr>
        <w:t>Piedāvātā iepirkuma daļas viszemākā līgumcena</w:t>
      </w:r>
      <w:r w:rsidRPr="00E02F79">
        <w:rPr>
          <w:bCs/>
          <w:iCs/>
        </w:rPr>
        <w:t xml:space="preserve"> </w:t>
      </w:r>
    </w:p>
    <w:p w:rsidR="00E02F79" w:rsidRPr="00E02F79" w:rsidRDefault="00E02F79" w:rsidP="00E02F79">
      <w:pPr>
        <w:pStyle w:val="Bezatstarpm"/>
        <w:jc w:val="both"/>
      </w:pPr>
      <w:r w:rsidRPr="00E02F79">
        <w:t>Piedāvājums ar viszemāko nosacīto līgumcenu tiks vērtēts ar maksimāli iespējamo punktu skaitu – 40. Pārējie piedāvājuma cenu punkti tiks aprēķināti, pielietojot formulu</w:t>
      </w:r>
    </w:p>
    <w:p w:rsidR="00E02F79" w:rsidRPr="00E02F79" w:rsidRDefault="00E02F79" w:rsidP="00E02F79">
      <w:pPr>
        <w:pStyle w:val="Bezatstarpm"/>
        <w:jc w:val="both"/>
      </w:pPr>
      <w:r w:rsidRPr="00E02F79">
        <w:t xml:space="preserve"> 40 x (A / B) = C, kur:</w:t>
      </w:r>
    </w:p>
    <w:p w:rsidR="00E02F79" w:rsidRPr="00E02F79" w:rsidRDefault="00E02F79" w:rsidP="00E02F79">
      <w:pPr>
        <w:pStyle w:val="Bezatstarpm"/>
        <w:ind w:left="720"/>
        <w:jc w:val="both"/>
      </w:pPr>
      <w:r w:rsidRPr="00E02F79">
        <w:t>40 – maksimāli iespējamais punktu skaits;</w:t>
      </w:r>
    </w:p>
    <w:p w:rsidR="00E02F79" w:rsidRPr="00E02F79" w:rsidRDefault="00E02F79" w:rsidP="00E02F79">
      <w:pPr>
        <w:pStyle w:val="Bezatstarpm"/>
        <w:ind w:left="720"/>
        <w:jc w:val="both"/>
      </w:pPr>
      <w:r w:rsidRPr="00E02F79">
        <w:t>A – viszemākā piedāvājuma nosacītā līgumcena;</w:t>
      </w:r>
    </w:p>
    <w:p w:rsidR="00E02F79" w:rsidRPr="00E02F79" w:rsidRDefault="00E02F79" w:rsidP="00E02F79">
      <w:pPr>
        <w:pStyle w:val="Bezatstarpm"/>
        <w:ind w:left="720"/>
        <w:jc w:val="both"/>
      </w:pPr>
      <w:r w:rsidRPr="00E02F79">
        <w:t>B – konkrētā pretendenta cena, kurai aprēķina punktus;</w:t>
      </w:r>
    </w:p>
    <w:p w:rsidR="00E02F79" w:rsidRPr="00E02F79" w:rsidRDefault="00E02F79" w:rsidP="00E02F79">
      <w:pPr>
        <w:pStyle w:val="Bezatstarpm"/>
        <w:ind w:left="720"/>
        <w:jc w:val="both"/>
      </w:pPr>
      <w:r w:rsidRPr="00E02F79">
        <w:t>C – attiecīgā piedāvājuma iegūtie punkti.</w:t>
      </w:r>
    </w:p>
    <w:p w:rsidR="00E02F79" w:rsidRPr="00E02F79" w:rsidRDefault="00E02F79" w:rsidP="00E02F79">
      <w:pPr>
        <w:pStyle w:val="Bezatstarpm"/>
        <w:ind w:left="720"/>
        <w:jc w:val="both"/>
      </w:pPr>
    </w:p>
    <w:p w:rsidR="00E02F79" w:rsidRPr="00E02F79" w:rsidRDefault="00E02F79" w:rsidP="00E02F79">
      <w:pPr>
        <w:spacing w:after="0" w:line="240" w:lineRule="auto"/>
        <w:jc w:val="both"/>
        <w:rPr>
          <w:rFonts w:ascii="Times New Roman" w:hAnsi="Times New Roman"/>
          <w:sz w:val="24"/>
          <w:szCs w:val="24"/>
        </w:rPr>
      </w:pPr>
      <w:r w:rsidRPr="00E02F79">
        <w:rPr>
          <w:rFonts w:ascii="Times New Roman" w:hAnsi="Times New Roman"/>
          <w:b/>
          <w:sz w:val="24"/>
          <w:szCs w:val="24"/>
        </w:rPr>
        <w:t>2.vērtēšanas kritērijs</w:t>
      </w:r>
      <w:r w:rsidRPr="00E02F79">
        <w:rPr>
          <w:rFonts w:ascii="Times New Roman" w:hAnsi="Times New Roman"/>
          <w:sz w:val="24"/>
          <w:szCs w:val="24"/>
        </w:rPr>
        <w:t xml:space="preserve"> - </w:t>
      </w:r>
      <w:r w:rsidRPr="00E02F79">
        <w:rPr>
          <w:rFonts w:ascii="Times New Roman" w:hAnsi="Times New Roman"/>
          <w:b/>
          <w:sz w:val="24"/>
          <w:szCs w:val="24"/>
        </w:rPr>
        <w:t>Piedāvāto pārtikas produktu ar paaugstinātu kvalitātes līmeni daudzums.</w:t>
      </w:r>
    </w:p>
    <w:p w:rsidR="00E02F79" w:rsidRPr="00E02F79" w:rsidRDefault="00E02F79" w:rsidP="00E02F79">
      <w:pPr>
        <w:spacing w:after="0" w:line="240" w:lineRule="auto"/>
        <w:jc w:val="both"/>
        <w:rPr>
          <w:rFonts w:ascii="Times New Roman" w:hAnsi="Times New Roman"/>
          <w:sz w:val="24"/>
          <w:szCs w:val="24"/>
        </w:rPr>
      </w:pPr>
      <w:r w:rsidRPr="00E02F79">
        <w:rPr>
          <w:rFonts w:ascii="Times New Roman" w:hAnsi="Times New Roman"/>
          <w:sz w:val="24"/>
          <w:szCs w:val="24"/>
        </w:rPr>
        <w:t>Piedāvājumam atbilstoši Ministru kabineta 13.03.2012. noteikumu Nr. 172 „Noteikumi par uztura normām izglītības iestāžu izglītojamiem, sociālās aprūpes un sociālās rehabilitācijas institūciju klientiem un ārstniecības iestāžu klientiem” tiek piešķirti punkti, ja piedāvājumā ir ietverti produkti ar paaugstinātu kvalitātes līmeni.</w:t>
      </w:r>
    </w:p>
    <w:p w:rsidR="00E02F79" w:rsidRPr="00E02F79" w:rsidRDefault="00E02F79" w:rsidP="00E02F79">
      <w:pPr>
        <w:autoSpaceDE w:val="0"/>
        <w:autoSpaceDN w:val="0"/>
        <w:adjustRightInd w:val="0"/>
        <w:spacing w:after="0" w:line="240" w:lineRule="auto"/>
        <w:ind w:left="709"/>
        <w:rPr>
          <w:rFonts w:ascii="Times New Roman" w:hAnsi="Times New Roman"/>
          <w:sz w:val="24"/>
          <w:szCs w:val="24"/>
        </w:rPr>
      </w:pPr>
      <w:r w:rsidRPr="00E02F79">
        <w:rPr>
          <w:rFonts w:ascii="Times New Roman" w:hAnsi="Times New Roman"/>
          <w:sz w:val="24"/>
          <w:szCs w:val="24"/>
        </w:rPr>
        <w:t>Vismaz 60% no piegādātajiem produktiem atbilst Nacionālajai pārtikas</w:t>
      </w:r>
    </w:p>
    <w:p w:rsidR="00E02F79" w:rsidRPr="00E02F79" w:rsidRDefault="00E02F79" w:rsidP="00E02F79">
      <w:pPr>
        <w:autoSpaceDE w:val="0"/>
        <w:autoSpaceDN w:val="0"/>
        <w:adjustRightInd w:val="0"/>
        <w:spacing w:after="0" w:line="240" w:lineRule="auto"/>
        <w:ind w:left="709"/>
        <w:rPr>
          <w:rFonts w:ascii="Times New Roman" w:hAnsi="Times New Roman"/>
          <w:sz w:val="24"/>
          <w:szCs w:val="24"/>
        </w:rPr>
      </w:pPr>
      <w:r w:rsidRPr="00E02F79">
        <w:rPr>
          <w:rFonts w:ascii="Times New Roman" w:hAnsi="Times New Roman"/>
          <w:sz w:val="24"/>
          <w:szCs w:val="24"/>
        </w:rPr>
        <w:t>kvalitātes shēmai - 10 punkti;</w:t>
      </w:r>
    </w:p>
    <w:p w:rsidR="00E02F79" w:rsidRPr="00E02F79" w:rsidRDefault="00E02F79" w:rsidP="00E02F79">
      <w:pPr>
        <w:autoSpaceDE w:val="0"/>
        <w:autoSpaceDN w:val="0"/>
        <w:adjustRightInd w:val="0"/>
        <w:spacing w:after="0" w:line="240" w:lineRule="auto"/>
        <w:ind w:left="709"/>
        <w:rPr>
          <w:rFonts w:ascii="Times New Roman" w:hAnsi="Times New Roman"/>
          <w:sz w:val="24"/>
          <w:szCs w:val="24"/>
        </w:rPr>
      </w:pPr>
      <w:r w:rsidRPr="00E02F79">
        <w:rPr>
          <w:rFonts w:ascii="Times New Roman" w:hAnsi="Times New Roman"/>
          <w:sz w:val="24"/>
          <w:szCs w:val="24"/>
        </w:rPr>
        <w:t>Vismaz 60% no piegādātajiem produktiem ievēroti integrētās vai bioloģiskās</w:t>
      </w:r>
    </w:p>
    <w:p w:rsidR="00E02F79" w:rsidRPr="00E02F79" w:rsidRDefault="00E02F79" w:rsidP="00E02F79">
      <w:pPr>
        <w:spacing w:after="0" w:line="240" w:lineRule="auto"/>
        <w:ind w:left="709"/>
        <w:jc w:val="both"/>
        <w:rPr>
          <w:rFonts w:ascii="Times New Roman" w:hAnsi="Times New Roman"/>
          <w:sz w:val="24"/>
          <w:szCs w:val="24"/>
        </w:rPr>
      </w:pPr>
      <w:r w:rsidRPr="00E02F79">
        <w:rPr>
          <w:rFonts w:ascii="Times New Roman" w:hAnsi="Times New Roman"/>
          <w:sz w:val="24"/>
          <w:szCs w:val="24"/>
        </w:rPr>
        <w:t>audzēšanas principi - 10 punkti.</w:t>
      </w:r>
    </w:p>
    <w:p w:rsidR="00E02F79" w:rsidRPr="00E02F79" w:rsidRDefault="00E02F79" w:rsidP="00E02F79">
      <w:pPr>
        <w:spacing w:after="0" w:line="240" w:lineRule="auto"/>
        <w:ind w:left="709"/>
        <w:jc w:val="both"/>
        <w:rPr>
          <w:rFonts w:ascii="Times New Roman" w:hAnsi="Times New Roman"/>
          <w:sz w:val="24"/>
          <w:szCs w:val="24"/>
        </w:rPr>
      </w:pPr>
    </w:p>
    <w:p w:rsidR="00E02F79" w:rsidRPr="00E02F79" w:rsidRDefault="00E02F79" w:rsidP="00E02F79">
      <w:pPr>
        <w:pStyle w:val="Bezatstarpm"/>
        <w:jc w:val="both"/>
        <w:rPr>
          <w:b/>
        </w:rPr>
      </w:pPr>
      <w:r w:rsidRPr="00E02F79">
        <w:rPr>
          <w:b/>
        </w:rPr>
        <w:t>3.vērtēšanas kritērijs –</w:t>
      </w:r>
      <w:hyperlink r:id="rId13" w:history="1">
        <w:r w:rsidRPr="00E02F79">
          <w:rPr>
            <w:b/>
          </w:rPr>
          <w:t>Videi draudzīga produktu piegāde</w:t>
        </w:r>
        <w:r w:rsidRPr="00E02F79">
          <w:t xml:space="preserve"> (īsās piegāžu ķēdes </w:t>
        </w:r>
      </w:hyperlink>
      <w:r w:rsidRPr="00E02F79">
        <w:t xml:space="preserve">) </w:t>
      </w:r>
    </w:p>
    <w:p w:rsidR="00E02F79" w:rsidRPr="00E02F79" w:rsidRDefault="00E02F79" w:rsidP="00E02F79">
      <w:pPr>
        <w:spacing w:after="0" w:line="240" w:lineRule="auto"/>
        <w:ind w:left="1701" w:hanging="992"/>
        <w:rPr>
          <w:rFonts w:ascii="Times New Roman" w:hAnsi="Times New Roman"/>
          <w:sz w:val="24"/>
          <w:szCs w:val="24"/>
        </w:rPr>
      </w:pPr>
      <w:r w:rsidRPr="00E02F79">
        <w:rPr>
          <w:rFonts w:ascii="Times New Roman" w:hAnsi="Times New Roman"/>
          <w:sz w:val="24"/>
          <w:szCs w:val="24"/>
        </w:rPr>
        <w:t>Piegādes attālums līdz 20 km – 30 punkti;</w:t>
      </w:r>
    </w:p>
    <w:p w:rsidR="00E02F79" w:rsidRPr="00E02F79" w:rsidRDefault="00E02F79" w:rsidP="00E02F79">
      <w:pPr>
        <w:spacing w:after="0" w:line="240" w:lineRule="auto"/>
        <w:ind w:left="1701" w:hanging="992"/>
        <w:rPr>
          <w:rFonts w:ascii="Times New Roman" w:hAnsi="Times New Roman"/>
          <w:sz w:val="24"/>
          <w:szCs w:val="24"/>
        </w:rPr>
      </w:pPr>
      <w:r w:rsidRPr="00E02F79">
        <w:rPr>
          <w:rFonts w:ascii="Times New Roman" w:hAnsi="Times New Roman"/>
          <w:sz w:val="24"/>
          <w:szCs w:val="24"/>
        </w:rPr>
        <w:t>Piegādes attālums līdz 50 km – 20 punkti;</w:t>
      </w:r>
    </w:p>
    <w:p w:rsidR="00E02F79" w:rsidRPr="00E02F79" w:rsidRDefault="00E02F79" w:rsidP="00E02F79">
      <w:pPr>
        <w:spacing w:after="0" w:line="240" w:lineRule="auto"/>
        <w:ind w:left="1701" w:hanging="992"/>
        <w:rPr>
          <w:rFonts w:ascii="Times New Roman" w:hAnsi="Times New Roman"/>
          <w:sz w:val="24"/>
          <w:szCs w:val="24"/>
        </w:rPr>
      </w:pPr>
      <w:r w:rsidRPr="00E02F79">
        <w:rPr>
          <w:rFonts w:ascii="Times New Roman" w:hAnsi="Times New Roman"/>
          <w:sz w:val="24"/>
          <w:szCs w:val="24"/>
        </w:rPr>
        <w:t>Piegādes attālums līdz 80 km – 10 punkti;</w:t>
      </w:r>
    </w:p>
    <w:p w:rsidR="00E02F79" w:rsidRPr="00E02F79" w:rsidRDefault="00E02F79" w:rsidP="00E02F79">
      <w:pPr>
        <w:spacing w:after="0" w:line="240" w:lineRule="auto"/>
        <w:ind w:left="1701" w:hanging="992"/>
        <w:rPr>
          <w:rFonts w:ascii="Times New Roman" w:hAnsi="Times New Roman"/>
          <w:sz w:val="24"/>
          <w:szCs w:val="24"/>
        </w:rPr>
      </w:pPr>
      <w:r w:rsidRPr="00E02F79">
        <w:rPr>
          <w:rFonts w:ascii="Times New Roman" w:hAnsi="Times New Roman"/>
          <w:sz w:val="24"/>
          <w:szCs w:val="24"/>
        </w:rPr>
        <w:t>Piegādes attālums vairāk par 80 km – 0 punkti.</w:t>
      </w:r>
    </w:p>
    <w:p w:rsidR="00E02F79" w:rsidRPr="00E02F79" w:rsidRDefault="00E02F79" w:rsidP="00E02F79">
      <w:pPr>
        <w:pStyle w:val="Bezatstarpm"/>
        <w:jc w:val="both"/>
        <w:rPr>
          <w:b/>
        </w:rPr>
      </w:pPr>
    </w:p>
    <w:p w:rsidR="00E02F79" w:rsidRPr="00E02F79" w:rsidRDefault="00E02F79" w:rsidP="00E02F79">
      <w:pPr>
        <w:pStyle w:val="Bezatstarpm"/>
        <w:numPr>
          <w:ilvl w:val="0"/>
          <w:numId w:val="41"/>
        </w:numPr>
        <w:ind w:left="284" w:hanging="284"/>
        <w:jc w:val="both"/>
      </w:pPr>
      <w:r w:rsidRPr="00E02F79">
        <w:rPr>
          <w:b/>
        </w:rPr>
        <w:t>vērtēšanas kritērijs – Videi draudzīga  iepakojuma apsaimniekošana</w:t>
      </w:r>
      <w:r w:rsidRPr="00E02F79">
        <w:t>. Preču īpatsvars (daudzums), kuri tiek piegādāti atkārtoti izmantojamā primārajā iepakojumā</w:t>
      </w:r>
      <w:r w:rsidRPr="00E02F79">
        <w:rPr>
          <w:bCs/>
        </w:rPr>
        <w:t>.</w:t>
      </w:r>
    </w:p>
    <w:p w:rsidR="00E02F79" w:rsidRPr="00E02F79" w:rsidRDefault="00E02F79" w:rsidP="00E02F79">
      <w:pPr>
        <w:spacing w:after="0"/>
        <w:ind w:left="1701"/>
        <w:rPr>
          <w:rFonts w:ascii="Times New Roman" w:hAnsi="Times New Roman"/>
          <w:sz w:val="24"/>
          <w:szCs w:val="24"/>
        </w:rPr>
      </w:pPr>
      <w:r w:rsidRPr="00E02F79">
        <w:rPr>
          <w:rFonts w:ascii="Times New Roman" w:hAnsi="Times New Roman"/>
          <w:sz w:val="24"/>
          <w:szCs w:val="24"/>
        </w:rPr>
        <w:t>Ja piegādātājs izmanto videi draudzīgu iepakojumu – 10 punkti;</w:t>
      </w:r>
    </w:p>
    <w:p w:rsidR="00E02F79" w:rsidRPr="00E02F79" w:rsidRDefault="00E02F79" w:rsidP="00E02F79">
      <w:pPr>
        <w:spacing w:after="0"/>
        <w:ind w:left="1701"/>
        <w:rPr>
          <w:rFonts w:ascii="Times New Roman" w:hAnsi="Times New Roman"/>
          <w:sz w:val="24"/>
          <w:szCs w:val="24"/>
        </w:rPr>
      </w:pPr>
      <w:r w:rsidRPr="00E02F79">
        <w:rPr>
          <w:rFonts w:ascii="Times New Roman" w:hAnsi="Times New Roman"/>
          <w:sz w:val="24"/>
          <w:szCs w:val="24"/>
        </w:rPr>
        <w:t>Ja piegādātājs neizmanto videi draudzīgu iepakojumu – 0 punkti.</w:t>
      </w:r>
    </w:p>
    <w:p w:rsidR="00E02F79" w:rsidRPr="00E02F79" w:rsidRDefault="00E02F79" w:rsidP="00E02F79">
      <w:pPr>
        <w:pStyle w:val="Bezatstarpm"/>
        <w:jc w:val="both"/>
        <w:rPr>
          <w:lang w:eastAsia="lv-LV"/>
        </w:rPr>
      </w:pPr>
    </w:p>
    <w:p w:rsidR="00E02F79" w:rsidRPr="00E02F79" w:rsidRDefault="00E02F79" w:rsidP="00E02F79">
      <w:pPr>
        <w:pStyle w:val="Sarakstarindkopa"/>
        <w:numPr>
          <w:ilvl w:val="1"/>
          <w:numId w:val="47"/>
        </w:numPr>
        <w:spacing w:after="0" w:line="240" w:lineRule="auto"/>
        <w:ind w:hanging="502"/>
        <w:jc w:val="both"/>
        <w:rPr>
          <w:rFonts w:ascii="Times New Roman" w:hAnsi="Times New Roman"/>
          <w:sz w:val="24"/>
          <w:szCs w:val="24"/>
        </w:rPr>
      </w:pPr>
      <w:r w:rsidRPr="00E02F79">
        <w:rPr>
          <w:rFonts w:ascii="Times New Roman" w:hAnsi="Times New Roman"/>
          <w:sz w:val="24"/>
          <w:szCs w:val="24"/>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p>
    <w:p w:rsidR="00E02F79" w:rsidRPr="00E02F79" w:rsidRDefault="00E02F79" w:rsidP="00E02F79">
      <w:pPr>
        <w:pStyle w:val="Bezatstarpm"/>
        <w:numPr>
          <w:ilvl w:val="1"/>
          <w:numId w:val="47"/>
        </w:numPr>
        <w:ind w:left="567" w:hanging="567"/>
        <w:jc w:val="both"/>
        <w:rPr>
          <w:lang w:eastAsia="lv-LV"/>
        </w:rPr>
      </w:pPr>
      <w:r w:rsidRPr="00E02F79">
        <w:rPr>
          <w:lang w:eastAsia="lv-LV"/>
        </w:rPr>
        <w:t xml:space="preserve"> Galīgais vērtējums katram piedāvājumam tiks noteikts kopējā vērtēšanas tabulā, saskaitot katra piedāvājuma (daļas) iegūtos punktus visos kritērijos. Maksimāli iespējamais punktu skaits – 100 (viens simts). Veicot aprēķinus, skaitļi tiks noapaļoti līdz simtdaļām. Par saimnieciski visizdevīgāko piedāvājumu Iepirkumu komisija atzīs piedāvājumu, kurš ieguvis vislielāko punktu skaitu .</w:t>
      </w:r>
    </w:p>
    <w:p w:rsidR="00E02F79" w:rsidRPr="00E02F79" w:rsidRDefault="00E02F79" w:rsidP="00E02F79">
      <w:pPr>
        <w:pStyle w:val="naisf"/>
        <w:spacing w:before="0" w:after="0"/>
        <w:ind w:left="420"/>
        <w:rPr>
          <w:bCs/>
          <w:szCs w:val="24"/>
          <w:highlight w:val="yellow"/>
          <w:lang w:val="lv-LV"/>
        </w:rPr>
      </w:pPr>
    </w:p>
    <w:p w:rsidR="00E02F79" w:rsidRPr="00E02F79" w:rsidRDefault="00E02F79" w:rsidP="00E02F79">
      <w:pPr>
        <w:pStyle w:val="Virsraksts1"/>
        <w:numPr>
          <w:ilvl w:val="0"/>
          <w:numId w:val="47"/>
        </w:numPr>
        <w:rPr>
          <w:caps w:val="0"/>
          <w:szCs w:val="24"/>
        </w:rPr>
      </w:pPr>
      <w:r w:rsidRPr="00E02F79">
        <w:rPr>
          <w:caps w:val="0"/>
          <w:szCs w:val="24"/>
        </w:rPr>
        <w:t>INFORMĀCIJA PAR LĪGUM</w:t>
      </w:r>
      <w:r w:rsidR="00C36762">
        <w:rPr>
          <w:caps w:val="0"/>
          <w:szCs w:val="24"/>
        </w:rPr>
        <w:t>U</w:t>
      </w:r>
      <w:r w:rsidRPr="00E02F79">
        <w:rPr>
          <w:caps w:val="0"/>
          <w:szCs w:val="24"/>
        </w:rPr>
        <w:t xml:space="preserve"> </w:t>
      </w:r>
    </w:p>
    <w:p w:rsidR="00E02F79" w:rsidRPr="00E02F79" w:rsidRDefault="00E02F79" w:rsidP="00E02F79">
      <w:pPr>
        <w:rPr>
          <w:rFonts w:ascii="Times New Roman" w:hAnsi="Times New Roman"/>
          <w:sz w:val="24"/>
          <w:szCs w:val="24"/>
          <w:lang w:eastAsia="en-US"/>
        </w:rPr>
      </w:pPr>
    </w:p>
    <w:p w:rsidR="00E02F79" w:rsidRPr="00E02F79" w:rsidRDefault="00E02F79" w:rsidP="00E02F79">
      <w:pPr>
        <w:pStyle w:val="Pamatteksts"/>
        <w:numPr>
          <w:ilvl w:val="1"/>
          <w:numId w:val="47"/>
        </w:numPr>
        <w:tabs>
          <w:tab w:val="left" w:pos="851"/>
          <w:tab w:val="left" w:pos="1561"/>
        </w:tabs>
        <w:suppressAutoHyphens/>
        <w:ind w:hanging="502"/>
        <w:jc w:val="both"/>
        <w:rPr>
          <w:sz w:val="24"/>
          <w:szCs w:val="24"/>
          <w:lang w:val="lv-LV"/>
        </w:rPr>
      </w:pPr>
      <w:r w:rsidRPr="00E02F79">
        <w:rPr>
          <w:sz w:val="24"/>
          <w:szCs w:val="24"/>
          <w:lang w:val="lv-LV"/>
        </w:rPr>
        <w:t>Iepirkuma Līgumu slēdz uz pretendenta piedāvājuma pamata, atbilstoši nolikuma 4.pielikumam „Līguma projekts” un tā pielikumiem. Līgumam pievieno izraudzītā Pretendenta piedāvājumu. Iepirkuma nolikuma un tā pielikumu noteikumi ir spēkā un ir saistoši visā Līguma izpildes laikā, arī gadījumā, ja iepirkuma nolikums ar pielikumiem nav Līgumam pievienoti kā pielikums.</w:t>
      </w:r>
    </w:p>
    <w:p w:rsidR="00E02F79" w:rsidRPr="00E02F79" w:rsidRDefault="00E02F79" w:rsidP="00E02F79">
      <w:pPr>
        <w:pStyle w:val="Sarakstarindkopa"/>
        <w:numPr>
          <w:ilvl w:val="1"/>
          <w:numId w:val="47"/>
        </w:numPr>
        <w:tabs>
          <w:tab w:val="left" w:pos="851"/>
        </w:tabs>
        <w:spacing w:after="0" w:line="240" w:lineRule="auto"/>
        <w:ind w:hanging="502"/>
        <w:jc w:val="both"/>
        <w:rPr>
          <w:rFonts w:ascii="Times New Roman" w:hAnsi="Times New Roman"/>
          <w:sz w:val="24"/>
          <w:szCs w:val="24"/>
        </w:rPr>
      </w:pPr>
      <w:r w:rsidRPr="00E02F79">
        <w:rPr>
          <w:rFonts w:ascii="Times New Roman" w:hAnsi="Times New Roman"/>
          <w:sz w:val="24"/>
          <w:szCs w:val="24"/>
        </w:rPr>
        <w:t xml:space="preserve">Pretendentam, kuram ir piešķirtas Līguma slēgšanas tiesības, ar pasūtītāju ir jāvienojas par konkrētu līguma slēgšanas dienu un parakstīšanas kārtību. Ja puses nevar par to vienoties, </w:t>
      </w:r>
      <w:r w:rsidRPr="00E02F79">
        <w:rPr>
          <w:rFonts w:ascii="Times New Roman" w:hAnsi="Times New Roman"/>
          <w:sz w:val="24"/>
          <w:szCs w:val="24"/>
        </w:rPr>
        <w:lastRenderedPageBreak/>
        <w:t xml:space="preserve">līguma slēgšanas dienu un parakstīšanas kārtību nosaka pasūtītājs, nosūtot uzaicinājumu konkrētā termiņā ierasties uz līguma slēgšanu pašvaldībā. </w:t>
      </w:r>
    </w:p>
    <w:p w:rsidR="00E02F79" w:rsidRPr="00E02F79" w:rsidRDefault="00E02F79" w:rsidP="00E02F79">
      <w:pPr>
        <w:pStyle w:val="Pamatteksts"/>
        <w:numPr>
          <w:ilvl w:val="1"/>
          <w:numId w:val="47"/>
        </w:numPr>
        <w:tabs>
          <w:tab w:val="left" w:pos="851"/>
          <w:tab w:val="left" w:pos="1561"/>
        </w:tabs>
        <w:suppressAutoHyphens/>
        <w:ind w:hanging="502"/>
        <w:jc w:val="both"/>
        <w:rPr>
          <w:sz w:val="24"/>
          <w:szCs w:val="24"/>
          <w:lang w:val="lv-LV"/>
        </w:rPr>
      </w:pPr>
      <w:r w:rsidRPr="00E02F79">
        <w:rPr>
          <w:sz w:val="24"/>
          <w:szCs w:val="24"/>
          <w:lang w:val="lv-LV"/>
        </w:rPr>
        <w:t>Ja izraudzītais pretendents atsakās slēgt iepirkuma Līgumu vai atbilstoši iepirkuma nolikuma 11.2. punktā paredzētajam, Pasūtītāja noteiktajā laikā nav noslēdzis iepirkuma līgumu, iepirkumu komisija rīkojas atbilstoši Publisko iepirkumu likuma 56.panta piektajā daļā noteiktajam.</w:t>
      </w:r>
    </w:p>
    <w:p w:rsidR="00E02F79" w:rsidRPr="00E02F79" w:rsidRDefault="00E02F79" w:rsidP="00E02F79">
      <w:pPr>
        <w:pStyle w:val="Pamatteksts"/>
        <w:numPr>
          <w:ilvl w:val="1"/>
          <w:numId w:val="47"/>
        </w:numPr>
        <w:tabs>
          <w:tab w:val="left" w:pos="284"/>
          <w:tab w:val="left" w:pos="851"/>
          <w:tab w:val="left" w:pos="1561"/>
        </w:tabs>
        <w:suppressAutoHyphens/>
        <w:ind w:hanging="502"/>
        <w:jc w:val="both"/>
        <w:rPr>
          <w:sz w:val="24"/>
          <w:szCs w:val="24"/>
          <w:lang w:val="lv-LV"/>
        </w:rPr>
      </w:pPr>
      <w:r w:rsidRPr="00E02F79">
        <w:rPr>
          <w:sz w:val="24"/>
          <w:szCs w:val="24"/>
          <w:lang w:val="lv-LV"/>
        </w:rPr>
        <w:t>Grozījumus iepirkuma līgumā, kas noslēgts šī Iepirkuma rezultātā, veic ievērojot iepirkuma līguma projekta un Publisko iepirkumu likuma 67.</w:t>
      </w:r>
      <w:r w:rsidRPr="00E02F79">
        <w:rPr>
          <w:sz w:val="24"/>
          <w:szCs w:val="24"/>
          <w:vertAlign w:val="superscript"/>
          <w:lang w:val="lv-LV"/>
        </w:rPr>
        <w:t>1</w:t>
      </w:r>
      <w:r w:rsidRPr="00E02F79">
        <w:rPr>
          <w:sz w:val="24"/>
          <w:szCs w:val="24"/>
          <w:lang w:val="lv-LV"/>
        </w:rPr>
        <w:t xml:space="preserve"> panta noteikumus.  </w:t>
      </w:r>
    </w:p>
    <w:p w:rsidR="00E02F79" w:rsidRPr="00E02F79" w:rsidRDefault="00E02F79" w:rsidP="00E02F79">
      <w:pPr>
        <w:pStyle w:val="Pamatteksts"/>
        <w:numPr>
          <w:ilvl w:val="1"/>
          <w:numId w:val="47"/>
        </w:numPr>
        <w:tabs>
          <w:tab w:val="left" w:pos="284"/>
          <w:tab w:val="left" w:pos="851"/>
          <w:tab w:val="left" w:pos="1561"/>
        </w:tabs>
        <w:suppressAutoHyphens/>
        <w:ind w:hanging="502"/>
        <w:jc w:val="both"/>
        <w:rPr>
          <w:sz w:val="24"/>
          <w:szCs w:val="24"/>
          <w:lang w:val="lv-LV"/>
        </w:rPr>
      </w:pPr>
      <w:r w:rsidRPr="00E02F79">
        <w:rPr>
          <w:sz w:val="24"/>
          <w:szCs w:val="24"/>
          <w:lang w:val="lv-LV"/>
        </w:rPr>
        <w:t>Pasūtītājs patur sev tiesības noraidīt jebkuru piedāvājumu vai pārtraukt iepirkuma norisi jebkurā laikā pirms iepirkuma līguma noslēgšanas, neuzņemoties nekādu atbildību pret attiecīgo pretendentu vai pretendentiem, ja tas nav pretrunā ar Latvijas Republikā spēkā esošiem normatīvajiem aktiem</w:t>
      </w:r>
    </w:p>
    <w:p w:rsidR="00E02F79" w:rsidRPr="00E02F79" w:rsidRDefault="00E02F79" w:rsidP="00E02F79">
      <w:pPr>
        <w:pStyle w:val="naisf"/>
        <w:numPr>
          <w:ilvl w:val="1"/>
          <w:numId w:val="47"/>
        </w:numPr>
        <w:spacing w:before="0" w:after="0"/>
        <w:ind w:hanging="502"/>
        <w:rPr>
          <w:bCs/>
          <w:szCs w:val="24"/>
          <w:lang w:val="lv-LV"/>
        </w:rPr>
      </w:pPr>
      <w:r w:rsidRPr="00E02F79">
        <w:rPr>
          <w:bCs/>
          <w:szCs w:val="24"/>
          <w:lang w:val="lv-LV"/>
        </w:rPr>
        <w:t>Konkrētais pārtikas produktu sortiments un apjoms atbilstoši instrukcijā iekļautajām tehniskajām specifikācijām, kā arī svaigu sezonālu preču piegādes grafiks tiks saskaņots atsevišķi.</w:t>
      </w:r>
    </w:p>
    <w:p w:rsidR="00E02F79" w:rsidRPr="00E02F79" w:rsidRDefault="00E02F79" w:rsidP="00E02F79">
      <w:pPr>
        <w:pStyle w:val="naisf"/>
        <w:numPr>
          <w:ilvl w:val="1"/>
          <w:numId w:val="47"/>
        </w:numPr>
        <w:spacing w:before="0" w:after="0"/>
        <w:ind w:hanging="502"/>
        <w:rPr>
          <w:bCs/>
          <w:szCs w:val="24"/>
          <w:lang w:val="lv-LV"/>
        </w:rPr>
      </w:pPr>
      <w:r w:rsidRPr="00E02F79">
        <w:rPr>
          <w:bCs/>
          <w:szCs w:val="24"/>
          <w:lang w:val="lv-LV"/>
        </w:rPr>
        <w:t>Pretendents nodrošina pasūtītājam iespēju norēķināties par iepirkumu pēcapmaksā ar bezskaidras naudas norēķinu (ar pārskaitījumu) termiņā, kurš nav mazāks par 10 darba dienām;</w:t>
      </w:r>
    </w:p>
    <w:p w:rsidR="00E02F79" w:rsidRPr="00E02F79" w:rsidRDefault="00E02F79" w:rsidP="00E02F79">
      <w:pPr>
        <w:pStyle w:val="naisf"/>
        <w:numPr>
          <w:ilvl w:val="1"/>
          <w:numId w:val="47"/>
        </w:numPr>
        <w:spacing w:before="0" w:after="0"/>
        <w:ind w:hanging="502"/>
        <w:rPr>
          <w:bCs/>
          <w:szCs w:val="24"/>
          <w:lang w:val="lv-LV"/>
        </w:rPr>
      </w:pPr>
      <w:r w:rsidRPr="00E02F79">
        <w:rPr>
          <w:bCs/>
          <w:szCs w:val="24"/>
          <w:lang w:val="lv-LV"/>
        </w:rPr>
        <w:t>Pretendentam ir jānodrošina preču piegāde pēc saskaņota grafika bez maksas 24 stundu laikā no pasūtījuma izdarīšanas brīža. Piegādes izmaksas iekļaujamas cenā par vienību.</w:t>
      </w:r>
    </w:p>
    <w:p w:rsidR="00E02F79" w:rsidRPr="00E02F79" w:rsidRDefault="00E02F79" w:rsidP="00E02F79">
      <w:pPr>
        <w:pStyle w:val="naisf"/>
        <w:spacing w:before="0" w:after="0"/>
        <w:ind w:left="420"/>
        <w:rPr>
          <w:bCs/>
          <w:szCs w:val="24"/>
          <w:highlight w:val="yellow"/>
          <w:lang w:val="lv-LV"/>
        </w:rPr>
      </w:pPr>
    </w:p>
    <w:p w:rsidR="00E02F79" w:rsidRPr="00E02F79" w:rsidRDefault="00E02F79" w:rsidP="00E02F79">
      <w:pPr>
        <w:pStyle w:val="Sarakstarindkopa"/>
        <w:numPr>
          <w:ilvl w:val="0"/>
          <w:numId w:val="47"/>
        </w:numPr>
        <w:suppressAutoHyphens/>
        <w:spacing w:after="0" w:line="240" w:lineRule="auto"/>
        <w:jc w:val="center"/>
        <w:outlineLvl w:val="0"/>
        <w:rPr>
          <w:rFonts w:ascii="Times New Roman" w:eastAsia="Calibri" w:hAnsi="Times New Roman"/>
          <w:b/>
          <w:bCs/>
          <w:sz w:val="24"/>
          <w:szCs w:val="24"/>
          <w:lang w:eastAsia="ar-SA"/>
        </w:rPr>
      </w:pPr>
      <w:bookmarkStart w:id="4" w:name="_Toc456885452"/>
      <w:r w:rsidRPr="00E02F79">
        <w:rPr>
          <w:rFonts w:ascii="Times New Roman" w:eastAsia="Calibri" w:hAnsi="Times New Roman"/>
          <w:b/>
          <w:bCs/>
          <w:sz w:val="24"/>
          <w:szCs w:val="24"/>
          <w:lang w:eastAsia="ar-SA"/>
        </w:rPr>
        <w:t>KOMISIJAS TIESĪBAS UN PIENĀKUMI</w:t>
      </w:r>
      <w:bookmarkEnd w:id="4"/>
    </w:p>
    <w:p w:rsidR="00E02F79" w:rsidRPr="00E02F79" w:rsidRDefault="00E02F79" w:rsidP="00E02F79">
      <w:pPr>
        <w:pStyle w:val="Sarakstarindkopa"/>
        <w:suppressAutoHyphens/>
        <w:spacing w:after="0" w:line="240" w:lineRule="auto"/>
        <w:ind w:left="360"/>
        <w:outlineLvl w:val="0"/>
        <w:rPr>
          <w:rFonts w:ascii="Times New Roman" w:eastAsia="Calibri" w:hAnsi="Times New Roman"/>
          <w:b/>
          <w:bCs/>
          <w:sz w:val="24"/>
          <w:szCs w:val="24"/>
          <w:lang w:eastAsia="ar-SA"/>
        </w:rPr>
      </w:pPr>
    </w:p>
    <w:p w:rsidR="00E02F79" w:rsidRPr="00E02F79" w:rsidRDefault="00E02F79" w:rsidP="00E02F79">
      <w:pPr>
        <w:pStyle w:val="Sarakstarindkopa"/>
        <w:numPr>
          <w:ilvl w:val="1"/>
          <w:numId w:val="47"/>
        </w:numPr>
        <w:suppressAutoHyphens/>
        <w:spacing w:after="0" w:line="240" w:lineRule="auto"/>
        <w:ind w:hanging="502"/>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Komisijai ir tiesības:</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Izdarīt grozījumus Iepirkuma nolikumā.</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Jebkurā pretendentu un piedāvājumu izvērtēšanas posmā izslēgt Pretendentu no turpmākās dalības Iepirkumā un neizskatīt Pretendenta piedāvājumu, ja tiek konstatēti Pretendenta izslēgšanas apstākļi, kas noteikti nolikumā;</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Piedāvājumu atbilstības pārbaudē, piedāvājumu noformējuma pārbaudē, pretendentu atlasē, un piedāvājumu vērtēšanā, nepieciešamības gadījumā pieaicināt ekspertu ar padomdevēja tiesībām. Eksperta vērtējums nav saistošs Komisijai.</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Pieprasīt Pretendentam uzrādīt dokumenta oriģinālu, ja Komisijai rodas šaubas par iesniegtās dokumenta kopijas autentiskumu.</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Pieņemt motivētu lēmumu piešķirt Iepirkuma līguma slēgšanas tiesības, izbeigt vai pārtraukt Iepirkumu, neizvēloties nevienu piedāvājumu.</w:t>
      </w:r>
    </w:p>
    <w:p w:rsidR="00E02F79" w:rsidRPr="00E02F79" w:rsidRDefault="00E02F79" w:rsidP="00E02F79">
      <w:pPr>
        <w:pStyle w:val="Sarakstarindkopa"/>
        <w:numPr>
          <w:ilvl w:val="1"/>
          <w:numId w:val="47"/>
        </w:numPr>
        <w:suppressAutoHyphens/>
        <w:spacing w:after="0" w:line="240" w:lineRule="auto"/>
        <w:ind w:hanging="502"/>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Komisijai ir pienākumi:</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Nodrošināt visiem ieinteresētajiem piegādātājiem pieejamību informācijai par izdarītajiem grozījumiem nolikumā un sniegto papildu informāciju par nolikumu</w:t>
      </w:r>
      <w:r w:rsidR="00687A64">
        <w:rPr>
          <w:rFonts w:ascii="Times New Roman" w:eastAsia="Calibri" w:hAnsi="Times New Roman"/>
          <w:bCs/>
          <w:sz w:val="24"/>
          <w:szCs w:val="24"/>
          <w:lang w:eastAsia="ar-SA"/>
        </w:rPr>
        <w:t>.</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Pēc ieinteresētā piegādātāja pieprasījuma sniegt papildu informāciju par nolikumu.</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Atlasīt Pretendentus un vērtēt to iesniegtos piedāvājumus saskaņā ar Publisko iepirkumu likumu un nolikumu.</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Piedāvājumu izvērtēšanas laikā līdz Iepirkuma rezultātu paziņošanai nesniegt informāciju par piedāvājumu vērtēšanas procesu.</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hAnsi="Times New Roman"/>
          <w:bCs/>
          <w:sz w:val="24"/>
          <w:szCs w:val="24"/>
          <w:lang w:eastAsia="ar-SA"/>
        </w:rPr>
        <w:t xml:space="preserve">Triju darba dienu laikā vienlaikus informēt visus Pretendentus par Komisijas pieņemto lēmumu attiecībā uz Iepirkuma līgumu slēgšanu, nosūtot informāciju uz pretendenta Apliecinājumā norādīto faksa numuru, elektroniskā pasta adresi </w:t>
      </w:r>
      <w:r w:rsidRPr="00E02F79">
        <w:rPr>
          <w:rFonts w:ascii="Times New Roman" w:hAnsi="Times New Roman"/>
          <w:bCs/>
          <w:sz w:val="24"/>
          <w:szCs w:val="24"/>
          <w:lang w:eastAsia="ar-SA"/>
        </w:rPr>
        <w:lastRenderedPageBreak/>
        <w:t>(izmantojot drošu elektronisko parakstu), korespondences adresi vai nododot personiski</w:t>
      </w:r>
      <w:r w:rsidRPr="00E02F79">
        <w:rPr>
          <w:rFonts w:ascii="Times New Roman" w:eastAsia="Calibri" w:hAnsi="Times New Roman"/>
          <w:bCs/>
          <w:sz w:val="24"/>
          <w:szCs w:val="24"/>
          <w:lang w:eastAsia="ar-SA"/>
        </w:rPr>
        <w:t>.</w:t>
      </w:r>
    </w:p>
    <w:p w:rsidR="00E02F79" w:rsidRPr="00E02F79" w:rsidRDefault="00E02F79" w:rsidP="00E02F79">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E02F79" w:rsidRPr="00E02F79" w:rsidRDefault="00E02F79" w:rsidP="00E02F79">
      <w:pPr>
        <w:pStyle w:val="Sarakstarindkopa"/>
        <w:numPr>
          <w:ilvl w:val="0"/>
          <w:numId w:val="47"/>
        </w:numPr>
        <w:suppressAutoHyphens/>
        <w:spacing w:after="0" w:line="240" w:lineRule="auto"/>
        <w:jc w:val="center"/>
        <w:outlineLvl w:val="0"/>
        <w:rPr>
          <w:rFonts w:ascii="Times New Roman" w:eastAsia="Calibri" w:hAnsi="Times New Roman"/>
          <w:b/>
          <w:bCs/>
          <w:sz w:val="24"/>
          <w:szCs w:val="24"/>
          <w:lang w:eastAsia="ar-SA"/>
        </w:rPr>
      </w:pPr>
      <w:bookmarkStart w:id="5" w:name="_Toc456885453"/>
      <w:r w:rsidRPr="00E02F79">
        <w:rPr>
          <w:rFonts w:ascii="Times New Roman" w:eastAsia="Calibri" w:hAnsi="Times New Roman"/>
          <w:b/>
          <w:bCs/>
          <w:sz w:val="24"/>
          <w:szCs w:val="24"/>
          <w:lang w:eastAsia="ar-SA"/>
        </w:rPr>
        <w:t>PRETENDENTA TIESĪBAS UN PIENĀKUMI</w:t>
      </w:r>
      <w:bookmarkEnd w:id="5"/>
    </w:p>
    <w:p w:rsidR="00E02F79" w:rsidRPr="00E02F79" w:rsidRDefault="00E02F79" w:rsidP="00E02F79">
      <w:pPr>
        <w:pStyle w:val="Sarakstarindkopa"/>
        <w:numPr>
          <w:ilvl w:val="1"/>
          <w:numId w:val="47"/>
        </w:numPr>
        <w:suppressAutoHyphens/>
        <w:spacing w:after="0" w:line="240" w:lineRule="auto"/>
        <w:ind w:hanging="502"/>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Pretendentam ir tiesības:</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Pieprasīt papildu informāciju par nolikumu, ievērojot šī Nolikuma noteikumus;</w:t>
      </w:r>
    </w:p>
    <w:p w:rsidR="00E02F79" w:rsidRPr="00E02F79" w:rsidRDefault="00E02F79" w:rsidP="00E02F79">
      <w:pPr>
        <w:pStyle w:val="Sarakstarindkopa"/>
        <w:numPr>
          <w:ilvl w:val="1"/>
          <w:numId w:val="47"/>
        </w:numPr>
        <w:suppressAutoHyphens/>
        <w:spacing w:after="0" w:line="240" w:lineRule="auto"/>
        <w:ind w:hanging="502"/>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Pretendenta pienākumi:</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 xml:space="preserve">Sagatavot un iesniegt piedāvājumu atbilstoši nolikuma noteikumiem, ievērot Pasūtītāja norādījumus attiecībā uz nolikumam pievienotām </w:t>
      </w:r>
      <w:proofErr w:type="spellStart"/>
      <w:r w:rsidRPr="00E02F79">
        <w:rPr>
          <w:rFonts w:ascii="Times New Roman" w:eastAsia="Calibri" w:hAnsi="Times New Roman"/>
          <w:bCs/>
          <w:sz w:val="24"/>
          <w:szCs w:val="24"/>
          <w:lang w:eastAsia="ar-SA"/>
        </w:rPr>
        <w:t>paraugformām</w:t>
      </w:r>
      <w:proofErr w:type="spellEnd"/>
      <w:r w:rsidRPr="00E02F79">
        <w:rPr>
          <w:rFonts w:ascii="Times New Roman" w:eastAsia="Calibri" w:hAnsi="Times New Roman"/>
          <w:bCs/>
          <w:sz w:val="24"/>
          <w:szCs w:val="24"/>
          <w:lang w:eastAsia="ar-SA"/>
        </w:rPr>
        <w:t>. Gadījumā, ja Pretendents konstatē pretrunas nolikumā, par to Pretendentam ir vēlams informēt Pasūtītāju un lūgt skaidrojumu.</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Pasūtītāja noteiktajā termiņā sniegt atbildes uz Iepirkumu komisijas pieprasījumu par piedāvājumā ietvertās informācijas precizēšanu un iesniegt nepieciešamos dokumentus.</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Līdz piedāvājumu iesniegšanas termiņa beigām regulāri iepazīties ar Pasūtītāja ievietoto informāciju par Iepirkumu Pasūtītāja mājas lapā internetā.</w:t>
      </w:r>
    </w:p>
    <w:p w:rsidR="00E02F79" w:rsidRPr="00E02F79" w:rsidRDefault="00E02F79" w:rsidP="00E02F79">
      <w:pPr>
        <w:pStyle w:val="Sarakstarindkopa"/>
        <w:numPr>
          <w:ilvl w:val="2"/>
          <w:numId w:val="47"/>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E02F79">
        <w:rPr>
          <w:rFonts w:ascii="Times New Roman" w:eastAsia="Calibri" w:hAnsi="Times New Roman"/>
          <w:bCs/>
          <w:sz w:val="24"/>
          <w:szCs w:val="24"/>
          <w:lang w:eastAsia="ar-SA"/>
        </w:rPr>
        <w:t>Saņemot uzaicinājumu slēgt Iepirkuma līgumu, Pasūtītāja uzaicinājumā norādītajā termiņā , noslēgt Iepirkuma līgumu.</w:t>
      </w:r>
    </w:p>
    <w:p w:rsidR="00E02F79" w:rsidRPr="00E02F79" w:rsidRDefault="00E02F79" w:rsidP="00E02F79">
      <w:pPr>
        <w:spacing w:after="0"/>
        <w:ind w:left="180"/>
        <w:rPr>
          <w:rFonts w:ascii="Times New Roman" w:hAnsi="Times New Roman"/>
          <w:sz w:val="24"/>
          <w:szCs w:val="24"/>
        </w:rPr>
      </w:pPr>
    </w:p>
    <w:p w:rsidR="00E02F79" w:rsidRPr="00E02F79" w:rsidRDefault="00E02F79" w:rsidP="00E02F79">
      <w:pPr>
        <w:pStyle w:val="Pamatteksts2"/>
        <w:widowControl w:val="0"/>
        <w:numPr>
          <w:ilvl w:val="0"/>
          <w:numId w:val="47"/>
        </w:numPr>
        <w:tabs>
          <w:tab w:val="left" w:pos="319"/>
        </w:tabs>
        <w:overflowPunct w:val="0"/>
        <w:autoSpaceDE w:val="0"/>
        <w:autoSpaceDN w:val="0"/>
        <w:adjustRightInd w:val="0"/>
        <w:jc w:val="left"/>
        <w:rPr>
          <w:b/>
          <w:i w:val="0"/>
          <w:szCs w:val="24"/>
        </w:rPr>
      </w:pPr>
      <w:r w:rsidRPr="00E02F79">
        <w:rPr>
          <w:b/>
          <w:i w:val="0"/>
          <w:szCs w:val="24"/>
        </w:rPr>
        <w:t>PIELIKUMI:</w:t>
      </w:r>
    </w:p>
    <w:p w:rsidR="00E02F79" w:rsidRPr="00E02F79" w:rsidRDefault="00E02F79" w:rsidP="00E02F79">
      <w:pPr>
        <w:pStyle w:val="Pamatteksts2"/>
        <w:widowControl w:val="0"/>
        <w:tabs>
          <w:tab w:val="left" w:pos="319"/>
        </w:tabs>
        <w:overflowPunct w:val="0"/>
        <w:autoSpaceDE w:val="0"/>
        <w:autoSpaceDN w:val="0"/>
        <w:adjustRightInd w:val="0"/>
        <w:ind w:left="360"/>
        <w:jc w:val="left"/>
        <w:rPr>
          <w:b/>
          <w:i w:val="0"/>
          <w:szCs w:val="24"/>
        </w:rPr>
      </w:pPr>
    </w:p>
    <w:p w:rsidR="00E02F79" w:rsidRPr="00E02F79" w:rsidRDefault="00E02F79" w:rsidP="00E02F79">
      <w:pPr>
        <w:pStyle w:val="Pamatteksts2"/>
        <w:tabs>
          <w:tab w:val="left" w:pos="319"/>
        </w:tabs>
        <w:jc w:val="left"/>
        <w:rPr>
          <w:bCs/>
          <w:i w:val="0"/>
          <w:color w:val="000000"/>
          <w:szCs w:val="24"/>
        </w:rPr>
      </w:pPr>
      <w:r w:rsidRPr="00E02F79">
        <w:rPr>
          <w:bCs/>
          <w:i w:val="0"/>
          <w:color w:val="000000"/>
          <w:szCs w:val="24"/>
        </w:rPr>
        <w:t>1.</w:t>
      </w:r>
      <w:r w:rsidRPr="00E02F79">
        <w:rPr>
          <w:bCs/>
          <w:color w:val="000000"/>
          <w:szCs w:val="24"/>
        </w:rPr>
        <w:t xml:space="preserve"> </w:t>
      </w:r>
      <w:r w:rsidRPr="00E02F79">
        <w:rPr>
          <w:bCs/>
          <w:i w:val="0"/>
          <w:color w:val="000000"/>
          <w:szCs w:val="24"/>
        </w:rPr>
        <w:t xml:space="preserve">pielikums. </w:t>
      </w:r>
      <w:r w:rsidR="004A6F7D">
        <w:rPr>
          <w:bCs/>
          <w:i w:val="0"/>
          <w:color w:val="000000"/>
          <w:szCs w:val="24"/>
        </w:rPr>
        <w:t>Pretendenta p</w:t>
      </w:r>
      <w:r w:rsidRPr="00E02F79">
        <w:rPr>
          <w:bCs/>
          <w:i w:val="0"/>
          <w:color w:val="000000"/>
          <w:szCs w:val="24"/>
        </w:rPr>
        <w:t>ieteikums</w:t>
      </w:r>
    </w:p>
    <w:p w:rsidR="00E02F79" w:rsidRPr="00E02F79" w:rsidRDefault="00E02F79" w:rsidP="00E02F79">
      <w:pPr>
        <w:pStyle w:val="Pamatteksts2"/>
        <w:tabs>
          <w:tab w:val="left" w:pos="319"/>
        </w:tabs>
        <w:jc w:val="left"/>
        <w:rPr>
          <w:i w:val="0"/>
          <w:color w:val="000000"/>
          <w:szCs w:val="24"/>
        </w:rPr>
      </w:pPr>
      <w:r w:rsidRPr="00E02F79">
        <w:rPr>
          <w:bCs/>
          <w:i w:val="0"/>
          <w:color w:val="000000"/>
          <w:szCs w:val="24"/>
        </w:rPr>
        <w:t xml:space="preserve">2. pielikums. </w:t>
      </w:r>
      <w:r w:rsidRPr="00E02F79">
        <w:rPr>
          <w:i w:val="0"/>
          <w:color w:val="000000"/>
          <w:szCs w:val="24"/>
        </w:rPr>
        <w:t>Tehniskās specifikācijas</w:t>
      </w:r>
      <w:r w:rsidR="00A91E8B">
        <w:rPr>
          <w:i w:val="0"/>
          <w:color w:val="000000"/>
          <w:szCs w:val="24"/>
        </w:rPr>
        <w:t xml:space="preserve"> un Tehniskais piedāvājums</w:t>
      </w:r>
    </w:p>
    <w:p w:rsidR="00E02F79" w:rsidRPr="00E02F79" w:rsidRDefault="00E02F79" w:rsidP="00E02F79">
      <w:pPr>
        <w:spacing w:after="0" w:line="240" w:lineRule="auto"/>
        <w:rPr>
          <w:rFonts w:ascii="Times New Roman" w:hAnsi="Times New Roman"/>
          <w:color w:val="000000"/>
          <w:sz w:val="24"/>
          <w:szCs w:val="24"/>
        </w:rPr>
      </w:pPr>
      <w:r w:rsidRPr="00E02F79">
        <w:rPr>
          <w:rFonts w:ascii="Times New Roman" w:hAnsi="Times New Roman"/>
          <w:color w:val="000000"/>
          <w:sz w:val="24"/>
          <w:szCs w:val="24"/>
        </w:rPr>
        <w:t>3. pielikums. Finanšu piedāvājums</w:t>
      </w:r>
    </w:p>
    <w:p w:rsidR="00E02F79" w:rsidRPr="00E02F79" w:rsidRDefault="00E02F79" w:rsidP="00E02F79">
      <w:pPr>
        <w:spacing w:after="0" w:line="240" w:lineRule="auto"/>
        <w:rPr>
          <w:rFonts w:ascii="Times New Roman" w:hAnsi="Times New Roman"/>
          <w:color w:val="000000"/>
          <w:sz w:val="24"/>
          <w:szCs w:val="24"/>
        </w:rPr>
      </w:pPr>
      <w:r w:rsidRPr="00E02F79">
        <w:rPr>
          <w:rFonts w:ascii="Times New Roman" w:hAnsi="Times New Roman"/>
          <w:color w:val="000000"/>
          <w:sz w:val="24"/>
          <w:szCs w:val="24"/>
        </w:rPr>
        <w:t>4. pielikums. Iepirkuma līguma projekts</w:t>
      </w:r>
    </w:p>
    <w:p w:rsidR="00E02F79" w:rsidRPr="00E02F79" w:rsidRDefault="00E02F79" w:rsidP="00E02F79">
      <w:pPr>
        <w:spacing w:after="0" w:line="240" w:lineRule="auto"/>
        <w:rPr>
          <w:rFonts w:ascii="Times New Roman" w:hAnsi="Times New Roman"/>
          <w:color w:val="000000"/>
          <w:sz w:val="24"/>
          <w:szCs w:val="24"/>
        </w:rPr>
      </w:pPr>
    </w:p>
    <w:p w:rsidR="00E02F79" w:rsidRPr="00E02F79" w:rsidRDefault="00E02F79" w:rsidP="00E02F79">
      <w:pPr>
        <w:spacing w:after="0" w:line="240" w:lineRule="auto"/>
        <w:rPr>
          <w:rFonts w:ascii="Times New Roman" w:hAnsi="Times New Roman"/>
          <w:bCs/>
          <w:color w:val="000000"/>
          <w:sz w:val="24"/>
          <w:szCs w:val="24"/>
        </w:rPr>
      </w:pPr>
    </w:p>
    <w:p w:rsidR="00C348EA" w:rsidRPr="009E0BE6" w:rsidRDefault="00E02F79" w:rsidP="00E02F79">
      <w:pPr>
        <w:spacing w:after="0"/>
        <w:jc w:val="center"/>
        <w:rPr>
          <w:rFonts w:ascii="Times New Roman" w:hAnsi="Times New Roman"/>
          <w:sz w:val="24"/>
          <w:szCs w:val="24"/>
        </w:rPr>
      </w:pPr>
      <w:r w:rsidRPr="00E02F79">
        <w:rPr>
          <w:rFonts w:ascii="Times New Roman" w:hAnsi="Times New Roman"/>
          <w:sz w:val="24"/>
          <w:szCs w:val="24"/>
        </w:rPr>
        <w:t>Iepirkumu komisijas priekšsēdētājs                                          Uģis Fjodorovs</w:t>
      </w:r>
    </w:p>
    <w:p w:rsidR="00C40DEF" w:rsidRPr="003E46C8" w:rsidRDefault="00E02C07" w:rsidP="005210DA">
      <w:pPr>
        <w:pStyle w:val="naisf"/>
        <w:spacing w:before="0" w:after="0" w:line="276" w:lineRule="auto"/>
        <w:jc w:val="right"/>
        <w:rPr>
          <w:sz w:val="22"/>
          <w:szCs w:val="22"/>
          <w:lang w:val="lv-LV"/>
        </w:rPr>
      </w:pPr>
      <w:r w:rsidRPr="009E0BE6">
        <w:rPr>
          <w:szCs w:val="24"/>
          <w:lang w:val="lv-LV"/>
        </w:rPr>
        <w:br w:type="page"/>
      </w:r>
      <w:r w:rsidR="00C40DEF" w:rsidRPr="003E46C8">
        <w:rPr>
          <w:sz w:val="22"/>
          <w:szCs w:val="22"/>
          <w:lang w:val="lv-LV"/>
        </w:rPr>
        <w:lastRenderedPageBreak/>
        <w:t xml:space="preserve"> 1.pielikums</w:t>
      </w:r>
    </w:p>
    <w:p w:rsidR="003E46C8" w:rsidRPr="003E46C8" w:rsidRDefault="00E10230" w:rsidP="003E46C8">
      <w:pPr>
        <w:pStyle w:val="Virsraksts8"/>
        <w:spacing w:line="276" w:lineRule="auto"/>
        <w:jc w:val="right"/>
        <w:rPr>
          <w:sz w:val="22"/>
          <w:szCs w:val="22"/>
        </w:rPr>
      </w:pPr>
      <w:r>
        <w:rPr>
          <w:bCs w:val="0"/>
          <w:sz w:val="22"/>
          <w:szCs w:val="22"/>
        </w:rPr>
        <w:t>Iepirkumam „</w:t>
      </w:r>
      <w:r w:rsidR="003E46C8" w:rsidRPr="003E46C8">
        <w:rPr>
          <w:sz w:val="22"/>
          <w:szCs w:val="22"/>
        </w:rPr>
        <w:t>Vietējo un sezonālo pārtikas produktu piegāde</w:t>
      </w:r>
      <w:r>
        <w:rPr>
          <w:sz w:val="22"/>
          <w:szCs w:val="22"/>
        </w:rPr>
        <w:t>”</w:t>
      </w:r>
    </w:p>
    <w:p w:rsidR="003E46C8" w:rsidRPr="003E46C8" w:rsidRDefault="003E46C8" w:rsidP="003E46C8">
      <w:pPr>
        <w:shd w:val="clear" w:color="auto" w:fill="FFFFFF"/>
        <w:tabs>
          <w:tab w:val="left" w:leader="underscore" w:pos="7373"/>
        </w:tabs>
        <w:jc w:val="right"/>
        <w:rPr>
          <w:rFonts w:ascii="Times New Roman" w:hAnsi="Times New Roman"/>
          <w:b/>
          <w:bCs/>
          <w:spacing w:val="-2"/>
        </w:rPr>
      </w:pPr>
      <w:r w:rsidRPr="003E46C8">
        <w:rPr>
          <w:rFonts w:ascii="Times New Roman" w:hAnsi="Times New Roman"/>
          <w:bCs/>
        </w:rPr>
        <w:t>identifikācijas numurs: CND 2017/3</w:t>
      </w:r>
      <w:r w:rsidRPr="003E46C8">
        <w:rPr>
          <w:rFonts w:ascii="Times New Roman" w:hAnsi="Times New Roman"/>
        </w:rPr>
        <w:t xml:space="preserve"> </w:t>
      </w:r>
    </w:p>
    <w:p w:rsidR="00F66058" w:rsidRDefault="00F66058" w:rsidP="00950885">
      <w:pPr>
        <w:pStyle w:val="Pamatteksts"/>
        <w:rPr>
          <w:b/>
          <w:szCs w:val="28"/>
          <w:lang w:val="lv-LV"/>
        </w:rPr>
      </w:pPr>
      <w:r>
        <w:rPr>
          <w:b/>
          <w:szCs w:val="28"/>
          <w:lang w:val="lv-LV"/>
        </w:rPr>
        <w:t xml:space="preserve">PRETENDENTA </w:t>
      </w:r>
      <w:r w:rsidR="00C40DEF" w:rsidRPr="00CD1418">
        <w:rPr>
          <w:b/>
          <w:szCs w:val="28"/>
          <w:lang w:val="lv-LV"/>
        </w:rPr>
        <w:t>PIETEIKUMS</w:t>
      </w:r>
    </w:p>
    <w:p w:rsidR="00941A87" w:rsidRPr="009510B2" w:rsidRDefault="00941A87" w:rsidP="00950885">
      <w:pPr>
        <w:pStyle w:val="Pamatteksts"/>
        <w:rPr>
          <w:sz w:val="24"/>
          <w:szCs w:val="24"/>
          <w:lang w:val="lv-LV"/>
        </w:rPr>
      </w:pPr>
      <w:r w:rsidRPr="009510B2">
        <w:rPr>
          <w:sz w:val="24"/>
          <w:szCs w:val="24"/>
          <w:lang w:val="lv-LV"/>
        </w:rPr>
        <w:t xml:space="preserve">Cesvaines novada pašvaldības iepirkumā </w:t>
      </w:r>
    </w:p>
    <w:p w:rsidR="00950885" w:rsidRPr="009510B2" w:rsidRDefault="00F66058" w:rsidP="00950885">
      <w:pPr>
        <w:pStyle w:val="Virsraksts8"/>
        <w:spacing w:line="276" w:lineRule="auto"/>
        <w:rPr>
          <w:sz w:val="24"/>
        </w:rPr>
      </w:pPr>
      <w:r w:rsidRPr="009510B2">
        <w:rPr>
          <w:bCs w:val="0"/>
          <w:sz w:val="24"/>
        </w:rPr>
        <w:t xml:space="preserve"> </w:t>
      </w:r>
      <w:r w:rsidR="00950885" w:rsidRPr="009510B2">
        <w:rPr>
          <w:bCs w:val="0"/>
          <w:sz w:val="24"/>
        </w:rPr>
        <w:t>„</w:t>
      </w:r>
      <w:r w:rsidR="00950885" w:rsidRPr="009510B2">
        <w:rPr>
          <w:sz w:val="24"/>
        </w:rPr>
        <w:t>Vietējo un sezonālo pārtikas produktu piegāde”</w:t>
      </w:r>
    </w:p>
    <w:p w:rsidR="00950885" w:rsidRPr="009510B2" w:rsidRDefault="00950885" w:rsidP="00950885">
      <w:pPr>
        <w:pStyle w:val="Virsraksts8"/>
        <w:spacing w:line="276" w:lineRule="auto"/>
        <w:rPr>
          <w:bCs w:val="0"/>
          <w:spacing w:val="-2"/>
          <w:sz w:val="24"/>
        </w:rPr>
      </w:pPr>
      <w:r w:rsidRPr="009510B2">
        <w:rPr>
          <w:bCs w:val="0"/>
          <w:sz w:val="24"/>
        </w:rPr>
        <w:t>identifikācijas numurs: CND 2017/3</w:t>
      </w:r>
    </w:p>
    <w:p w:rsidR="00950885" w:rsidRPr="009510B2" w:rsidRDefault="00950885" w:rsidP="00A13CF0">
      <w:pPr>
        <w:pStyle w:val="Pamatteksts"/>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bookmarkStart w:id="6" w:name="_Toc59188064"/>
            <w:bookmarkStart w:id="7" w:name="_Toc59190313"/>
            <w:r w:rsidRPr="009510B2">
              <w:rPr>
                <w:rFonts w:ascii="Times New Roman" w:hAnsi="Times New Roman"/>
                <w:sz w:val="24"/>
                <w:szCs w:val="24"/>
              </w:rPr>
              <w:t>Pretendenta nosaukums</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reģistrācijas numurs</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A30C15" w:rsidRPr="009510B2" w:rsidTr="005F1EE1">
        <w:tc>
          <w:tcPr>
            <w:tcW w:w="4565" w:type="dxa"/>
          </w:tcPr>
          <w:p w:rsidR="00A30C15" w:rsidRPr="009510B2" w:rsidRDefault="00A30C15" w:rsidP="005F1EE1">
            <w:pPr>
              <w:spacing w:after="0" w:line="240" w:lineRule="auto"/>
              <w:jc w:val="both"/>
              <w:rPr>
                <w:rFonts w:ascii="Times New Roman" w:hAnsi="Times New Roman"/>
                <w:sz w:val="24"/>
                <w:szCs w:val="24"/>
              </w:rPr>
            </w:pPr>
            <w:r w:rsidRPr="009510B2">
              <w:rPr>
                <w:rFonts w:ascii="Times New Roman" w:hAnsi="Times New Roman"/>
                <w:sz w:val="24"/>
                <w:szCs w:val="24"/>
              </w:rPr>
              <w:t>Juridiskā adrese</w:t>
            </w:r>
            <w:r>
              <w:rPr>
                <w:rFonts w:ascii="Times New Roman" w:hAnsi="Times New Roman"/>
                <w:sz w:val="24"/>
                <w:szCs w:val="24"/>
              </w:rPr>
              <w:t xml:space="preserve"> un pasta adrese, ja tā atšķiras no juridiskās adreses</w:t>
            </w:r>
          </w:p>
        </w:tc>
        <w:tc>
          <w:tcPr>
            <w:tcW w:w="4722" w:type="dxa"/>
          </w:tcPr>
          <w:p w:rsidR="00A30C15" w:rsidRPr="009510B2" w:rsidRDefault="00A30C15"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63504B" w:rsidP="005F1EE1">
            <w:pPr>
              <w:spacing w:after="0" w:line="240" w:lineRule="auto"/>
              <w:jc w:val="both"/>
              <w:rPr>
                <w:rFonts w:ascii="Times New Roman" w:hAnsi="Times New Roman"/>
                <w:sz w:val="24"/>
                <w:szCs w:val="24"/>
              </w:rPr>
            </w:pPr>
            <w:r w:rsidRPr="009510B2">
              <w:rPr>
                <w:rFonts w:ascii="Times New Roman" w:hAnsi="Times New Roman"/>
                <w:sz w:val="24"/>
                <w:szCs w:val="24"/>
              </w:rPr>
              <w:t>Pasta</w:t>
            </w:r>
            <w:r w:rsidR="008B124A" w:rsidRPr="009510B2">
              <w:rPr>
                <w:rFonts w:ascii="Times New Roman" w:hAnsi="Times New Roman"/>
                <w:sz w:val="24"/>
                <w:szCs w:val="24"/>
              </w:rPr>
              <w:t xml:space="preserve"> adrese</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Kontaktpersona (vārds, uzvārds, amats</w:t>
            </w:r>
            <w:r w:rsidR="00F77BE7" w:rsidRPr="009510B2">
              <w:rPr>
                <w:rFonts w:ascii="Times New Roman" w:hAnsi="Times New Roman"/>
                <w:sz w:val="24"/>
                <w:szCs w:val="24"/>
              </w:rPr>
              <w:t>, tālrunis, e-pasta adrese</w:t>
            </w:r>
            <w:r w:rsidRPr="009510B2">
              <w:rPr>
                <w:rFonts w:ascii="Times New Roman" w:hAnsi="Times New Roman"/>
                <w:sz w:val="24"/>
                <w:szCs w:val="24"/>
              </w:rPr>
              <w:t>)</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Tālruņa numurs</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Faksa numurs</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E-pasta adrese</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Banka</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Kods</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tr w:rsidR="008B124A" w:rsidRPr="009510B2" w:rsidTr="005F1EE1">
        <w:tc>
          <w:tcPr>
            <w:tcW w:w="4565" w:type="dxa"/>
          </w:tcPr>
          <w:p w:rsidR="008B124A" w:rsidRPr="009510B2" w:rsidRDefault="008B124A" w:rsidP="005F1EE1">
            <w:pPr>
              <w:spacing w:after="0" w:line="240" w:lineRule="auto"/>
              <w:jc w:val="both"/>
              <w:rPr>
                <w:rFonts w:ascii="Times New Roman" w:hAnsi="Times New Roman"/>
                <w:sz w:val="24"/>
                <w:szCs w:val="24"/>
              </w:rPr>
            </w:pPr>
            <w:r w:rsidRPr="009510B2">
              <w:rPr>
                <w:rFonts w:ascii="Times New Roman" w:hAnsi="Times New Roman"/>
                <w:sz w:val="24"/>
                <w:szCs w:val="24"/>
              </w:rPr>
              <w:t>Konts</w:t>
            </w:r>
          </w:p>
        </w:tc>
        <w:tc>
          <w:tcPr>
            <w:tcW w:w="4722" w:type="dxa"/>
          </w:tcPr>
          <w:p w:rsidR="008B124A" w:rsidRPr="009510B2" w:rsidRDefault="008B124A" w:rsidP="005F1EE1">
            <w:pPr>
              <w:spacing w:after="0" w:line="240" w:lineRule="auto"/>
              <w:jc w:val="both"/>
              <w:rPr>
                <w:rFonts w:ascii="Times New Roman" w:hAnsi="Times New Roman"/>
                <w:sz w:val="24"/>
                <w:szCs w:val="24"/>
              </w:rPr>
            </w:pPr>
          </w:p>
        </w:tc>
      </w:tr>
      <w:bookmarkEnd w:id="6"/>
      <w:bookmarkEnd w:id="7"/>
    </w:tbl>
    <w:p w:rsidR="008B124A" w:rsidRPr="009510B2" w:rsidRDefault="008B124A" w:rsidP="0050386E">
      <w:pPr>
        <w:pStyle w:val="Pamatteksts"/>
        <w:jc w:val="both"/>
        <w:rPr>
          <w:sz w:val="24"/>
          <w:szCs w:val="24"/>
          <w:lang w:val="lv-LV"/>
        </w:rPr>
      </w:pPr>
    </w:p>
    <w:p w:rsidR="0050386E" w:rsidRPr="009510B2" w:rsidRDefault="0050386E" w:rsidP="0050386E">
      <w:pPr>
        <w:pStyle w:val="Pamatteksts"/>
        <w:jc w:val="both"/>
        <w:rPr>
          <w:sz w:val="24"/>
          <w:szCs w:val="24"/>
          <w:lang w:val="lv-LV"/>
        </w:rPr>
      </w:pPr>
      <w:r w:rsidRPr="009510B2">
        <w:rPr>
          <w:sz w:val="24"/>
          <w:szCs w:val="24"/>
          <w:lang w:val="lv-LV"/>
        </w:rPr>
        <w:t xml:space="preserve">Iepazinušies ar iepirkuma </w:t>
      </w:r>
      <w:r w:rsidR="00ED3279" w:rsidRPr="00ED3279">
        <w:rPr>
          <w:bCs/>
          <w:sz w:val="24"/>
          <w:szCs w:val="24"/>
          <w:lang w:val="lv-LV"/>
        </w:rPr>
        <w:t>„</w:t>
      </w:r>
      <w:r w:rsidR="00ED3279" w:rsidRPr="00ED3279">
        <w:rPr>
          <w:sz w:val="24"/>
          <w:szCs w:val="24"/>
          <w:lang w:val="lv-LV"/>
        </w:rPr>
        <w:t>Vietējo un sezonālo pārtikas produktu piegāde”</w:t>
      </w:r>
      <w:r w:rsidRPr="009510B2">
        <w:rPr>
          <w:sz w:val="24"/>
          <w:szCs w:val="24"/>
          <w:lang w:val="lv-LV"/>
        </w:rPr>
        <w:t xml:space="preserve"> (identifikācijas Nr. </w:t>
      </w:r>
      <w:r w:rsidR="00ED3279">
        <w:rPr>
          <w:sz w:val="24"/>
          <w:szCs w:val="24"/>
          <w:lang w:val="lv-LV"/>
        </w:rPr>
        <w:t>CND 2017/3</w:t>
      </w:r>
      <w:r w:rsidRPr="009510B2">
        <w:rPr>
          <w:sz w:val="24"/>
          <w:szCs w:val="24"/>
          <w:lang w:val="lv-LV"/>
        </w:rPr>
        <w:t xml:space="preserve">) nolikumu un tā pielikumiem pieņemot visus tā noteikumus, mēs piedāvājam </w:t>
      </w:r>
      <w:r w:rsidRPr="009510B2">
        <w:rPr>
          <w:bCs/>
          <w:sz w:val="24"/>
          <w:szCs w:val="24"/>
          <w:lang w:val="lv-LV"/>
        </w:rPr>
        <w:t>līgumā noteiktajos termiņos</w:t>
      </w:r>
      <w:r w:rsidR="006E3970">
        <w:rPr>
          <w:bCs/>
          <w:sz w:val="24"/>
          <w:szCs w:val="24"/>
          <w:lang w:val="lv-LV"/>
        </w:rPr>
        <w:t xml:space="preserve"> un kārtībā</w:t>
      </w:r>
      <w:r w:rsidRPr="009510B2">
        <w:rPr>
          <w:bCs/>
          <w:sz w:val="24"/>
          <w:szCs w:val="24"/>
          <w:lang w:val="lv-LV"/>
        </w:rPr>
        <w:t xml:space="preserve"> </w:t>
      </w:r>
      <w:r w:rsidR="00EE4CB8" w:rsidRPr="009510B2">
        <w:rPr>
          <w:bCs/>
          <w:sz w:val="24"/>
          <w:szCs w:val="24"/>
          <w:lang w:val="lv-LV"/>
        </w:rPr>
        <w:t>piegādāt</w:t>
      </w:r>
      <w:r w:rsidRPr="009510B2">
        <w:rPr>
          <w:sz w:val="24"/>
          <w:szCs w:val="24"/>
          <w:lang w:val="lv-LV"/>
        </w:rPr>
        <w:t xml:space="preserve"> atbilstoši iepirkuma dokumentos noteiktajām prasībām</w:t>
      </w:r>
      <w:r w:rsidR="006E3970">
        <w:rPr>
          <w:sz w:val="24"/>
          <w:szCs w:val="24"/>
          <w:lang w:val="lv-LV"/>
        </w:rPr>
        <w:t xml:space="preserve"> </w:t>
      </w:r>
      <w:r w:rsidRPr="009510B2">
        <w:rPr>
          <w:sz w:val="24"/>
          <w:szCs w:val="24"/>
          <w:lang w:val="lv-LV"/>
        </w:rPr>
        <w:t xml:space="preserve">pārtikas produktus  </w:t>
      </w:r>
      <w:r w:rsidR="00EE4CB8" w:rsidRPr="009510B2">
        <w:rPr>
          <w:sz w:val="24"/>
          <w:szCs w:val="24"/>
          <w:lang w:val="lv-LV"/>
        </w:rPr>
        <w:t>sekojošām iepirkuma daļām:</w:t>
      </w:r>
    </w:p>
    <w:p w:rsidR="0050386E" w:rsidRPr="009510B2" w:rsidRDefault="0050386E" w:rsidP="0050386E">
      <w:pPr>
        <w:pStyle w:val="Pamatteksts"/>
        <w:jc w:val="both"/>
        <w:rPr>
          <w:b/>
          <w:sz w:val="24"/>
          <w:szCs w:val="24"/>
          <w:lang w:val="lv-LV"/>
        </w:rPr>
      </w:pPr>
    </w:p>
    <w:p w:rsidR="0050386E" w:rsidRPr="009510B2" w:rsidRDefault="0050386E" w:rsidP="0050386E">
      <w:pPr>
        <w:pStyle w:val="Saraksts"/>
        <w:numPr>
          <w:ilvl w:val="1"/>
          <w:numId w:val="0"/>
        </w:numPr>
        <w:tabs>
          <w:tab w:val="num" w:pos="360"/>
        </w:tabs>
        <w:ind w:left="360" w:hanging="360"/>
        <w:rPr>
          <w:b/>
          <w:bCs/>
          <w:lang w:val="lv-LV"/>
        </w:rPr>
      </w:pPr>
    </w:p>
    <w:tbl>
      <w:tblPr>
        <w:tblW w:w="9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3"/>
        <w:gridCol w:w="1276"/>
        <w:gridCol w:w="1227"/>
        <w:gridCol w:w="2175"/>
      </w:tblGrid>
      <w:tr w:rsidR="0050386E" w:rsidRPr="006E3970" w:rsidTr="006E3970">
        <w:tc>
          <w:tcPr>
            <w:tcW w:w="4443" w:type="dxa"/>
            <w:shd w:val="clear" w:color="auto" w:fill="auto"/>
          </w:tcPr>
          <w:p w:rsidR="0050386E" w:rsidRPr="006E3970" w:rsidRDefault="0050386E" w:rsidP="006E3970">
            <w:pPr>
              <w:pStyle w:val="Pamatteksts"/>
              <w:rPr>
                <w:b/>
                <w:sz w:val="24"/>
                <w:szCs w:val="24"/>
                <w:lang w:val="lv-LV"/>
              </w:rPr>
            </w:pPr>
          </w:p>
          <w:p w:rsidR="0050386E" w:rsidRPr="006E3970" w:rsidRDefault="0050386E" w:rsidP="006E3970">
            <w:pPr>
              <w:pStyle w:val="Pamatteksts"/>
              <w:rPr>
                <w:b/>
                <w:sz w:val="24"/>
                <w:szCs w:val="24"/>
                <w:lang w:val="lv-LV"/>
              </w:rPr>
            </w:pPr>
            <w:r w:rsidRPr="006E3970">
              <w:rPr>
                <w:b/>
                <w:sz w:val="24"/>
                <w:szCs w:val="24"/>
                <w:lang w:val="lv-LV"/>
              </w:rPr>
              <w:t>Iepirkuma daļa</w:t>
            </w:r>
            <w:r w:rsidR="00AC7772">
              <w:rPr>
                <w:b/>
                <w:sz w:val="24"/>
                <w:szCs w:val="24"/>
                <w:lang w:val="lv-LV"/>
              </w:rPr>
              <w:t>s numurs un nosaukums</w:t>
            </w:r>
          </w:p>
        </w:tc>
        <w:tc>
          <w:tcPr>
            <w:tcW w:w="1276" w:type="dxa"/>
            <w:shd w:val="clear" w:color="auto" w:fill="auto"/>
          </w:tcPr>
          <w:p w:rsidR="0050386E" w:rsidRPr="006E3970" w:rsidRDefault="0050386E" w:rsidP="006E3970">
            <w:pPr>
              <w:pStyle w:val="Pamatteksts"/>
              <w:rPr>
                <w:b/>
                <w:sz w:val="24"/>
                <w:szCs w:val="24"/>
                <w:lang w:val="lv-LV"/>
              </w:rPr>
            </w:pPr>
            <w:r w:rsidRPr="006E3970">
              <w:rPr>
                <w:b/>
                <w:sz w:val="24"/>
                <w:szCs w:val="24"/>
                <w:lang w:val="lv-LV"/>
              </w:rPr>
              <w:t>Cena EUR bez PVN</w:t>
            </w:r>
          </w:p>
        </w:tc>
        <w:tc>
          <w:tcPr>
            <w:tcW w:w="1227" w:type="dxa"/>
            <w:shd w:val="clear" w:color="auto" w:fill="auto"/>
          </w:tcPr>
          <w:p w:rsidR="0050386E" w:rsidRDefault="0050386E" w:rsidP="006E3970">
            <w:pPr>
              <w:pStyle w:val="Pamatteksts"/>
              <w:rPr>
                <w:b/>
                <w:sz w:val="24"/>
                <w:szCs w:val="24"/>
                <w:lang w:val="lv-LV"/>
              </w:rPr>
            </w:pPr>
            <w:r w:rsidRPr="006E3970">
              <w:rPr>
                <w:b/>
                <w:sz w:val="24"/>
                <w:szCs w:val="24"/>
                <w:lang w:val="lv-LV"/>
              </w:rPr>
              <w:t>PVN</w:t>
            </w:r>
          </w:p>
          <w:p w:rsidR="006E3970" w:rsidRPr="006E3970" w:rsidRDefault="006E3970" w:rsidP="006E3970">
            <w:pPr>
              <w:pStyle w:val="Pamatteksts"/>
              <w:rPr>
                <w:b/>
                <w:sz w:val="24"/>
                <w:szCs w:val="24"/>
                <w:lang w:val="lv-LV"/>
              </w:rPr>
            </w:pPr>
            <w:r>
              <w:rPr>
                <w:b/>
                <w:sz w:val="24"/>
                <w:szCs w:val="24"/>
                <w:lang w:val="lv-LV"/>
              </w:rPr>
              <w:t>21%</w:t>
            </w:r>
          </w:p>
        </w:tc>
        <w:tc>
          <w:tcPr>
            <w:tcW w:w="2175" w:type="dxa"/>
            <w:shd w:val="clear" w:color="auto" w:fill="auto"/>
          </w:tcPr>
          <w:p w:rsidR="006E3970" w:rsidRDefault="0050386E" w:rsidP="006E3970">
            <w:pPr>
              <w:pStyle w:val="Pamatteksts"/>
              <w:rPr>
                <w:b/>
                <w:sz w:val="24"/>
                <w:szCs w:val="24"/>
                <w:lang w:val="lv-LV"/>
              </w:rPr>
            </w:pPr>
            <w:r w:rsidRPr="006E3970">
              <w:rPr>
                <w:b/>
                <w:sz w:val="24"/>
                <w:szCs w:val="24"/>
                <w:lang w:val="lv-LV"/>
              </w:rPr>
              <w:t>Cena EUR</w:t>
            </w:r>
          </w:p>
          <w:p w:rsidR="0050386E" w:rsidRPr="006E3970" w:rsidRDefault="0050386E" w:rsidP="006E3970">
            <w:pPr>
              <w:pStyle w:val="Pamatteksts"/>
              <w:rPr>
                <w:b/>
                <w:sz w:val="24"/>
                <w:szCs w:val="24"/>
                <w:lang w:val="lv-LV"/>
              </w:rPr>
            </w:pPr>
            <w:r w:rsidRPr="006E3970">
              <w:rPr>
                <w:b/>
                <w:sz w:val="24"/>
                <w:szCs w:val="24"/>
                <w:lang w:val="lv-LV"/>
              </w:rPr>
              <w:t xml:space="preserve"> ar PVN</w:t>
            </w:r>
            <w:r w:rsidR="006E3970">
              <w:rPr>
                <w:b/>
                <w:sz w:val="24"/>
                <w:szCs w:val="24"/>
                <w:lang w:val="lv-LV"/>
              </w:rPr>
              <w:t xml:space="preserve"> 21%</w:t>
            </w:r>
          </w:p>
          <w:p w:rsidR="0050386E" w:rsidRPr="006E3970" w:rsidRDefault="0050386E" w:rsidP="006E3970">
            <w:pPr>
              <w:pStyle w:val="Pamatteksts"/>
              <w:rPr>
                <w:b/>
                <w:sz w:val="24"/>
                <w:szCs w:val="24"/>
                <w:lang w:val="lv-LV"/>
              </w:rPr>
            </w:pPr>
          </w:p>
        </w:tc>
      </w:tr>
      <w:tr w:rsidR="0050386E" w:rsidRPr="009510B2" w:rsidTr="006E3970">
        <w:tc>
          <w:tcPr>
            <w:tcW w:w="4443" w:type="dxa"/>
          </w:tcPr>
          <w:p w:rsidR="0050386E" w:rsidRPr="009510B2" w:rsidRDefault="0050386E" w:rsidP="005F1EE1">
            <w:pPr>
              <w:pStyle w:val="Pamatteksts"/>
              <w:jc w:val="both"/>
              <w:rPr>
                <w:sz w:val="24"/>
                <w:szCs w:val="24"/>
                <w:lang w:val="lv-LV"/>
              </w:rPr>
            </w:pPr>
          </w:p>
        </w:tc>
        <w:tc>
          <w:tcPr>
            <w:tcW w:w="1276" w:type="dxa"/>
          </w:tcPr>
          <w:p w:rsidR="0050386E" w:rsidRPr="009510B2" w:rsidRDefault="0050386E" w:rsidP="005F1EE1">
            <w:pPr>
              <w:pStyle w:val="Pamatteksts"/>
              <w:jc w:val="both"/>
              <w:rPr>
                <w:sz w:val="24"/>
                <w:szCs w:val="24"/>
                <w:lang w:val="lv-LV"/>
              </w:rPr>
            </w:pPr>
          </w:p>
        </w:tc>
        <w:tc>
          <w:tcPr>
            <w:tcW w:w="1227" w:type="dxa"/>
          </w:tcPr>
          <w:p w:rsidR="0050386E" w:rsidRPr="009510B2" w:rsidRDefault="0050386E" w:rsidP="005F1EE1">
            <w:pPr>
              <w:pStyle w:val="Pamatteksts"/>
              <w:jc w:val="both"/>
              <w:rPr>
                <w:sz w:val="24"/>
                <w:szCs w:val="24"/>
                <w:lang w:val="lv-LV"/>
              </w:rPr>
            </w:pPr>
          </w:p>
        </w:tc>
        <w:tc>
          <w:tcPr>
            <w:tcW w:w="2175" w:type="dxa"/>
          </w:tcPr>
          <w:p w:rsidR="0050386E" w:rsidRPr="009510B2" w:rsidRDefault="0050386E" w:rsidP="005F1EE1">
            <w:pPr>
              <w:pStyle w:val="Pamatteksts"/>
              <w:jc w:val="both"/>
              <w:rPr>
                <w:sz w:val="24"/>
                <w:szCs w:val="24"/>
                <w:lang w:val="lv-LV"/>
              </w:rPr>
            </w:pPr>
          </w:p>
        </w:tc>
      </w:tr>
      <w:tr w:rsidR="0050386E" w:rsidRPr="009510B2" w:rsidTr="006E3970">
        <w:tc>
          <w:tcPr>
            <w:tcW w:w="4443" w:type="dxa"/>
          </w:tcPr>
          <w:p w:rsidR="0050386E" w:rsidRPr="009510B2" w:rsidRDefault="0050386E" w:rsidP="005F1EE1">
            <w:pPr>
              <w:pStyle w:val="Pamatteksts"/>
              <w:jc w:val="both"/>
              <w:rPr>
                <w:sz w:val="24"/>
                <w:szCs w:val="24"/>
                <w:lang w:val="lv-LV"/>
              </w:rPr>
            </w:pPr>
          </w:p>
        </w:tc>
        <w:tc>
          <w:tcPr>
            <w:tcW w:w="1276" w:type="dxa"/>
          </w:tcPr>
          <w:p w:rsidR="0050386E" w:rsidRPr="009510B2" w:rsidRDefault="0050386E" w:rsidP="005F1EE1">
            <w:pPr>
              <w:pStyle w:val="Pamatteksts"/>
              <w:jc w:val="both"/>
              <w:rPr>
                <w:sz w:val="24"/>
                <w:szCs w:val="24"/>
                <w:lang w:val="lv-LV"/>
              </w:rPr>
            </w:pPr>
          </w:p>
        </w:tc>
        <w:tc>
          <w:tcPr>
            <w:tcW w:w="1227" w:type="dxa"/>
          </w:tcPr>
          <w:p w:rsidR="0050386E" w:rsidRPr="009510B2" w:rsidRDefault="0050386E" w:rsidP="005F1EE1">
            <w:pPr>
              <w:pStyle w:val="Pamatteksts"/>
              <w:jc w:val="both"/>
              <w:rPr>
                <w:sz w:val="24"/>
                <w:szCs w:val="24"/>
                <w:lang w:val="lv-LV"/>
              </w:rPr>
            </w:pPr>
          </w:p>
        </w:tc>
        <w:tc>
          <w:tcPr>
            <w:tcW w:w="2175" w:type="dxa"/>
          </w:tcPr>
          <w:p w:rsidR="0050386E" w:rsidRPr="009510B2" w:rsidRDefault="0050386E" w:rsidP="005F1EE1">
            <w:pPr>
              <w:pStyle w:val="Pamatteksts"/>
              <w:jc w:val="both"/>
              <w:rPr>
                <w:sz w:val="24"/>
                <w:szCs w:val="24"/>
                <w:lang w:val="lv-LV"/>
              </w:rPr>
            </w:pPr>
          </w:p>
        </w:tc>
      </w:tr>
      <w:tr w:rsidR="0050386E" w:rsidRPr="009510B2" w:rsidTr="006E3970">
        <w:tc>
          <w:tcPr>
            <w:tcW w:w="4443" w:type="dxa"/>
          </w:tcPr>
          <w:p w:rsidR="0050386E" w:rsidRPr="009510B2" w:rsidRDefault="0050386E" w:rsidP="005F1EE1">
            <w:pPr>
              <w:pStyle w:val="Pamatteksts"/>
              <w:jc w:val="both"/>
              <w:rPr>
                <w:sz w:val="24"/>
                <w:szCs w:val="24"/>
                <w:lang w:val="lv-LV"/>
              </w:rPr>
            </w:pPr>
          </w:p>
        </w:tc>
        <w:tc>
          <w:tcPr>
            <w:tcW w:w="1276" w:type="dxa"/>
          </w:tcPr>
          <w:p w:rsidR="0050386E" w:rsidRPr="009510B2" w:rsidRDefault="0050386E" w:rsidP="005F1EE1">
            <w:pPr>
              <w:pStyle w:val="Pamatteksts"/>
              <w:jc w:val="both"/>
              <w:rPr>
                <w:sz w:val="24"/>
                <w:szCs w:val="24"/>
                <w:lang w:val="lv-LV"/>
              </w:rPr>
            </w:pPr>
          </w:p>
        </w:tc>
        <w:tc>
          <w:tcPr>
            <w:tcW w:w="1227" w:type="dxa"/>
          </w:tcPr>
          <w:p w:rsidR="0050386E" w:rsidRPr="009510B2" w:rsidRDefault="0050386E" w:rsidP="005F1EE1">
            <w:pPr>
              <w:pStyle w:val="Pamatteksts"/>
              <w:jc w:val="both"/>
              <w:rPr>
                <w:sz w:val="24"/>
                <w:szCs w:val="24"/>
                <w:lang w:val="lv-LV"/>
              </w:rPr>
            </w:pPr>
          </w:p>
        </w:tc>
        <w:tc>
          <w:tcPr>
            <w:tcW w:w="2175" w:type="dxa"/>
          </w:tcPr>
          <w:p w:rsidR="0050386E" w:rsidRPr="009510B2" w:rsidRDefault="0050386E" w:rsidP="005F1EE1">
            <w:pPr>
              <w:pStyle w:val="Pamatteksts"/>
              <w:jc w:val="both"/>
              <w:rPr>
                <w:sz w:val="24"/>
                <w:szCs w:val="24"/>
                <w:lang w:val="lv-LV"/>
              </w:rPr>
            </w:pPr>
          </w:p>
        </w:tc>
      </w:tr>
      <w:tr w:rsidR="0050386E" w:rsidRPr="009510B2" w:rsidTr="006E3970">
        <w:tc>
          <w:tcPr>
            <w:tcW w:w="4443" w:type="dxa"/>
          </w:tcPr>
          <w:p w:rsidR="0050386E" w:rsidRPr="009510B2" w:rsidRDefault="0050386E" w:rsidP="005F1EE1">
            <w:pPr>
              <w:pStyle w:val="Pamatteksts"/>
              <w:jc w:val="both"/>
              <w:rPr>
                <w:sz w:val="24"/>
                <w:szCs w:val="24"/>
                <w:lang w:val="lv-LV"/>
              </w:rPr>
            </w:pPr>
          </w:p>
        </w:tc>
        <w:tc>
          <w:tcPr>
            <w:tcW w:w="1276" w:type="dxa"/>
          </w:tcPr>
          <w:p w:rsidR="0050386E" w:rsidRPr="009510B2" w:rsidRDefault="0050386E" w:rsidP="005F1EE1">
            <w:pPr>
              <w:pStyle w:val="Pamatteksts"/>
              <w:jc w:val="both"/>
              <w:rPr>
                <w:sz w:val="24"/>
                <w:szCs w:val="24"/>
                <w:lang w:val="lv-LV"/>
              </w:rPr>
            </w:pPr>
          </w:p>
        </w:tc>
        <w:tc>
          <w:tcPr>
            <w:tcW w:w="1227" w:type="dxa"/>
          </w:tcPr>
          <w:p w:rsidR="0050386E" w:rsidRPr="009510B2" w:rsidRDefault="0050386E" w:rsidP="005F1EE1">
            <w:pPr>
              <w:pStyle w:val="Pamatteksts"/>
              <w:jc w:val="both"/>
              <w:rPr>
                <w:sz w:val="24"/>
                <w:szCs w:val="24"/>
                <w:lang w:val="lv-LV"/>
              </w:rPr>
            </w:pPr>
          </w:p>
        </w:tc>
        <w:tc>
          <w:tcPr>
            <w:tcW w:w="2175" w:type="dxa"/>
          </w:tcPr>
          <w:p w:rsidR="0050386E" w:rsidRPr="009510B2" w:rsidRDefault="0050386E" w:rsidP="005F1EE1">
            <w:pPr>
              <w:pStyle w:val="Pamatteksts"/>
              <w:jc w:val="both"/>
              <w:rPr>
                <w:sz w:val="24"/>
                <w:szCs w:val="24"/>
                <w:lang w:val="lv-LV"/>
              </w:rPr>
            </w:pPr>
          </w:p>
        </w:tc>
      </w:tr>
      <w:tr w:rsidR="0050386E" w:rsidRPr="009510B2" w:rsidTr="006E3970">
        <w:tc>
          <w:tcPr>
            <w:tcW w:w="4443" w:type="dxa"/>
          </w:tcPr>
          <w:p w:rsidR="0050386E" w:rsidRPr="009510B2" w:rsidRDefault="0050386E" w:rsidP="005F1EE1">
            <w:pPr>
              <w:pStyle w:val="Pamatteksts"/>
              <w:jc w:val="both"/>
              <w:rPr>
                <w:sz w:val="24"/>
                <w:szCs w:val="24"/>
                <w:lang w:val="lv-LV"/>
              </w:rPr>
            </w:pPr>
          </w:p>
        </w:tc>
        <w:tc>
          <w:tcPr>
            <w:tcW w:w="1276" w:type="dxa"/>
          </w:tcPr>
          <w:p w:rsidR="0050386E" w:rsidRPr="009510B2" w:rsidRDefault="0050386E" w:rsidP="005F1EE1">
            <w:pPr>
              <w:pStyle w:val="Pamatteksts"/>
              <w:jc w:val="both"/>
              <w:rPr>
                <w:sz w:val="24"/>
                <w:szCs w:val="24"/>
                <w:lang w:val="lv-LV"/>
              </w:rPr>
            </w:pPr>
          </w:p>
        </w:tc>
        <w:tc>
          <w:tcPr>
            <w:tcW w:w="1227" w:type="dxa"/>
          </w:tcPr>
          <w:p w:rsidR="0050386E" w:rsidRPr="009510B2" w:rsidRDefault="0050386E" w:rsidP="005F1EE1">
            <w:pPr>
              <w:pStyle w:val="Pamatteksts"/>
              <w:jc w:val="both"/>
              <w:rPr>
                <w:sz w:val="24"/>
                <w:szCs w:val="24"/>
                <w:lang w:val="lv-LV"/>
              </w:rPr>
            </w:pPr>
          </w:p>
        </w:tc>
        <w:tc>
          <w:tcPr>
            <w:tcW w:w="2175" w:type="dxa"/>
          </w:tcPr>
          <w:p w:rsidR="0050386E" w:rsidRPr="009510B2" w:rsidRDefault="0050386E" w:rsidP="005F1EE1">
            <w:pPr>
              <w:pStyle w:val="Pamatteksts"/>
              <w:jc w:val="both"/>
              <w:rPr>
                <w:sz w:val="24"/>
                <w:szCs w:val="24"/>
                <w:lang w:val="lv-LV"/>
              </w:rPr>
            </w:pPr>
          </w:p>
        </w:tc>
      </w:tr>
      <w:tr w:rsidR="00867B30" w:rsidRPr="009510B2" w:rsidTr="006E3970">
        <w:tc>
          <w:tcPr>
            <w:tcW w:w="4443" w:type="dxa"/>
          </w:tcPr>
          <w:p w:rsidR="00867B30" w:rsidRPr="009510B2" w:rsidRDefault="00867B30" w:rsidP="005F1EE1">
            <w:pPr>
              <w:pStyle w:val="Pamatteksts"/>
              <w:jc w:val="both"/>
              <w:rPr>
                <w:sz w:val="24"/>
                <w:szCs w:val="24"/>
                <w:lang w:val="lv-LV"/>
              </w:rPr>
            </w:pPr>
            <w:r w:rsidRPr="009510B2">
              <w:rPr>
                <w:sz w:val="24"/>
                <w:szCs w:val="24"/>
                <w:lang w:val="lv-LV"/>
              </w:rPr>
              <w:t>...</w:t>
            </w:r>
          </w:p>
        </w:tc>
        <w:tc>
          <w:tcPr>
            <w:tcW w:w="1276" w:type="dxa"/>
          </w:tcPr>
          <w:p w:rsidR="00867B30" w:rsidRPr="009510B2" w:rsidRDefault="00867B30" w:rsidP="005F1EE1">
            <w:pPr>
              <w:pStyle w:val="Pamatteksts"/>
              <w:jc w:val="both"/>
              <w:rPr>
                <w:sz w:val="24"/>
                <w:szCs w:val="24"/>
                <w:lang w:val="lv-LV"/>
              </w:rPr>
            </w:pPr>
          </w:p>
        </w:tc>
        <w:tc>
          <w:tcPr>
            <w:tcW w:w="1227" w:type="dxa"/>
          </w:tcPr>
          <w:p w:rsidR="00867B30" w:rsidRPr="009510B2" w:rsidRDefault="00867B30" w:rsidP="005F1EE1">
            <w:pPr>
              <w:pStyle w:val="Pamatteksts"/>
              <w:jc w:val="both"/>
              <w:rPr>
                <w:sz w:val="24"/>
                <w:szCs w:val="24"/>
                <w:lang w:val="lv-LV"/>
              </w:rPr>
            </w:pPr>
          </w:p>
        </w:tc>
        <w:tc>
          <w:tcPr>
            <w:tcW w:w="2175" w:type="dxa"/>
          </w:tcPr>
          <w:p w:rsidR="00867B30" w:rsidRPr="009510B2" w:rsidRDefault="00867B30" w:rsidP="005F1EE1">
            <w:pPr>
              <w:pStyle w:val="Pamatteksts"/>
              <w:jc w:val="both"/>
              <w:rPr>
                <w:sz w:val="24"/>
                <w:szCs w:val="24"/>
                <w:lang w:val="lv-LV"/>
              </w:rPr>
            </w:pPr>
          </w:p>
        </w:tc>
      </w:tr>
    </w:tbl>
    <w:p w:rsidR="0050386E" w:rsidRPr="009510B2" w:rsidRDefault="0050386E" w:rsidP="0050386E">
      <w:pPr>
        <w:pStyle w:val="Pamatteksts"/>
        <w:jc w:val="both"/>
        <w:rPr>
          <w:sz w:val="24"/>
          <w:szCs w:val="24"/>
        </w:rPr>
      </w:pPr>
    </w:p>
    <w:p w:rsidR="00EE4CB8" w:rsidRPr="00B70091" w:rsidRDefault="00EE4CB8" w:rsidP="00EE4CB8">
      <w:pPr>
        <w:jc w:val="both"/>
        <w:rPr>
          <w:rFonts w:ascii="Times New Roman" w:hAnsi="Times New Roman"/>
          <w:sz w:val="24"/>
          <w:szCs w:val="24"/>
        </w:rPr>
      </w:pPr>
      <w:r w:rsidRPr="00B70091">
        <w:rPr>
          <w:rFonts w:ascii="Times New Roman" w:hAnsi="Times New Roman"/>
          <w:sz w:val="24"/>
          <w:szCs w:val="24"/>
        </w:rPr>
        <w:t>Apliecinām, ka:</w:t>
      </w:r>
    </w:p>
    <w:p w:rsidR="00EE4CB8" w:rsidRPr="00B70091" w:rsidRDefault="00867B30" w:rsidP="00EE4CB8">
      <w:pPr>
        <w:pStyle w:val="Sarakstarindkopa"/>
        <w:numPr>
          <w:ilvl w:val="0"/>
          <w:numId w:val="49"/>
        </w:numPr>
        <w:tabs>
          <w:tab w:val="left" w:pos="426"/>
        </w:tabs>
        <w:suppressAutoHyphens/>
        <w:spacing w:after="0" w:line="240" w:lineRule="auto"/>
        <w:jc w:val="both"/>
        <w:rPr>
          <w:rFonts w:ascii="Times New Roman" w:hAnsi="Times New Roman"/>
          <w:sz w:val="24"/>
          <w:szCs w:val="24"/>
        </w:rPr>
      </w:pPr>
      <w:r w:rsidRPr="00B70091">
        <w:rPr>
          <w:rFonts w:ascii="Times New Roman" w:hAnsi="Times New Roman"/>
          <w:sz w:val="24"/>
          <w:szCs w:val="24"/>
        </w:rPr>
        <w:t>e</w:t>
      </w:r>
      <w:r w:rsidR="00EE4CB8" w:rsidRPr="00B70091">
        <w:rPr>
          <w:rFonts w:ascii="Times New Roman" w:hAnsi="Times New Roman"/>
          <w:sz w:val="24"/>
          <w:szCs w:val="24"/>
        </w:rPr>
        <w:t xml:space="preserve">sam iepazinušies un sapratuši iepirkuma dokumentāciju, tai skaitā līguma projekta noteikumus un piekrītam </w:t>
      </w:r>
      <w:r w:rsidR="0067548C" w:rsidRPr="00B70091">
        <w:rPr>
          <w:rFonts w:ascii="Times New Roman" w:hAnsi="Times New Roman"/>
          <w:sz w:val="24"/>
          <w:szCs w:val="24"/>
        </w:rPr>
        <w:t>piegādāt pārtikas produktus</w:t>
      </w:r>
      <w:r w:rsidR="00EE4CB8" w:rsidRPr="00B70091">
        <w:rPr>
          <w:rFonts w:ascii="Times New Roman" w:hAnsi="Times New Roman"/>
          <w:sz w:val="24"/>
          <w:szCs w:val="24"/>
        </w:rPr>
        <w:t xml:space="preserve"> par </w:t>
      </w:r>
      <w:r w:rsidR="002E05CC" w:rsidRPr="00B70091">
        <w:rPr>
          <w:rFonts w:ascii="Times New Roman" w:hAnsi="Times New Roman"/>
          <w:sz w:val="24"/>
          <w:szCs w:val="24"/>
        </w:rPr>
        <w:t>piedāvājumā</w:t>
      </w:r>
      <w:r w:rsidR="00EE4CB8" w:rsidRPr="00B70091">
        <w:rPr>
          <w:rFonts w:ascii="Times New Roman" w:hAnsi="Times New Roman"/>
          <w:sz w:val="24"/>
          <w:szCs w:val="24"/>
        </w:rPr>
        <w:t xml:space="preserve"> </w:t>
      </w:r>
      <w:r w:rsidR="0067548C" w:rsidRPr="00B70091">
        <w:rPr>
          <w:rFonts w:ascii="Times New Roman" w:hAnsi="Times New Roman"/>
          <w:sz w:val="24"/>
          <w:szCs w:val="24"/>
        </w:rPr>
        <w:t>norādītajām iepirkuma daļām piedāvāto</w:t>
      </w:r>
      <w:r w:rsidR="00EE4CB8" w:rsidRPr="00B70091">
        <w:rPr>
          <w:rFonts w:ascii="Times New Roman" w:hAnsi="Times New Roman"/>
          <w:sz w:val="24"/>
          <w:szCs w:val="24"/>
        </w:rPr>
        <w:t xml:space="preserve"> </w:t>
      </w:r>
      <w:r w:rsidR="00913A1F" w:rsidRPr="00B70091">
        <w:rPr>
          <w:rFonts w:ascii="Times New Roman" w:hAnsi="Times New Roman"/>
          <w:sz w:val="24"/>
          <w:szCs w:val="24"/>
        </w:rPr>
        <w:t>līgum</w:t>
      </w:r>
      <w:r w:rsidRPr="00B70091">
        <w:rPr>
          <w:rFonts w:ascii="Times New Roman" w:hAnsi="Times New Roman"/>
          <w:sz w:val="24"/>
          <w:szCs w:val="24"/>
        </w:rPr>
        <w:t>cenu;</w:t>
      </w:r>
    </w:p>
    <w:p w:rsidR="008B124A" w:rsidRPr="009510B2" w:rsidRDefault="00867B30" w:rsidP="00867B30">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sidRPr="00B70091">
        <w:rPr>
          <w:rFonts w:ascii="Times New Roman" w:hAnsi="Times New Roman"/>
          <w:sz w:val="24"/>
          <w:szCs w:val="24"/>
        </w:rPr>
        <w:t>m</w:t>
      </w:r>
      <w:r w:rsidR="0067548C" w:rsidRPr="00B70091">
        <w:rPr>
          <w:rFonts w:ascii="Times New Roman" w:hAnsi="Times New Roman"/>
          <w:sz w:val="24"/>
          <w:szCs w:val="24"/>
        </w:rPr>
        <w:t xml:space="preserve">ums nav iebildumu attiecībā uz </w:t>
      </w:r>
      <w:r w:rsidRPr="00B70091">
        <w:rPr>
          <w:rFonts w:ascii="Times New Roman" w:hAnsi="Times New Roman"/>
          <w:sz w:val="24"/>
          <w:szCs w:val="24"/>
        </w:rPr>
        <w:t>I</w:t>
      </w:r>
      <w:r w:rsidR="0067548C" w:rsidRPr="00B70091">
        <w:rPr>
          <w:rFonts w:ascii="Times New Roman" w:hAnsi="Times New Roman"/>
          <w:sz w:val="24"/>
          <w:szCs w:val="24"/>
        </w:rPr>
        <w:t>epirkuma “Vietējo un sezonālo pārtikas produktu</w:t>
      </w:r>
      <w:r w:rsidR="0067548C" w:rsidRPr="009510B2">
        <w:rPr>
          <w:rFonts w:ascii="Times New Roman" w:hAnsi="Times New Roman"/>
          <w:sz w:val="24"/>
          <w:szCs w:val="24"/>
        </w:rPr>
        <w:t xml:space="preserve"> piegāde” nolikumu</w:t>
      </w:r>
      <w:r w:rsidRPr="009510B2">
        <w:rPr>
          <w:rFonts w:ascii="Times New Roman" w:hAnsi="Times New Roman"/>
          <w:sz w:val="24"/>
          <w:szCs w:val="24"/>
        </w:rPr>
        <w:t>;</w:t>
      </w:r>
    </w:p>
    <w:p w:rsidR="008B124A" w:rsidRPr="002E05CC" w:rsidRDefault="008B124A" w:rsidP="00867B30">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sidRPr="002E05CC">
        <w:rPr>
          <w:rFonts w:ascii="Times New Roman" w:hAnsi="Times New Roman"/>
          <w:sz w:val="24"/>
          <w:szCs w:val="24"/>
        </w:rPr>
        <w:t>nekādā veidā neesam ieinteresēti nevienā citā piedāvājumā, kas iesniegti Iepirkumā;</w:t>
      </w:r>
    </w:p>
    <w:p w:rsidR="008B124A" w:rsidRPr="002E05CC" w:rsidRDefault="002E05CC" w:rsidP="00867B30">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sidRPr="002E05CC">
        <w:rPr>
          <w:rFonts w:ascii="Times New Roman" w:hAnsi="Times New Roman"/>
          <w:sz w:val="24"/>
          <w:szCs w:val="24"/>
        </w:rPr>
        <w:t>sam iesnieguši piedāvājumu neatkarīgi no konkurentiem</w:t>
      </w:r>
      <w:r w:rsidRPr="002E05CC">
        <w:rPr>
          <w:rFonts w:ascii="Times New Roman" w:hAnsi="Times New Roman"/>
          <w:sz w:val="24"/>
          <w:szCs w:val="24"/>
          <w:vertAlign w:val="superscript"/>
        </w:rPr>
        <w:t xml:space="preserve"> </w:t>
      </w:r>
      <w:r w:rsidRPr="002E05CC">
        <w:rPr>
          <w:rFonts w:ascii="Times New Roman" w:hAnsi="Times New Roman"/>
          <w:sz w:val="24"/>
          <w:szCs w:val="24"/>
        </w:rPr>
        <w:t xml:space="preserve">un bez konsultācijām, līgumiem vai vienošanām, vai cita veida saziņas ar konkurentiem </w:t>
      </w:r>
      <w:r w:rsidR="008B124A" w:rsidRPr="002E05CC">
        <w:rPr>
          <w:rFonts w:ascii="Times New Roman" w:hAnsi="Times New Roman"/>
          <w:sz w:val="24"/>
          <w:szCs w:val="24"/>
        </w:rPr>
        <w:t>nav tādu apstākļu, kuri liegtu piedalīties Iepirkumā un pildīt Iepirkuma noteikumos un tehniskajā specifikācijā norādītās prasības</w:t>
      </w:r>
      <w:r w:rsidR="00867B30" w:rsidRPr="002E05CC">
        <w:rPr>
          <w:rFonts w:ascii="Times New Roman" w:hAnsi="Times New Roman"/>
          <w:sz w:val="24"/>
          <w:szCs w:val="24"/>
        </w:rPr>
        <w:t>;</w:t>
      </w:r>
    </w:p>
    <w:p w:rsidR="007D7A0D" w:rsidRPr="009510B2" w:rsidRDefault="00867B30" w:rsidP="00867B30">
      <w:pPr>
        <w:pStyle w:val="Sarakstarindkopa"/>
        <w:numPr>
          <w:ilvl w:val="0"/>
          <w:numId w:val="49"/>
        </w:numPr>
        <w:spacing w:after="0" w:line="240" w:lineRule="auto"/>
        <w:jc w:val="both"/>
        <w:rPr>
          <w:rFonts w:ascii="Times New Roman" w:hAnsi="Times New Roman"/>
          <w:sz w:val="24"/>
          <w:szCs w:val="24"/>
        </w:rPr>
      </w:pPr>
      <w:r w:rsidRPr="002E05CC">
        <w:rPr>
          <w:rFonts w:ascii="Times New Roman" w:hAnsi="Times New Roman"/>
          <w:sz w:val="24"/>
          <w:szCs w:val="24"/>
        </w:rPr>
        <w:lastRenderedPageBreak/>
        <w:t>v</w:t>
      </w:r>
      <w:r w:rsidR="007D7A0D" w:rsidRPr="002E05CC">
        <w:rPr>
          <w:rFonts w:ascii="Times New Roman" w:hAnsi="Times New Roman"/>
          <w:sz w:val="24"/>
          <w:szCs w:val="24"/>
        </w:rPr>
        <w:t>isa iesniegtā informācija un dati ir patiesi, kā arī iesniegtās dokumentu kopijas atbilst oriģinālam</w:t>
      </w:r>
      <w:r w:rsidRPr="009510B2">
        <w:rPr>
          <w:rFonts w:ascii="Times New Roman" w:hAnsi="Times New Roman"/>
          <w:sz w:val="24"/>
          <w:szCs w:val="24"/>
        </w:rPr>
        <w:t>;</w:t>
      </w:r>
    </w:p>
    <w:p w:rsidR="008B124A" w:rsidRPr="009510B2" w:rsidRDefault="008B124A" w:rsidP="008B124A">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sidRPr="009510B2">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8B124A" w:rsidRPr="009510B2" w:rsidRDefault="00867B30" w:rsidP="008B124A">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sidRPr="009510B2">
        <w:rPr>
          <w:rFonts w:ascii="Times New Roman" w:hAnsi="Times New Roman"/>
          <w:sz w:val="24"/>
          <w:szCs w:val="24"/>
        </w:rPr>
        <w:t>p</w:t>
      </w:r>
      <w:r w:rsidR="008B124A" w:rsidRPr="009510B2">
        <w:rPr>
          <w:rFonts w:ascii="Times New Roman" w:hAnsi="Times New Roman"/>
          <w:sz w:val="24"/>
          <w:szCs w:val="24"/>
        </w:rPr>
        <w:t>ārtikas produktu piegāde notiks atbilstoši iepirkuma dokumentu prasībām un Latvijas Republikā spēkā esošām tiesību normām</w:t>
      </w:r>
      <w:r w:rsidR="009510B2">
        <w:rPr>
          <w:rFonts w:ascii="Times New Roman" w:hAnsi="Times New Roman"/>
          <w:sz w:val="24"/>
          <w:szCs w:val="24"/>
        </w:rPr>
        <w:t>;</w:t>
      </w:r>
    </w:p>
    <w:p w:rsidR="007D7A0D" w:rsidRPr="009510B2" w:rsidRDefault="009510B2" w:rsidP="007D7A0D">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7D7A0D" w:rsidRPr="009510B2">
        <w:rPr>
          <w:rFonts w:ascii="Times New Roman" w:hAnsi="Times New Roman"/>
          <w:sz w:val="24"/>
          <w:szCs w:val="24"/>
        </w:rPr>
        <w:t>iedāvājumā</w:t>
      </w:r>
      <w:r w:rsidR="00F62A3A" w:rsidRPr="009510B2">
        <w:rPr>
          <w:rFonts w:ascii="Times New Roman" w:hAnsi="Times New Roman"/>
          <w:sz w:val="24"/>
          <w:szCs w:val="24"/>
        </w:rPr>
        <w:t xml:space="preserve"> ir iekļautas visas paredzamās p</w:t>
      </w:r>
      <w:r w:rsidR="007D7A0D" w:rsidRPr="009510B2">
        <w:rPr>
          <w:rFonts w:ascii="Times New Roman" w:hAnsi="Times New Roman"/>
          <w:sz w:val="24"/>
          <w:szCs w:val="24"/>
        </w:rPr>
        <w:t xml:space="preserve">ārtikas produktu piegādei </w:t>
      </w:r>
      <w:r w:rsidR="00F62A3A" w:rsidRPr="009510B2">
        <w:rPr>
          <w:rFonts w:ascii="Times New Roman" w:hAnsi="Times New Roman"/>
          <w:sz w:val="24"/>
          <w:szCs w:val="24"/>
        </w:rPr>
        <w:t xml:space="preserve">nepieciešamās izmaksas </w:t>
      </w:r>
      <w:r w:rsidR="007D7A0D" w:rsidRPr="009510B2">
        <w:rPr>
          <w:rFonts w:ascii="Times New Roman" w:hAnsi="Times New Roman"/>
          <w:sz w:val="24"/>
          <w:szCs w:val="24"/>
        </w:rPr>
        <w:t xml:space="preserve">un tajās ietvertas visas nodevas un nodokļi, </w:t>
      </w:r>
      <w:r w:rsidR="008B124A" w:rsidRPr="009510B2">
        <w:rPr>
          <w:rFonts w:ascii="Times New Roman" w:hAnsi="Times New Roman"/>
          <w:sz w:val="24"/>
          <w:szCs w:val="24"/>
        </w:rPr>
        <w:t>izņemot pievienotās vērtības nodokli</w:t>
      </w:r>
      <w:r w:rsidR="00F62A3A" w:rsidRPr="009510B2">
        <w:rPr>
          <w:rFonts w:ascii="Times New Roman" w:hAnsi="Times New Roman"/>
          <w:sz w:val="24"/>
          <w:szCs w:val="24"/>
        </w:rPr>
        <w:t xml:space="preserve">, </w:t>
      </w:r>
      <w:r w:rsidR="007D7A0D" w:rsidRPr="009510B2">
        <w:rPr>
          <w:rFonts w:ascii="Times New Roman" w:hAnsi="Times New Roman"/>
          <w:sz w:val="24"/>
          <w:szCs w:val="24"/>
        </w:rPr>
        <w:t>kas saskaņā ar Latvijas Republikas normatīvajiem aktiem jāmaksā Līguma izpildītājam</w:t>
      </w:r>
      <w:r>
        <w:rPr>
          <w:rFonts w:ascii="Times New Roman" w:hAnsi="Times New Roman"/>
          <w:sz w:val="24"/>
          <w:szCs w:val="24"/>
        </w:rPr>
        <w:t>;</w:t>
      </w:r>
    </w:p>
    <w:p w:rsidR="00F62A3A" w:rsidRPr="009510B2" w:rsidRDefault="009510B2" w:rsidP="00F62A3A">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sidR="00F62A3A" w:rsidRPr="009510B2">
        <w:rPr>
          <w:rFonts w:ascii="Times New Roman" w:hAnsi="Times New Roman"/>
          <w:sz w:val="24"/>
          <w:szCs w:val="24"/>
        </w:rPr>
        <w:t>ēs garantējam savā piedāvājumā ietverto ziņu un piedāvāto saistību precīzu izpildīšanu</w:t>
      </w:r>
      <w:r>
        <w:rPr>
          <w:rFonts w:ascii="Times New Roman" w:hAnsi="Times New Roman"/>
          <w:sz w:val="24"/>
          <w:szCs w:val="24"/>
        </w:rPr>
        <w:t>;</w:t>
      </w:r>
    </w:p>
    <w:p w:rsidR="007D7A0D" w:rsidRPr="009510B2" w:rsidRDefault="00F62A3A" w:rsidP="007D7A0D">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sidRPr="009510B2">
        <w:rPr>
          <w:rFonts w:ascii="Times New Roman" w:hAnsi="Times New Roman"/>
          <w:sz w:val="24"/>
          <w:szCs w:val="24"/>
        </w:rPr>
        <w:t xml:space="preserve"> </w:t>
      </w:r>
      <w:r w:rsidR="009510B2">
        <w:rPr>
          <w:rFonts w:ascii="Times New Roman" w:hAnsi="Times New Roman"/>
          <w:sz w:val="24"/>
          <w:szCs w:val="24"/>
        </w:rPr>
        <w:t>m</w:t>
      </w:r>
      <w:r w:rsidRPr="009510B2">
        <w:rPr>
          <w:rFonts w:ascii="Times New Roman" w:hAnsi="Times New Roman"/>
          <w:sz w:val="24"/>
          <w:szCs w:val="24"/>
        </w:rPr>
        <w:t xml:space="preserve">ums </w:t>
      </w:r>
      <w:r w:rsidR="007D7A0D" w:rsidRPr="009510B2">
        <w:rPr>
          <w:rFonts w:ascii="Times New Roman" w:hAnsi="Times New Roman"/>
          <w:sz w:val="24"/>
          <w:szCs w:val="24"/>
        </w:rPr>
        <w:t xml:space="preserve">ir pieejami </w:t>
      </w:r>
      <w:r w:rsidRPr="009510B2">
        <w:rPr>
          <w:rFonts w:ascii="Times New Roman" w:hAnsi="Times New Roman"/>
          <w:sz w:val="24"/>
          <w:szCs w:val="24"/>
        </w:rPr>
        <w:t>pārtikas produktu piegādei un iepirkuma līguma</w:t>
      </w:r>
      <w:r w:rsidR="007D7A0D" w:rsidRPr="009510B2">
        <w:rPr>
          <w:rFonts w:ascii="Times New Roman" w:hAnsi="Times New Roman"/>
          <w:sz w:val="24"/>
          <w:szCs w:val="24"/>
        </w:rPr>
        <w:t xml:space="preserve"> izpildei vajadzīgie materiālie, finanšu, darbaspēka un citi resursi, lai kvalitatīvi un noteiktajā termiņā pilnībā izpildītu </w:t>
      </w:r>
      <w:r w:rsidRPr="009510B2">
        <w:rPr>
          <w:rFonts w:ascii="Times New Roman" w:hAnsi="Times New Roman"/>
          <w:sz w:val="24"/>
          <w:szCs w:val="24"/>
        </w:rPr>
        <w:t>visas saistības</w:t>
      </w:r>
      <w:r w:rsidR="009510B2">
        <w:rPr>
          <w:rFonts w:ascii="Times New Roman" w:hAnsi="Times New Roman"/>
          <w:sz w:val="24"/>
          <w:szCs w:val="24"/>
        </w:rPr>
        <w:t>;</w:t>
      </w:r>
    </w:p>
    <w:p w:rsidR="007D7A0D" w:rsidRPr="009510B2" w:rsidRDefault="007D7A0D" w:rsidP="0067548C">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sidRPr="009510B2">
        <w:rPr>
          <w:rFonts w:ascii="Times New Roman" w:hAnsi="Times New Roman"/>
          <w:sz w:val="24"/>
          <w:szCs w:val="24"/>
        </w:rPr>
        <w:t>piedāvātā cena nav atzīstama par komercnoslēpumu</w:t>
      </w:r>
      <w:r w:rsidR="009510B2">
        <w:rPr>
          <w:rFonts w:ascii="Times New Roman" w:hAnsi="Times New Roman"/>
          <w:sz w:val="24"/>
          <w:szCs w:val="24"/>
        </w:rPr>
        <w:t>;</w:t>
      </w:r>
    </w:p>
    <w:p w:rsidR="007D7A0D" w:rsidRPr="009510B2" w:rsidRDefault="009510B2" w:rsidP="007D7A0D">
      <w:pPr>
        <w:pStyle w:val="Sarakstarindkopa"/>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67548C" w:rsidRPr="009510B2">
        <w:rPr>
          <w:rFonts w:ascii="Times New Roman" w:hAnsi="Times New Roman"/>
          <w:sz w:val="24"/>
          <w:szCs w:val="24"/>
        </w:rPr>
        <w:t xml:space="preserve">iedāvājuma derīguma termiņš ir </w:t>
      </w:r>
      <w:r w:rsidR="007D7A0D" w:rsidRPr="009510B2">
        <w:rPr>
          <w:rFonts w:ascii="Times New Roman" w:hAnsi="Times New Roman"/>
          <w:sz w:val="24"/>
          <w:szCs w:val="24"/>
        </w:rPr>
        <w:t>90 (deviņdesmit)</w:t>
      </w:r>
      <w:r w:rsidR="0067548C" w:rsidRPr="009510B2">
        <w:rPr>
          <w:rFonts w:ascii="Times New Roman" w:hAnsi="Times New Roman"/>
          <w:sz w:val="24"/>
          <w:szCs w:val="24"/>
        </w:rPr>
        <w:t xml:space="preserve"> dienas</w:t>
      </w:r>
      <w:r w:rsidR="00F62A3A" w:rsidRPr="009510B2">
        <w:rPr>
          <w:rFonts w:ascii="Times New Roman" w:hAnsi="Times New Roman"/>
          <w:sz w:val="24"/>
          <w:szCs w:val="24"/>
        </w:rPr>
        <w:t xml:space="preserve"> skatot no piedāvājuma </w:t>
      </w:r>
      <w:r w:rsidR="00153454">
        <w:rPr>
          <w:rFonts w:ascii="Times New Roman" w:hAnsi="Times New Roman"/>
          <w:sz w:val="24"/>
          <w:szCs w:val="24"/>
        </w:rPr>
        <w:t>atvēršanas</w:t>
      </w:r>
      <w:r w:rsidR="00F62A3A" w:rsidRPr="009510B2">
        <w:rPr>
          <w:rFonts w:ascii="Times New Roman" w:hAnsi="Times New Roman"/>
          <w:sz w:val="24"/>
          <w:szCs w:val="24"/>
        </w:rPr>
        <w:t xml:space="preserve"> dienas.</w:t>
      </w:r>
    </w:p>
    <w:p w:rsidR="008B124A" w:rsidRDefault="008B124A" w:rsidP="008B124A">
      <w:pPr>
        <w:pStyle w:val="Default"/>
        <w:spacing w:before="120"/>
        <w:jc w:val="both"/>
        <w:rPr>
          <w:rFonts w:eastAsia="Calibri"/>
          <w:i/>
        </w:rPr>
      </w:pPr>
      <w:r w:rsidRPr="009510B2">
        <w:rPr>
          <w:rFonts w:eastAsia="Calibri"/>
          <w:i/>
        </w:rPr>
        <w:t>Ja pretendenta ieskatā</w:t>
      </w:r>
      <w:r w:rsidR="00DE2644">
        <w:rPr>
          <w:rFonts w:eastAsia="Calibri"/>
          <w:i/>
        </w:rPr>
        <w:t>,</w:t>
      </w:r>
      <w:r w:rsidRPr="009510B2">
        <w:rPr>
          <w:rFonts w:eastAsia="Calibri"/>
          <w:i/>
        </w:rPr>
        <w:t xml:space="preserve"> kāda no piedāvājuma sastāvdaļām</w:t>
      </w:r>
      <w:r w:rsidR="00677135" w:rsidRPr="009510B2">
        <w:rPr>
          <w:rFonts w:eastAsia="Calibri"/>
          <w:i/>
        </w:rPr>
        <w:t xml:space="preserve"> (izņemot finanšu piedāvājumu)</w:t>
      </w:r>
      <w:r w:rsidRPr="009510B2">
        <w:rPr>
          <w:rFonts w:eastAsia="Calibri"/>
          <w:i/>
        </w:rPr>
        <w:t xml:space="preserve"> ir uzskatāma par komercnoslēpumu, pretendents to norāda savā piedāvājumā.</w:t>
      </w:r>
    </w:p>
    <w:p w:rsidR="00DE2644" w:rsidRPr="009510B2" w:rsidRDefault="00DE2644" w:rsidP="008B124A">
      <w:pPr>
        <w:pStyle w:val="Default"/>
        <w:spacing w:before="120"/>
        <w:jc w:val="both"/>
        <w:rPr>
          <w:rFonts w:eastAsia="Calibri"/>
          <w:i/>
        </w:rPr>
      </w:pPr>
    </w:p>
    <w:p w:rsidR="008B124A" w:rsidRDefault="008B124A" w:rsidP="007D7A0D">
      <w:pPr>
        <w:autoSpaceDE w:val="0"/>
        <w:autoSpaceDN w:val="0"/>
        <w:adjustRightInd w:val="0"/>
        <w:spacing w:after="0" w:line="240" w:lineRule="auto"/>
        <w:ind w:left="143"/>
        <w:jc w:val="both"/>
        <w:rPr>
          <w:rFonts w:ascii="Times New Roman" w:hAnsi="Times New Roman"/>
          <w:sz w:val="24"/>
          <w:szCs w:val="24"/>
        </w:rPr>
      </w:pPr>
    </w:p>
    <w:p w:rsidR="00DE2644" w:rsidRPr="00DE2644" w:rsidRDefault="00DE2644" w:rsidP="00DE2644">
      <w:pPr>
        <w:jc w:val="both"/>
        <w:rPr>
          <w:rFonts w:ascii="Times New Roman" w:hAnsi="Times New Roman"/>
          <w:sz w:val="24"/>
          <w:szCs w:val="24"/>
        </w:rPr>
      </w:pPr>
      <w:r w:rsidRPr="00DE2644">
        <w:rPr>
          <w:rFonts w:ascii="Times New Roman" w:hAnsi="Times New Roman"/>
          <w:sz w:val="24"/>
          <w:szCs w:val="24"/>
        </w:rPr>
        <w:t>Pretendenta likumīgā pārstā</w:t>
      </w:r>
      <w:r>
        <w:rPr>
          <w:rFonts w:ascii="Times New Roman" w:hAnsi="Times New Roman"/>
          <w:sz w:val="24"/>
          <w:szCs w:val="24"/>
        </w:rPr>
        <w:t>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A13CF0" w:rsidRPr="009E0BE6" w:rsidTr="00B7009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A13CF0" w:rsidRPr="00DE2644" w:rsidRDefault="00EE4CB8" w:rsidP="00A13CF0">
            <w:pPr>
              <w:rPr>
                <w:rFonts w:ascii="Times New Roman" w:hAnsi="Times New Roman"/>
                <w:sz w:val="24"/>
                <w:szCs w:val="24"/>
                <w:lang w:eastAsia="en-US"/>
              </w:rPr>
            </w:pPr>
            <w:r w:rsidRPr="00DE2644">
              <w:rPr>
                <w:i/>
              </w:rPr>
              <w:br w:type="page"/>
            </w:r>
            <w:r w:rsidR="00A13CF0" w:rsidRPr="00DE2644">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A13CF0" w:rsidRPr="009E0BE6" w:rsidRDefault="00A13CF0" w:rsidP="00A13CF0">
            <w:pPr>
              <w:rPr>
                <w:rFonts w:ascii="Times New Roman" w:hAnsi="Times New Roman"/>
                <w:sz w:val="24"/>
                <w:szCs w:val="24"/>
                <w:lang w:eastAsia="en-US"/>
              </w:rPr>
            </w:pPr>
          </w:p>
        </w:tc>
      </w:tr>
      <w:tr w:rsidR="00A13CF0" w:rsidRPr="009E0BE6" w:rsidTr="00B7009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A13CF0" w:rsidRPr="00DE2644" w:rsidRDefault="00A13CF0" w:rsidP="00A13CF0">
            <w:pPr>
              <w:rPr>
                <w:rFonts w:ascii="Times New Roman" w:hAnsi="Times New Roman"/>
                <w:sz w:val="24"/>
                <w:szCs w:val="24"/>
                <w:lang w:eastAsia="en-US"/>
              </w:rPr>
            </w:pPr>
            <w:r w:rsidRPr="00DE2644">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A13CF0" w:rsidRPr="009E0BE6" w:rsidRDefault="00A13CF0" w:rsidP="00A13CF0">
            <w:pPr>
              <w:rPr>
                <w:rFonts w:ascii="Times New Roman" w:hAnsi="Times New Roman"/>
                <w:sz w:val="24"/>
                <w:szCs w:val="24"/>
                <w:lang w:eastAsia="en-US"/>
              </w:rPr>
            </w:pPr>
          </w:p>
        </w:tc>
      </w:tr>
      <w:tr w:rsidR="00A13CF0" w:rsidRPr="009E0BE6" w:rsidTr="00B7009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A13CF0" w:rsidRPr="00DE2644" w:rsidRDefault="008A624F" w:rsidP="00A13CF0">
            <w:pPr>
              <w:rPr>
                <w:rFonts w:ascii="Times New Roman" w:hAnsi="Times New Roman"/>
                <w:sz w:val="24"/>
                <w:szCs w:val="24"/>
                <w:lang w:eastAsia="en-US"/>
              </w:rPr>
            </w:pPr>
            <w:r>
              <w:rPr>
                <w:rFonts w:ascii="Times New Roman" w:hAnsi="Times New Roman"/>
                <w:sz w:val="24"/>
                <w:szCs w:val="24"/>
                <w:lang w:eastAsia="en-US"/>
              </w:rPr>
              <w:t xml:space="preserve">Vieta, </w:t>
            </w:r>
            <w:r w:rsidR="00A13CF0" w:rsidRPr="00DE2644">
              <w:rPr>
                <w:rFonts w:ascii="Times New Roman" w:hAnsi="Times New Roman"/>
                <w:sz w:val="24"/>
                <w:szCs w:val="24"/>
                <w:lang w:eastAsia="en-US"/>
              </w:rPr>
              <w:t>Datums</w:t>
            </w:r>
          </w:p>
        </w:tc>
        <w:tc>
          <w:tcPr>
            <w:tcW w:w="6487" w:type="dxa"/>
            <w:tcBorders>
              <w:top w:val="single" w:sz="6" w:space="0" w:color="auto"/>
              <w:left w:val="single" w:sz="6" w:space="0" w:color="auto"/>
              <w:bottom w:val="single" w:sz="6" w:space="0" w:color="auto"/>
              <w:right w:val="single" w:sz="6" w:space="0" w:color="auto"/>
            </w:tcBorders>
          </w:tcPr>
          <w:p w:rsidR="00A13CF0" w:rsidRPr="009E0BE6" w:rsidRDefault="00A13CF0" w:rsidP="00A13CF0">
            <w:pPr>
              <w:rPr>
                <w:rFonts w:ascii="Times New Roman" w:hAnsi="Times New Roman"/>
                <w:sz w:val="24"/>
                <w:szCs w:val="24"/>
                <w:lang w:eastAsia="en-US"/>
              </w:rPr>
            </w:pPr>
          </w:p>
        </w:tc>
      </w:tr>
    </w:tbl>
    <w:p w:rsidR="00A13CF0" w:rsidRDefault="00A13CF0" w:rsidP="00A13CF0">
      <w:pPr>
        <w:rPr>
          <w:rFonts w:ascii="Times New Roman" w:hAnsi="Times New Roman"/>
          <w:i/>
          <w:iCs/>
          <w:sz w:val="24"/>
          <w:szCs w:val="24"/>
        </w:rPr>
      </w:pPr>
    </w:p>
    <w:p w:rsidR="009C2F8C" w:rsidRDefault="009C2F8C" w:rsidP="00687EC7">
      <w:pPr>
        <w:pStyle w:val="Galvene"/>
        <w:spacing w:line="276" w:lineRule="auto"/>
        <w:jc w:val="right"/>
        <w:rPr>
          <w:lang w:val="nn-NO"/>
        </w:rPr>
      </w:pPr>
    </w:p>
    <w:p w:rsidR="00DE2644" w:rsidRDefault="00DE2644" w:rsidP="00687EC7">
      <w:pPr>
        <w:pStyle w:val="Galvene"/>
        <w:spacing w:line="276" w:lineRule="auto"/>
        <w:jc w:val="right"/>
        <w:rPr>
          <w:lang w:val="nn-NO"/>
        </w:rPr>
      </w:pPr>
    </w:p>
    <w:p w:rsidR="00DE2644" w:rsidRDefault="00DE2644"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B70091" w:rsidRDefault="00B70091" w:rsidP="00687EC7">
      <w:pPr>
        <w:pStyle w:val="Galvene"/>
        <w:spacing w:line="276" w:lineRule="auto"/>
        <w:jc w:val="right"/>
        <w:rPr>
          <w:lang w:val="nn-NO"/>
        </w:rPr>
      </w:pPr>
    </w:p>
    <w:p w:rsidR="00887435" w:rsidRDefault="00887435" w:rsidP="00687EC7">
      <w:pPr>
        <w:pStyle w:val="Galvene"/>
        <w:spacing w:line="276" w:lineRule="auto"/>
        <w:jc w:val="right"/>
        <w:rPr>
          <w:lang w:val="nn-NO"/>
        </w:rPr>
      </w:pPr>
    </w:p>
    <w:p w:rsidR="00B70091" w:rsidRPr="003E46C8" w:rsidRDefault="00B70091" w:rsidP="00B70091">
      <w:pPr>
        <w:pStyle w:val="naisf"/>
        <w:spacing w:before="0" w:after="0" w:line="276" w:lineRule="auto"/>
        <w:jc w:val="right"/>
        <w:rPr>
          <w:sz w:val="22"/>
          <w:szCs w:val="22"/>
          <w:lang w:val="lv-LV"/>
        </w:rPr>
      </w:pPr>
      <w:r>
        <w:rPr>
          <w:sz w:val="22"/>
          <w:szCs w:val="22"/>
          <w:lang w:val="lv-LV"/>
        </w:rPr>
        <w:lastRenderedPageBreak/>
        <w:t>2</w:t>
      </w:r>
      <w:r w:rsidRPr="003E46C8">
        <w:rPr>
          <w:sz w:val="22"/>
          <w:szCs w:val="22"/>
          <w:lang w:val="lv-LV"/>
        </w:rPr>
        <w:t>.pielikums</w:t>
      </w:r>
    </w:p>
    <w:p w:rsidR="00B70091" w:rsidRPr="003E46C8" w:rsidRDefault="00B70091" w:rsidP="00B70091">
      <w:pPr>
        <w:pStyle w:val="Virsraksts8"/>
        <w:spacing w:line="276" w:lineRule="auto"/>
        <w:jc w:val="right"/>
        <w:rPr>
          <w:sz w:val="22"/>
          <w:szCs w:val="22"/>
        </w:rPr>
      </w:pPr>
      <w:r>
        <w:rPr>
          <w:bCs w:val="0"/>
          <w:sz w:val="22"/>
          <w:szCs w:val="22"/>
        </w:rPr>
        <w:t>Iepirkumam „</w:t>
      </w:r>
      <w:r w:rsidRPr="003E46C8">
        <w:rPr>
          <w:sz w:val="22"/>
          <w:szCs w:val="22"/>
        </w:rPr>
        <w:t>Vietējo un sezonālo pārtikas produktu piegāde</w:t>
      </w:r>
      <w:r>
        <w:rPr>
          <w:sz w:val="22"/>
          <w:szCs w:val="22"/>
        </w:rPr>
        <w:t>”</w:t>
      </w:r>
    </w:p>
    <w:p w:rsidR="00B70091" w:rsidRPr="003E46C8" w:rsidRDefault="00B70091" w:rsidP="00B70091">
      <w:pPr>
        <w:shd w:val="clear" w:color="auto" w:fill="FFFFFF"/>
        <w:tabs>
          <w:tab w:val="left" w:leader="underscore" w:pos="7373"/>
        </w:tabs>
        <w:jc w:val="right"/>
        <w:rPr>
          <w:rFonts w:ascii="Times New Roman" w:hAnsi="Times New Roman"/>
          <w:b/>
          <w:bCs/>
          <w:spacing w:val="-2"/>
        </w:rPr>
      </w:pPr>
      <w:r w:rsidRPr="003E46C8">
        <w:rPr>
          <w:rFonts w:ascii="Times New Roman" w:hAnsi="Times New Roman"/>
          <w:bCs/>
        </w:rPr>
        <w:t>identifikācijas numurs: CND 2017/3</w:t>
      </w:r>
      <w:r w:rsidRPr="003E46C8">
        <w:rPr>
          <w:rFonts w:ascii="Times New Roman" w:hAnsi="Times New Roman"/>
        </w:rPr>
        <w:t xml:space="preserve"> </w:t>
      </w:r>
    </w:p>
    <w:p w:rsidR="00D80C57" w:rsidRPr="00D80C57" w:rsidRDefault="00D80C57" w:rsidP="00432465">
      <w:pPr>
        <w:widowControl w:val="0"/>
        <w:autoSpaceDE w:val="0"/>
        <w:autoSpaceDN w:val="0"/>
        <w:adjustRightInd w:val="0"/>
        <w:spacing w:after="0" w:line="240" w:lineRule="auto"/>
        <w:jc w:val="center"/>
        <w:rPr>
          <w:rFonts w:ascii="Times New Roman" w:hAnsi="Times New Roman"/>
          <w:i/>
          <w:sz w:val="24"/>
          <w:szCs w:val="24"/>
        </w:rPr>
      </w:pPr>
      <w:r w:rsidRPr="00D80C57">
        <w:rPr>
          <w:rFonts w:ascii="Times New Roman" w:hAnsi="Times New Roman"/>
          <w:i/>
          <w:sz w:val="24"/>
          <w:szCs w:val="24"/>
        </w:rPr>
        <w:t>Uz pretendenta veidlapas</w:t>
      </w:r>
      <w:r>
        <w:rPr>
          <w:rFonts w:ascii="Times New Roman" w:hAnsi="Times New Roman"/>
          <w:i/>
          <w:sz w:val="24"/>
          <w:szCs w:val="24"/>
        </w:rPr>
        <w:t xml:space="preserve"> vai nor</w:t>
      </w:r>
      <w:r w:rsidR="000D13AC">
        <w:rPr>
          <w:rFonts w:ascii="Times New Roman" w:hAnsi="Times New Roman"/>
          <w:i/>
          <w:sz w:val="24"/>
          <w:szCs w:val="24"/>
        </w:rPr>
        <w:t>ādot</w:t>
      </w:r>
      <w:r>
        <w:rPr>
          <w:rFonts w:ascii="Times New Roman" w:hAnsi="Times New Roman"/>
          <w:i/>
          <w:sz w:val="24"/>
          <w:szCs w:val="24"/>
        </w:rPr>
        <w:t xml:space="preserve"> vismaz</w:t>
      </w:r>
    </w:p>
    <w:p w:rsidR="000D13AC" w:rsidRDefault="00D80C57" w:rsidP="00432465">
      <w:pPr>
        <w:widowControl w:val="0"/>
        <w:autoSpaceDE w:val="0"/>
        <w:autoSpaceDN w:val="0"/>
        <w:adjustRightInd w:val="0"/>
        <w:spacing w:after="0" w:line="240" w:lineRule="auto"/>
        <w:jc w:val="center"/>
        <w:rPr>
          <w:rFonts w:ascii="Times New Roman" w:hAnsi="Times New Roman"/>
          <w:i/>
          <w:sz w:val="24"/>
          <w:szCs w:val="24"/>
        </w:rPr>
      </w:pPr>
      <w:r w:rsidRPr="00D80C57">
        <w:rPr>
          <w:rFonts w:ascii="Times New Roman" w:hAnsi="Times New Roman"/>
          <w:i/>
          <w:sz w:val="24"/>
          <w:szCs w:val="24"/>
        </w:rPr>
        <w:t>Pretendenta nosaukum</w:t>
      </w:r>
      <w:r>
        <w:rPr>
          <w:rFonts w:ascii="Times New Roman" w:hAnsi="Times New Roman"/>
          <w:i/>
          <w:sz w:val="24"/>
          <w:szCs w:val="24"/>
        </w:rPr>
        <w:t>u</w:t>
      </w:r>
      <w:r w:rsidRPr="00D80C57">
        <w:rPr>
          <w:rFonts w:ascii="Times New Roman" w:hAnsi="Times New Roman"/>
          <w:i/>
          <w:sz w:val="24"/>
          <w:szCs w:val="24"/>
        </w:rPr>
        <w:t>, reģistrācijas numur</w:t>
      </w:r>
      <w:r>
        <w:rPr>
          <w:rFonts w:ascii="Times New Roman" w:hAnsi="Times New Roman"/>
          <w:i/>
          <w:sz w:val="24"/>
          <w:szCs w:val="24"/>
        </w:rPr>
        <w:t>u</w:t>
      </w:r>
      <w:r w:rsidRPr="00D80C57">
        <w:rPr>
          <w:rFonts w:ascii="Times New Roman" w:hAnsi="Times New Roman"/>
          <w:i/>
          <w:sz w:val="24"/>
          <w:szCs w:val="24"/>
        </w:rPr>
        <w:t xml:space="preserve">, </w:t>
      </w:r>
      <w:r w:rsidR="000D13AC">
        <w:rPr>
          <w:rFonts w:ascii="Times New Roman" w:hAnsi="Times New Roman"/>
          <w:i/>
          <w:sz w:val="24"/>
          <w:szCs w:val="24"/>
        </w:rPr>
        <w:t>tālruni</w:t>
      </w:r>
    </w:p>
    <w:p w:rsidR="00562DB5" w:rsidRPr="00D80C57" w:rsidRDefault="00D80C57" w:rsidP="00432465">
      <w:pPr>
        <w:widowControl w:val="0"/>
        <w:autoSpaceDE w:val="0"/>
        <w:autoSpaceDN w:val="0"/>
        <w:adjustRightInd w:val="0"/>
        <w:spacing w:after="0" w:line="240" w:lineRule="auto"/>
        <w:jc w:val="center"/>
        <w:rPr>
          <w:rFonts w:ascii="Times New Roman" w:hAnsi="Times New Roman"/>
          <w:i/>
          <w:sz w:val="24"/>
          <w:szCs w:val="24"/>
        </w:rPr>
      </w:pPr>
      <w:r w:rsidRPr="00D80C57">
        <w:rPr>
          <w:rFonts w:ascii="Times New Roman" w:hAnsi="Times New Roman"/>
          <w:i/>
          <w:sz w:val="24"/>
          <w:szCs w:val="24"/>
        </w:rPr>
        <w:t>Juridisk</w:t>
      </w:r>
      <w:r>
        <w:rPr>
          <w:rFonts w:ascii="Times New Roman" w:hAnsi="Times New Roman"/>
          <w:i/>
          <w:sz w:val="24"/>
          <w:szCs w:val="24"/>
        </w:rPr>
        <w:t>o</w:t>
      </w:r>
      <w:r w:rsidRPr="00D80C57">
        <w:rPr>
          <w:rFonts w:ascii="Times New Roman" w:hAnsi="Times New Roman"/>
          <w:i/>
          <w:sz w:val="24"/>
          <w:szCs w:val="24"/>
        </w:rPr>
        <w:t xml:space="preserve"> adres</w:t>
      </w:r>
      <w:r>
        <w:rPr>
          <w:rFonts w:ascii="Times New Roman" w:hAnsi="Times New Roman"/>
          <w:i/>
          <w:sz w:val="24"/>
          <w:szCs w:val="24"/>
        </w:rPr>
        <w:t>i</w:t>
      </w:r>
      <w:r w:rsidRPr="00D80C57">
        <w:rPr>
          <w:rFonts w:ascii="Times New Roman" w:hAnsi="Times New Roman"/>
          <w:i/>
          <w:sz w:val="24"/>
          <w:szCs w:val="24"/>
        </w:rPr>
        <w:t xml:space="preserve"> </w:t>
      </w:r>
      <w:r w:rsidR="000D13AC">
        <w:rPr>
          <w:rFonts w:ascii="Times New Roman" w:hAnsi="Times New Roman"/>
          <w:i/>
          <w:sz w:val="24"/>
          <w:szCs w:val="24"/>
        </w:rPr>
        <w:t>(</w:t>
      </w:r>
      <w:r w:rsidRPr="00D80C57">
        <w:rPr>
          <w:rFonts w:ascii="Times New Roman" w:hAnsi="Times New Roman"/>
          <w:i/>
          <w:sz w:val="24"/>
          <w:szCs w:val="24"/>
        </w:rPr>
        <w:t>un pasta adres</w:t>
      </w:r>
      <w:r w:rsidR="00A803B7">
        <w:rPr>
          <w:rFonts w:ascii="Times New Roman" w:hAnsi="Times New Roman"/>
          <w:i/>
          <w:sz w:val="24"/>
          <w:szCs w:val="24"/>
        </w:rPr>
        <w:t>i</w:t>
      </w:r>
      <w:r w:rsidRPr="00D80C57">
        <w:rPr>
          <w:rFonts w:ascii="Times New Roman" w:hAnsi="Times New Roman"/>
          <w:i/>
          <w:sz w:val="24"/>
          <w:szCs w:val="24"/>
        </w:rPr>
        <w:t>, ja tā atšķiras no juridiskās adreses</w:t>
      </w:r>
      <w:r w:rsidR="006E531F">
        <w:rPr>
          <w:rFonts w:ascii="Times New Roman" w:hAnsi="Times New Roman"/>
          <w:i/>
          <w:sz w:val="24"/>
          <w:szCs w:val="24"/>
        </w:rPr>
        <w:t>)</w:t>
      </w:r>
    </w:p>
    <w:p w:rsidR="00562DB5" w:rsidRDefault="00562DB5" w:rsidP="00432465">
      <w:pPr>
        <w:widowControl w:val="0"/>
        <w:autoSpaceDE w:val="0"/>
        <w:autoSpaceDN w:val="0"/>
        <w:adjustRightInd w:val="0"/>
        <w:spacing w:after="0" w:line="240" w:lineRule="auto"/>
        <w:jc w:val="center"/>
        <w:rPr>
          <w:rFonts w:ascii="Times New Roman" w:hAnsi="Times New Roman"/>
          <w:b/>
          <w:sz w:val="24"/>
          <w:szCs w:val="24"/>
          <w:highlight w:val="yellow"/>
        </w:rPr>
      </w:pPr>
    </w:p>
    <w:p w:rsidR="00432465" w:rsidRPr="009E0BE6" w:rsidRDefault="00432465" w:rsidP="00432465">
      <w:pPr>
        <w:widowControl w:val="0"/>
        <w:autoSpaceDE w:val="0"/>
        <w:autoSpaceDN w:val="0"/>
        <w:adjustRightInd w:val="0"/>
        <w:spacing w:after="0" w:line="240" w:lineRule="auto"/>
        <w:jc w:val="center"/>
        <w:rPr>
          <w:rFonts w:ascii="Times New Roman" w:hAnsi="Times New Roman"/>
          <w:b/>
          <w:sz w:val="24"/>
          <w:szCs w:val="24"/>
        </w:rPr>
      </w:pPr>
      <w:r w:rsidRPr="002C2195">
        <w:rPr>
          <w:rFonts w:ascii="Times New Roman" w:hAnsi="Times New Roman"/>
          <w:b/>
          <w:sz w:val="24"/>
          <w:szCs w:val="24"/>
        </w:rPr>
        <w:t>TEHNISKĀ SPECIFIKĀCIJA</w:t>
      </w:r>
      <w:r w:rsidR="00864D42" w:rsidRPr="002C2195">
        <w:rPr>
          <w:rFonts w:ascii="Times New Roman" w:hAnsi="Times New Roman"/>
          <w:b/>
          <w:sz w:val="24"/>
          <w:szCs w:val="24"/>
        </w:rPr>
        <w:t xml:space="preserve"> UN </w:t>
      </w:r>
      <w:r w:rsidR="00EC6D88" w:rsidRPr="002C2195">
        <w:rPr>
          <w:rFonts w:ascii="Times New Roman" w:hAnsi="Times New Roman"/>
          <w:b/>
          <w:sz w:val="24"/>
          <w:szCs w:val="24"/>
        </w:rPr>
        <w:t>TEHNISKAIS PIEDĀVĀJUMS</w:t>
      </w:r>
      <w:r w:rsidRPr="009E0BE6">
        <w:rPr>
          <w:rFonts w:ascii="Times New Roman" w:hAnsi="Times New Roman"/>
          <w:b/>
          <w:sz w:val="24"/>
          <w:szCs w:val="24"/>
        </w:rPr>
        <w:t xml:space="preserve"> </w:t>
      </w:r>
    </w:p>
    <w:p w:rsidR="00567F1D" w:rsidRPr="009510B2" w:rsidRDefault="00567F1D" w:rsidP="00567F1D">
      <w:pPr>
        <w:pStyle w:val="Pamatteksts"/>
        <w:rPr>
          <w:sz w:val="24"/>
          <w:szCs w:val="24"/>
          <w:lang w:val="lv-LV"/>
        </w:rPr>
      </w:pPr>
      <w:r w:rsidRPr="009510B2">
        <w:rPr>
          <w:sz w:val="24"/>
          <w:szCs w:val="24"/>
          <w:lang w:val="lv-LV"/>
        </w:rPr>
        <w:t xml:space="preserve">Cesvaines novada pašvaldības iepirkumā </w:t>
      </w:r>
    </w:p>
    <w:p w:rsidR="00567F1D" w:rsidRPr="009510B2" w:rsidRDefault="00567F1D" w:rsidP="00567F1D">
      <w:pPr>
        <w:pStyle w:val="Virsraksts8"/>
        <w:spacing w:line="276" w:lineRule="auto"/>
        <w:rPr>
          <w:sz w:val="24"/>
        </w:rPr>
      </w:pPr>
      <w:r w:rsidRPr="009510B2">
        <w:rPr>
          <w:bCs w:val="0"/>
          <w:sz w:val="24"/>
        </w:rPr>
        <w:t xml:space="preserve"> „</w:t>
      </w:r>
      <w:bookmarkStart w:id="8" w:name="_GoBack"/>
      <w:bookmarkEnd w:id="8"/>
      <w:r w:rsidRPr="009510B2">
        <w:rPr>
          <w:sz w:val="24"/>
        </w:rPr>
        <w:t>Vietējo un sezonālo pārtikas produktu piegāde”</w:t>
      </w:r>
    </w:p>
    <w:p w:rsidR="00567F1D" w:rsidRPr="009510B2" w:rsidRDefault="00567F1D" w:rsidP="00567F1D">
      <w:pPr>
        <w:pStyle w:val="Virsraksts8"/>
        <w:spacing w:line="276" w:lineRule="auto"/>
        <w:rPr>
          <w:bCs w:val="0"/>
          <w:spacing w:val="-2"/>
          <w:sz w:val="24"/>
        </w:rPr>
      </w:pPr>
      <w:r w:rsidRPr="009510B2">
        <w:rPr>
          <w:bCs w:val="0"/>
          <w:sz w:val="24"/>
        </w:rPr>
        <w:t>identifikācijas numurs: CND 2017/3</w:t>
      </w:r>
    </w:p>
    <w:p w:rsidR="009C2F8C" w:rsidRPr="009E0BE6" w:rsidRDefault="009C2F8C" w:rsidP="00687EC7">
      <w:pPr>
        <w:spacing w:after="0"/>
        <w:jc w:val="right"/>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1984"/>
        <w:gridCol w:w="709"/>
        <w:gridCol w:w="1134"/>
        <w:gridCol w:w="1276"/>
        <w:gridCol w:w="1417"/>
        <w:gridCol w:w="1276"/>
      </w:tblGrid>
      <w:tr w:rsidR="00A36727" w:rsidRPr="005B086B" w:rsidTr="005B086B">
        <w:tc>
          <w:tcPr>
            <w:tcW w:w="709" w:type="dxa"/>
            <w:tcBorders>
              <w:bottom w:val="single" w:sz="4" w:space="0" w:color="auto"/>
            </w:tcBorders>
            <w:vAlign w:val="center"/>
          </w:tcPr>
          <w:p w:rsidR="00A36727" w:rsidRPr="005B086B" w:rsidRDefault="00A36727" w:rsidP="00351429">
            <w:pPr>
              <w:spacing w:after="0" w:line="240" w:lineRule="auto"/>
              <w:jc w:val="center"/>
              <w:rPr>
                <w:rFonts w:ascii="Times New Roman" w:hAnsi="Times New Roman"/>
              </w:rPr>
            </w:pPr>
            <w:proofErr w:type="spellStart"/>
            <w:r w:rsidRPr="005B086B">
              <w:rPr>
                <w:rFonts w:ascii="Times New Roman" w:hAnsi="Times New Roman"/>
              </w:rPr>
              <w:t>Nr.p.k</w:t>
            </w:r>
            <w:proofErr w:type="spellEnd"/>
          </w:p>
        </w:tc>
        <w:tc>
          <w:tcPr>
            <w:tcW w:w="1560" w:type="dxa"/>
            <w:tcBorders>
              <w:bottom w:val="single" w:sz="4" w:space="0" w:color="auto"/>
            </w:tcBorders>
            <w:vAlign w:val="center"/>
          </w:tcPr>
          <w:p w:rsidR="00A36727" w:rsidRPr="005B086B" w:rsidRDefault="00A36727" w:rsidP="00351429">
            <w:pPr>
              <w:pStyle w:val="Virsraksts1"/>
              <w:rPr>
                <w:b w:val="0"/>
                <w:caps w:val="0"/>
                <w:sz w:val="22"/>
                <w:szCs w:val="22"/>
              </w:rPr>
            </w:pPr>
            <w:r w:rsidRPr="005B086B">
              <w:rPr>
                <w:b w:val="0"/>
                <w:sz w:val="22"/>
                <w:szCs w:val="22"/>
              </w:rPr>
              <w:t>Nosaukums</w:t>
            </w:r>
          </w:p>
        </w:tc>
        <w:tc>
          <w:tcPr>
            <w:tcW w:w="1984" w:type="dxa"/>
            <w:tcBorders>
              <w:bottom w:val="single" w:sz="4" w:space="0" w:color="auto"/>
            </w:tcBorders>
            <w:vAlign w:val="center"/>
          </w:tcPr>
          <w:p w:rsidR="00A36727" w:rsidRPr="005B086B" w:rsidRDefault="00A36727" w:rsidP="00351429">
            <w:pPr>
              <w:pStyle w:val="Virsraksts1"/>
              <w:rPr>
                <w:b w:val="0"/>
                <w:caps w:val="0"/>
                <w:sz w:val="22"/>
                <w:szCs w:val="22"/>
              </w:rPr>
            </w:pPr>
            <w:r w:rsidRPr="005B086B">
              <w:rPr>
                <w:b w:val="0"/>
                <w:sz w:val="22"/>
                <w:szCs w:val="22"/>
              </w:rPr>
              <w:t>Tehniskā specifikācija</w:t>
            </w:r>
          </w:p>
        </w:tc>
        <w:tc>
          <w:tcPr>
            <w:tcW w:w="709" w:type="dxa"/>
            <w:tcBorders>
              <w:bottom w:val="single" w:sz="4" w:space="0" w:color="auto"/>
            </w:tcBorders>
            <w:vAlign w:val="center"/>
          </w:tcPr>
          <w:p w:rsidR="00A36727" w:rsidRPr="005B086B" w:rsidRDefault="00A36727" w:rsidP="00351429">
            <w:pPr>
              <w:spacing w:after="0" w:line="240" w:lineRule="auto"/>
              <w:ind w:right="-27"/>
              <w:jc w:val="center"/>
              <w:rPr>
                <w:rFonts w:ascii="Times New Roman" w:hAnsi="Times New Roman"/>
              </w:rPr>
            </w:pPr>
            <w:proofErr w:type="spellStart"/>
            <w:r w:rsidRPr="005B086B">
              <w:rPr>
                <w:rFonts w:ascii="Times New Roman" w:hAnsi="Times New Roman"/>
              </w:rPr>
              <w:t>Mērv</w:t>
            </w:r>
            <w:proofErr w:type="spellEnd"/>
            <w:r w:rsidRPr="005B086B">
              <w:rPr>
                <w:rFonts w:ascii="Times New Roman" w:hAnsi="Times New Roman"/>
              </w:rPr>
              <w:t>.</w:t>
            </w:r>
          </w:p>
        </w:tc>
        <w:tc>
          <w:tcPr>
            <w:tcW w:w="1134" w:type="dxa"/>
            <w:tcBorders>
              <w:bottom w:val="single" w:sz="4" w:space="0" w:color="auto"/>
            </w:tcBorders>
            <w:vAlign w:val="center"/>
          </w:tcPr>
          <w:p w:rsidR="00A36727" w:rsidRPr="005B086B" w:rsidRDefault="00A36727" w:rsidP="00351429">
            <w:pPr>
              <w:spacing w:after="0" w:line="240" w:lineRule="auto"/>
              <w:ind w:right="-108"/>
              <w:jc w:val="center"/>
              <w:rPr>
                <w:rFonts w:ascii="Times New Roman" w:hAnsi="Times New Roman"/>
                <w:bCs/>
              </w:rPr>
            </w:pPr>
            <w:r w:rsidRPr="005B086B">
              <w:rPr>
                <w:rFonts w:ascii="Times New Roman" w:hAnsi="Times New Roman"/>
                <w:bCs/>
              </w:rPr>
              <w:t>Aptuvenais</w:t>
            </w:r>
          </w:p>
          <w:p w:rsidR="00A36727" w:rsidRPr="005B086B" w:rsidRDefault="00A36727" w:rsidP="00351429">
            <w:pPr>
              <w:spacing w:after="0" w:line="240" w:lineRule="auto"/>
              <w:ind w:right="-108"/>
              <w:jc w:val="center"/>
              <w:rPr>
                <w:rFonts w:ascii="Times New Roman" w:hAnsi="Times New Roman"/>
              </w:rPr>
            </w:pPr>
            <w:r w:rsidRPr="005B086B">
              <w:rPr>
                <w:rFonts w:ascii="Times New Roman" w:hAnsi="Times New Roman"/>
                <w:bCs/>
              </w:rPr>
              <w:t>daudzums</w:t>
            </w:r>
          </w:p>
        </w:tc>
        <w:tc>
          <w:tcPr>
            <w:tcW w:w="1276" w:type="dxa"/>
            <w:tcBorders>
              <w:bottom w:val="single" w:sz="4" w:space="0" w:color="auto"/>
            </w:tcBorders>
            <w:vAlign w:val="center"/>
          </w:tcPr>
          <w:p w:rsidR="00A36727" w:rsidRPr="005B086B" w:rsidRDefault="00A36727" w:rsidP="00351429">
            <w:pPr>
              <w:spacing w:after="0" w:line="240" w:lineRule="auto"/>
              <w:ind w:right="-108"/>
              <w:jc w:val="center"/>
              <w:rPr>
                <w:rFonts w:ascii="Times New Roman" w:hAnsi="Times New Roman"/>
                <w:bCs/>
              </w:rPr>
            </w:pPr>
            <w:r w:rsidRPr="005B086B">
              <w:rPr>
                <w:rFonts w:ascii="Times New Roman" w:hAnsi="Times New Roman"/>
                <w:bCs/>
              </w:rPr>
              <w:t>Piedāvātais fasējums</w:t>
            </w:r>
          </w:p>
        </w:tc>
        <w:tc>
          <w:tcPr>
            <w:tcW w:w="1417" w:type="dxa"/>
            <w:tcBorders>
              <w:bottom w:val="single" w:sz="4" w:space="0" w:color="auto"/>
            </w:tcBorders>
            <w:vAlign w:val="center"/>
          </w:tcPr>
          <w:p w:rsidR="00A36727" w:rsidRPr="005B086B" w:rsidRDefault="00A36727" w:rsidP="00351429">
            <w:pPr>
              <w:spacing w:after="0" w:line="240" w:lineRule="auto"/>
              <w:ind w:right="-108"/>
              <w:jc w:val="center"/>
              <w:rPr>
                <w:rFonts w:ascii="Times New Roman" w:hAnsi="Times New Roman"/>
                <w:bCs/>
              </w:rPr>
            </w:pPr>
            <w:r w:rsidRPr="005B086B">
              <w:rPr>
                <w:rFonts w:ascii="Times New Roman" w:hAnsi="Times New Roman"/>
                <w:bCs/>
              </w:rPr>
              <w:t>Daudzums</w:t>
            </w:r>
          </w:p>
        </w:tc>
        <w:tc>
          <w:tcPr>
            <w:tcW w:w="1276" w:type="dxa"/>
            <w:tcBorders>
              <w:bottom w:val="single" w:sz="4" w:space="0" w:color="auto"/>
            </w:tcBorders>
            <w:vAlign w:val="center"/>
          </w:tcPr>
          <w:p w:rsidR="00A36727" w:rsidRPr="005B086B" w:rsidRDefault="00A36727" w:rsidP="00351429">
            <w:pPr>
              <w:spacing w:after="0" w:line="240" w:lineRule="auto"/>
              <w:ind w:right="-108"/>
              <w:jc w:val="center"/>
              <w:rPr>
                <w:rFonts w:ascii="Times New Roman" w:hAnsi="Times New Roman"/>
                <w:bCs/>
              </w:rPr>
            </w:pPr>
            <w:r w:rsidRPr="005B086B">
              <w:rPr>
                <w:rFonts w:ascii="Times New Roman" w:hAnsi="Times New Roman"/>
                <w:bCs/>
              </w:rPr>
              <w:t>Nosacījumi</w:t>
            </w:r>
          </w:p>
        </w:tc>
      </w:tr>
      <w:tr w:rsidR="00A36727" w:rsidRPr="009E0BE6" w:rsidTr="005B086B">
        <w:tc>
          <w:tcPr>
            <w:tcW w:w="709"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sz w:val="24"/>
                <w:szCs w:val="24"/>
              </w:rPr>
            </w:pPr>
            <w:r w:rsidRPr="009E0BE6">
              <w:rPr>
                <w:rFonts w:ascii="Times New Roman" w:hAnsi="Times New Roman"/>
                <w:sz w:val="24"/>
                <w:szCs w:val="24"/>
              </w:rPr>
              <w:t>1</w:t>
            </w:r>
          </w:p>
        </w:tc>
        <w:tc>
          <w:tcPr>
            <w:tcW w:w="1560" w:type="dxa"/>
            <w:tcBorders>
              <w:bottom w:val="single" w:sz="4" w:space="0" w:color="auto"/>
            </w:tcBorders>
            <w:vAlign w:val="center"/>
          </w:tcPr>
          <w:p w:rsidR="00A36727" w:rsidRPr="009E0BE6" w:rsidRDefault="00A36727" w:rsidP="00351429">
            <w:pPr>
              <w:spacing w:after="0" w:line="240" w:lineRule="auto"/>
              <w:ind w:left="72" w:hanging="72"/>
              <w:jc w:val="center"/>
              <w:rPr>
                <w:rFonts w:ascii="Times New Roman" w:hAnsi="Times New Roman"/>
                <w:sz w:val="24"/>
                <w:szCs w:val="24"/>
              </w:rPr>
            </w:pPr>
            <w:r w:rsidRPr="009E0BE6">
              <w:rPr>
                <w:rFonts w:ascii="Times New Roman" w:hAnsi="Times New Roman"/>
                <w:sz w:val="24"/>
                <w:szCs w:val="24"/>
              </w:rPr>
              <w:t>2</w:t>
            </w:r>
          </w:p>
        </w:tc>
        <w:tc>
          <w:tcPr>
            <w:tcW w:w="1984"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sz w:val="24"/>
                <w:szCs w:val="24"/>
              </w:rPr>
            </w:pPr>
            <w:r w:rsidRPr="009E0BE6">
              <w:rPr>
                <w:rFonts w:ascii="Times New Roman" w:hAnsi="Times New Roman"/>
                <w:sz w:val="24"/>
                <w:szCs w:val="24"/>
              </w:rPr>
              <w:t>3</w:t>
            </w:r>
          </w:p>
        </w:tc>
        <w:tc>
          <w:tcPr>
            <w:tcW w:w="709"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sz w:val="24"/>
                <w:szCs w:val="24"/>
              </w:rPr>
            </w:pPr>
            <w:r w:rsidRPr="009E0BE6">
              <w:rPr>
                <w:rFonts w:ascii="Times New Roman" w:hAnsi="Times New Roman"/>
                <w:sz w:val="24"/>
                <w:szCs w:val="24"/>
              </w:rPr>
              <w:t>4</w:t>
            </w:r>
          </w:p>
        </w:tc>
        <w:tc>
          <w:tcPr>
            <w:tcW w:w="1134"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sz w:val="24"/>
                <w:szCs w:val="24"/>
              </w:rPr>
            </w:pPr>
            <w:r w:rsidRPr="009E0BE6">
              <w:rPr>
                <w:rFonts w:ascii="Times New Roman" w:hAnsi="Times New Roman"/>
                <w:sz w:val="24"/>
                <w:szCs w:val="24"/>
              </w:rPr>
              <w:t>5</w:t>
            </w:r>
          </w:p>
        </w:tc>
        <w:tc>
          <w:tcPr>
            <w:tcW w:w="1276"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bCs/>
                <w:sz w:val="24"/>
                <w:szCs w:val="24"/>
              </w:rPr>
            </w:pPr>
            <w:r w:rsidRPr="009E0BE6">
              <w:rPr>
                <w:rFonts w:ascii="Times New Roman" w:hAnsi="Times New Roman"/>
                <w:bCs/>
                <w:sz w:val="24"/>
                <w:szCs w:val="24"/>
              </w:rPr>
              <w:t>6</w:t>
            </w:r>
          </w:p>
        </w:tc>
        <w:tc>
          <w:tcPr>
            <w:tcW w:w="1417"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bCs/>
                <w:sz w:val="24"/>
                <w:szCs w:val="24"/>
              </w:rPr>
            </w:pPr>
            <w:r w:rsidRPr="009E0BE6">
              <w:rPr>
                <w:rFonts w:ascii="Times New Roman" w:hAnsi="Times New Roman"/>
                <w:bCs/>
                <w:sz w:val="24"/>
                <w:szCs w:val="24"/>
              </w:rPr>
              <w:t>7</w:t>
            </w:r>
          </w:p>
        </w:tc>
        <w:tc>
          <w:tcPr>
            <w:tcW w:w="1276" w:type="dxa"/>
            <w:tcBorders>
              <w:bottom w:val="single" w:sz="4" w:space="0" w:color="auto"/>
            </w:tcBorders>
            <w:vAlign w:val="center"/>
          </w:tcPr>
          <w:p w:rsidR="00A36727" w:rsidRPr="009E0BE6" w:rsidRDefault="00A36727" w:rsidP="00351429">
            <w:pPr>
              <w:spacing w:after="0" w:line="240" w:lineRule="auto"/>
              <w:jc w:val="center"/>
              <w:rPr>
                <w:rFonts w:ascii="Times New Roman" w:hAnsi="Times New Roman"/>
                <w:bCs/>
                <w:sz w:val="24"/>
                <w:szCs w:val="24"/>
              </w:rPr>
            </w:pPr>
            <w:r w:rsidRPr="009E0BE6">
              <w:rPr>
                <w:rFonts w:ascii="Times New Roman" w:hAnsi="Times New Roman"/>
                <w:bCs/>
                <w:sz w:val="24"/>
                <w:szCs w:val="24"/>
              </w:rPr>
              <w:t>8</w:t>
            </w:r>
          </w:p>
        </w:tc>
      </w:tr>
      <w:tr w:rsidR="00A36727" w:rsidRPr="009E0BE6" w:rsidTr="00A36727">
        <w:tc>
          <w:tcPr>
            <w:tcW w:w="10065" w:type="dxa"/>
            <w:gridSpan w:val="8"/>
            <w:tcBorders>
              <w:bottom w:val="single" w:sz="4" w:space="0" w:color="auto"/>
            </w:tcBorders>
            <w:vAlign w:val="center"/>
          </w:tcPr>
          <w:p w:rsidR="00A36727" w:rsidRPr="009E0BE6" w:rsidRDefault="00A36727" w:rsidP="00351429">
            <w:pPr>
              <w:spacing w:after="0" w:line="240" w:lineRule="auto"/>
              <w:rPr>
                <w:rFonts w:ascii="Times New Roman" w:hAnsi="Times New Roman"/>
                <w:bCs/>
                <w:sz w:val="24"/>
                <w:szCs w:val="24"/>
              </w:rPr>
            </w:pPr>
            <w:r w:rsidRPr="009E0BE6">
              <w:rPr>
                <w:rFonts w:ascii="Times New Roman" w:hAnsi="Times New Roman"/>
                <w:sz w:val="24"/>
                <w:szCs w:val="24"/>
              </w:rPr>
              <w:t xml:space="preserve">1. </w:t>
            </w:r>
            <w:r w:rsidR="007C6338" w:rsidRPr="009E0BE6">
              <w:rPr>
                <w:rFonts w:ascii="Times New Roman" w:hAnsi="Times New Roman"/>
                <w:sz w:val="24"/>
                <w:szCs w:val="24"/>
              </w:rPr>
              <w:t>daļa</w:t>
            </w:r>
            <w:r w:rsidRPr="009E0BE6">
              <w:rPr>
                <w:rFonts w:ascii="Times New Roman" w:hAnsi="Times New Roman"/>
                <w:sz w:val="24"/>
                <w:szCs w:val="24"/>
              </w:rPr>
              <w:t xml:space="preserve"> Kartupeļi (15310000-4)</w:t>
            </w:r>
          </w:p>
        </w:tc>
      </w:tr>
      <w:tr w:rsidR="00A36727" w:rsidRPr="009E0BE6" w:rsidTr="005B086B">
        <w:tc>
          <w:tcPr>
            <w:tcW w:w="709" w:type="dxa"/>
            <w:tcBorders>
              <w:bottom w:val="single" w:sz="4" w:space="0" w:color="auto"/>
            </w:tcBorders>
            <w:vAlign w:val="center"/>
          </w:tcPr>
          <w:p w:rsidR="00A36727" w:rsidRPr="00091536" w:rsidRDefault="00091536" w:rsidP="00351429">
            <w:pPr>
              <w:spacing w:after="0" w:line="240" w:lineRule="auto"/>
              <w:rPr>
                <w:rFonts w:ascii="Times New Roman" w:hAnsi="Times New Roman"/>
                <w:sz w:val="24"/>
                <w:szCs w:val="24"/>
              </w:rPr>
            </w:pPr>
            <w:r>
              <w:rPr>
                <w:rFonts w:ascii="Times New Roman" w:hAnsi="Times New Roman"/>
                <w:sz w:val="24"/>
                <w:szCs w:val="24"/>
              </w:rPr>
              <w:t xml:space="preserve">1) </w:t>
            </w:r>
          </w:p>
        </w:tc>
        <w:tc>
          <w:tcPr>
            <w:tcW w:w="1560" w:type="dxa"/>
            <w:tcBorders>
              <w:bottom w:val="single" w:sz="4" w:space="0" w:color="auto"/>
            </w:tcBorders>
            <w:vAlign w:val="center"/>
          </w:tcPr>
          <w:p w:rsidR="00A36727" w:rsidRPr="009E0BE6" w:rsidRDefault="00A36727"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Kartupeļi</w:t>
            </w:r>
            <w:r w:rsidR="002860F0">
              <w:rPr>
                <w:rFonts w:ascii="Times New Roman" w:hAnsi="Times New Roman"/>
                <w:kern w:val="2"/>
                <w:sz w:val="24"/>
                <w:szCs w:val="24"/>
              </w:rPr>
              <w:t xml:space="preserve"> (septembris-jūnijs)</w:t>
            </w:r>
            <w:r w:rsidRPr="009E0BE6">
              <w:rPr>
                <w:rFonts w:ascii="Times New Roman" w:hAnsi="Times New Roman"/>
                <w:kern w:val="2"/>
                <w:sz w:val="24"/>
                <w:szCs w:val="24"/>
              </w:rPr>
              <w:t xml:space="preserve"> </w:t>
            </w:r>
          </w:p>
        </w:tc>
        <w:tc>
          <w:tcPr>
            <w:tcW w:w="1984" w:type="dxa"/>
            <w:tcBorders>
              <w:bottom w:val="single" w:sz="4" w:space="0" w:color="auto"/>
            </w:tcBorders>
            <w:vAlign w:val="center"/>
          </w:tcPr>
          <w:p w:rsidR="00A36727" w:rsidRPr="009E0BE6" w:rsidRDefault="00A36727"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 xml:space="preserve">Pārtikas, </w:t>
            </w:r>
            <w:r w:rsidR="007B2AFA">
              <w:rPr>
                <w:rFonts w:ascii="Times New Roman" w:hAnsi="Times New Roman"/>
                <w:kern w:val="2"/>
                <w:sz w:val="24"/>
                <w:szCs w:val="24"/>
              </w:rPr>
              <w:t>gludi,</w:t>
            </w:r>
            <w:r w:rsidRPr="009E0BE6">
              <w:rPr>
                <w:rFonts w:ascii="Times New Roman" w:hAnsi="Times New Roman"/>
                <w:kern w:val="2"/>
                <w:sz w:val="24"/>
                <w:szCs w:val="24"/>
              </w:rPr>
              <w:t xml:space="preserve"> </w:t>
            </w:r>
            <w:r w:rsidR="007B2AFA">
              <w:rPr>
                <w:rFonts w:ascii="Times New Roman" w:hAnsi="Times New Roman"/>
                <w:kern w:val="2"/>
                <w:sz w:val="24"/>
                <w:szCs w:val="24"/>
              </w:rPr>
              <w:t>maisos</w:t>
            </w:r>
          </w:p>
        </w:tc>
        <w:tc>
          <w:tcPr>
            <w:tcW w:w="709" w:type="dxa"/>
            <w:tcBorders>
              <w:bottom w:val="single" w:sz="4" w:space="0" w:color="auto"/>
            </w:tcBorders>
            <w:vAlign w:val="center"/>
          </w:tcPr>
          <w:p w:rsidR="00A36727" w:rsidRPr="009E0BE6" w:rsidRDefault="00A36727"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A36727" w:rsidRPr="009E0BE6" w:rsidRDefault="002860F0" w:rsidP="00351429">
            <w:pPr>
              <w:spacing w:after="0" w:line="240" w:lineRule="auto"/>
              <w:rPr>
                <w:rFonts w:ascii="Times New Roman" w:hAnsi="Times New Roman"/>
                <w:kern w:val="2"/>
                <w:sz w:val="24"/>
                <w:szCs w:val="24"/>
              </w:rPr>
            </w:pPr>
            <w:r>
              <w:rPr>
                <w:rFonts w:ascii="Times New Roman" w:hAnsi="Times New Roman"/>
                <w:kern w:val="2"/>
                <w:sz w:val="24"/>
                <w:szCs w:val="24"/>
              </w:rPr>
              <w:t>18</w:t>
            </w:r>
            <w:r w:rsidR="00A36727" w:rsidRPr="009E0BE6">
              <w:rPr>
                <w:rFonts w:ascii="Times New Roman" w:hAnsi="Times New Roman"/>
                <w:kern w:val="2"/>
                <w:sz w:val="24"/>
                <w:szCs w:val="24"/>
              </w:rPr>
              <w:t>000</w:t>
            </w:r>
          </w:p>
        </w:tc>
        <w:tc>
          <w:tcPr>
            <w:tcW w:w="1276" w:type="dxa"/>
            <w:tcBorders>
              <w:bottom w:val="single" w:sz="4" w:space="0" w:color="auto"/>
            </w:tcBorders>
            <w:vAlign w:val="center"/>
          </w:tcPr>
          <w:p w:rsidR="00A36727" w:rsidRPr="009E0BE6" w:rsidRDefault="00A36727" w:rsidP="00351429">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A36727" w:rsidRPr="009E0BE6" w:rsidRDefault="00A36727" w:rsidP="00351429">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A36727" w:rsidRPr="009E0BE6" w:rsidRDefault="00A36727" w:rsidP="00351429">
            <w:pPr>
              <w:spacing w:after="0" w:line="240" w:lineRule="auto"/>
              <w:rPr>
                <w:rFonts w:ascii="Times New Roman" w:hAnsi="Times New Roman"/>
                <w:bCs/>
                <w:sz w:val="24"/>
                <w:szCs w:val="24"/>
              </w:rPr>
            </w:pPr>
          </w:p>
        </w:tc>
      </w:tr>
      <w:tr w:rsidR="00091536" w:rsidRPr="009E0BE6" w:rsidTr="00091536">
        <w:tc>
          <w:tcPr>
            <w:tcW w:w="10065" w:type="dxa"/>
            <w:gridSpan w:val="8"/>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r>
              <w:rPr>
                <w:rFonts w:ascii="Times New Roman" w:hAnsi="Times New Roman"/>
                <w:sz w:val="24"/>
                <w:szCs w:val="24"/>
              </w:rPr>
              <w:t>2</w:t>
            </w:r>
            <w:r w:rsidRPr="009E0BE6">
              <w:rPr>
                <w:rFonts w:ascii="Times New Roman" w:hAnsi="Times New Roman"/>
                <w:sz w:val="24"/>
                <w:szCs w:val="24"/>
              </w:rPr>
              <w:t>. daļa Kartupeļi (15310000-4)</w:t>
            </w:r>
          </w:p>
        </w:tc>
      </w:tr>
      <w:tr w:rsidR="00091536" w:rsidRPr="009E0BE6" w:rsidTr="005B086B">
        <w:tc>
          <w:tcPr>
            <w:tcW w:w="709" w:type="dxa"/>
            <w:tcBorders>
              <w:bottom w:val="single" w:sz="4" w:space="0" w:color="auto"/>
            </w:tcBorders>
            <w:vAlign w:val="center"/>
          </w:tcPr>
          <w:p w:rsidR="00091536" w:rsidRPr="00091536" w:rsidRDefault="00091536" w:rsidP="00351429">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Kartupeļi jaunie (jūnijs-aug</w:t>
            </w:r>
            <w:r w:rsidR="00795B8D">
              <w:rPr>
                <w:rFonts w:ascii="Times New Roman" w:hAnsi="Times New Roman"/>
                <w:kern w:val="2"/>
                <w:sz w:val="24"/>
                <w:szCs w:val="24"/>
              </w:rPr>
              <w:t>u</w:t>
            </w:r>
            <w:r>
              <w:rPr>
                <w:rFonts w:ascii="Times New Roman" w:hAnsi="Times New Roman"/>
                <w:kern w:val="2"/>
                <w:sz w:val="24"/>
                <w:szCs w:val="24"/>
              </w:rPr>
              <w:t>sts)</w:t>
            </w:r>
          </w:p>
        </w:tc>
        <w:tc>
          <w:tcPr>
            <w:tcW w:w="198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 xml:space="preserve">Pārtikas, gludi, maisos </w:t>
            </w:r>
          </w:p>
        </w:tc>
        <w:tc>
          <w:tcPr>
            <w:tcW w:w="709"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kg</w:t>
            </w:r>
          </w:p>
        </w:tc>
        <w:tc>
          <w:tcPr>
            <w:tcW w:w="113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1000</w:t>
            </w: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r>
      <w:tr w:rsidR="00091536" w:rsidRPr="009E0BE6" w:rsidTr="00A36727">
        <w:tc>
          <w:tcPr>
            <w:tcW w:w="10065" w:type="dxa"/>
            <w:gridSpan w:val="8"/>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r>
              <w:rPr>
                <w:rFonts w:ascii="Times New Roman" w:hAnsi="Times New Roman"/>
                <w:sz w:val="24"/>
                <w:szCs w:val="24"/>
              </w:rPr>
              <w:t>3</w:t>
            </w:r>
            <w:r w:rsidRPr="009E0BE6">
              <w:rPr>
                <w:rFonts w:ascii="Times New Roman" w:hAnsi="Times New Roman"/>
                <w:sz w:val="24"/>
                <w:szCs w:val="24"/>
              </w:rPr>
              <w:t>. daļa   Svaigi dārzeņi  (15331100 - 8)</w:t>
            </w:r>
          </w:p>
        </w:tc>
      </w:tr>
      <w:tr w:rsidR="00091536" w:rsidRPr="009E0BE6" w:rsidTr="005B086B">
        <w:tc>
          <w:tcPr>
            <w:tcW w:w="709" w:type="dxa"/>
            <w:tcBorders>
              <w:bottom w:val="single" w:sz="4" w:space="0" w:color="auto"/>
            </w:tcBorders>
            <w:vAlign w:val="center"/>
          </w:tcPr>
          <w:p w:rsidR="00091536" w:rsidRPr="009E0BE6" w:rsidRDefault="00091536" w:rsidP="00351429">
            <w:pPr>
              <w:pStyle w:val="Sarakstarindkopa"/>
              <w:numPr>
                <w:ilvl w:val="0"/>
                <w:numId w:val="10"/>
              </w:numPr>
              <w:spacing w:after="0" w:line="240" w:lineRule="auto"/>
              <w:rPr>
                <w:rFonts w:ascii="Times New Roman" w:hAnsi="Times New Roman"/>
                <w:sz w:val="24"/>
                <w:szCs w:val="24"/>
              </w:rPr>
            </w:pPr>
          </w:p>
        </w:tc>
        <w:tc>
          <w:tcPr>
            <w:tcW w:w="1560"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Kāposti svaigi</w:t>
            </w:r>
          </w:p>
        </w:tc>
        <w:tc>
          <w:tcPr>
            <w:tcW w:w="198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Pārtikas, Ø20 –25 cm galviņās *</w:t>
            </w:r>
          </w:p>
        </w:tc>
        <w:tc>
          <w:tcPr>
            <w:tcW w:w="709"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2000</w:t>
            </w: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r>
      <w:tr w:rsidR="00091536" w:rsidRPr="009E0BE6" w:rsidTr="005B086B">
        <w:tc>
          <w:tcPr>
            <w:tcW w:w="709" w:type="dxa"/>
            <w:tcBorders>
              <w:bottom w:val="single" w:sz="4" w:space="0" w:color="auto"/>
            </w:tcBorders>
            <w:vAlign w:val="center"/>
          </w:tcPr>
          <w:p w:rsidR="00091536" w:rsidRPr="009E0BE6" w:rsidRDefault="00091536" w:rsidP="00351429">
            <w:pPr>
              <w:pStyle w:val="Sarakstarindkopa"/>
              <w:numPr>
                <w:ilvl w:val="0"/>
                <w:numId w:val="10"/>
              </w:numPr>
              <w:spacing w:after="0" w:line="240" w:lineRule="auto"/>
              <w:rPr>
                <w:rFonts w:ascii="Times New Roman" w:hAnsi="Times New Roman"/>
                <w:sz w:val="24"/>
                <w:szCs w:val="24"/>
              </w:rPr>
            </w:pPr>
          </w:p>
        </w:tc>
        <w:tc>
          <w:tcPr>
            <w:tcW w:w="1560"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Burkāni svaigi</w:t>
            </w:r>
          </w:p>
        </w:tc>
        <w:tc>
          <w:tcPr>
            <w:tcW w:w="198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Pārtikas, Ø3-5 cm, garums 15 –20 cm*</w:t>
            </w:r>
          </w:p>
        </w:tc>
        <w:tc>
          <w:tcPr>
            <w:tcW w:w="709"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1800</w:t>
            </w: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r>
      <w:tr w:rsidR="00091536" w:rsidRPr="009E0BE6" w:rsidTr="005B086B">
        <w:tc>
          <w:tcPr>
            <w:tcW w:w="709" w:type="dxa"/>
            <w:tcBorders>
              <w:bottom w:val="single" w:sz="4" w:space="0" w:color="auto"/>
            </w:tcBorders>
            <w:vAlign w:val="center"/>
          </w:tcPr>
          <w:p w:rsidR="00091536" w:rsidRPr="009E0BE6" w:rsidRDefault="00091536" w:rsidP="00351429">
            <w:pPr>
              <w:pStyle w:val="Sarakstarindkopa"/>
              <w:numPr>
                <w:ilvl w:val="0"/>
                <w:numId w:val="10"/>
              </w:numPr>
              <w:spacing w:after="0" w:line="240" w:lineRule="auto"/>
              <w:rPr>
                <w:rFonts w:ascii="Times New Roman" w:hAnsi="Times New Roman"/>
                <w:sz w:val="24"/>
                <w:szCs w:val="24"/>
              </w:rPr>
            </w:pPr>
          </w:p>
        </w:tc>
        <w:tc>
          <w:tcPr>
            <w:tcW w:w="1560"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Bietes galda</w:t>
            </w:r>
          </w:p>
        </w:tc>
        <w:tc>
          <w:tcPr>
            <w:tcW w:w="198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Galda, svaigas, pārtikas, Ø10 –15 cm*</w:t>
            </w:r>
          </w:p>
        </w:tc>
        <w:tc>
          <w:tcPr>
            <w:tcW w:w="709"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1400</w:t>
            </w: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r>
      <w:tr w:rsidR="00091536" w:rsidRPr="009E0BE6" w:rsidTr="005B086B">
        <w:tc>
          <w:tcPr>
            <w:tcW w:w="709" w:type="dxa"/>
            <w:tcBorders>
              <w:bottom w:val="single" w:sz="4" w:space="0" w:color="auto"/>
            </w:tcBorders>
            <w:vAlign w:val="center"/>
          </w:tcPr>
          <w:p w:rsidR="00091536" w:rsidRPr="009E0BE6" w:rsidRDefault="00091536" w:rsidP="00351429">
            <w:pPr>
              <w:pStyle w:val="Sarakstarindkopa"/>
              <w:numPr>
                <w:ilvl w:val="0"/>
                <w:numId w:val="10"/>
              </w:numPr>
              <w:spacing w:after="0" w:line="240" w:lineRule="auto"/>
              <w:rPr>
                <w:rFonts w:ascii="Times New Roman" w:hAnsi="Times New Roman"/>
                <w:sz w:val="24"/>
                <w:szCs w:val="24"/>
              </w:rPr>
            </w:pPr>
          </w:p>
        </w:tc>
        <w:tc>
          <w:tcPr>
            <w:tcW w:w="1560"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 xml:space="preserve">Rutki </w:t>
            </w:r>
          </w:p>
        </w:tc>
        <w:tc>
          <w:tcPr>
            <w:tcW w:w="198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Galda, svaigi, pārtikas, Ø10 –15 cm*</w:t>
            </w:r>
          </w:p>
        </w:tc>
        <w:tc>
          <w:tcPr>
            <w:tcW w:w="709"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 xml:space="preserve">Kg </w:t>
            </w:r>
          </w:p>
        </w:tc>
        <w:tc>
          <w:tcPr>
            <w:tcW w:w="1134" w:type="dxa"/>
            <w:tcBorders>
              <w:bottom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50</w:t>
            </w: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091536" w:rsidRPr="009E0BE6" w:rsidRDefault="00091536" w:rsidP="00351429">
            <w:pPr>
              <w:spacing w:after="0" w:line="240" w:lineRule="auto"/>
              <w:rPr>
                <w:rFonts w:ascii="Times New Roman" w:hAnsi="Times New Roman"/>
                <w:bCs/>
                <w:sz w:val="24"/>
                <w:szCs w:val="24"/>
              </w:rPr>
            </w:pPr>
          </w:p>
        </w:tc>
      </w:tr>
      <w:tr w:rsidR="00091536" w:rsidRPr="009E0BE6" w:rsidTr="00A36727">
        <w:tblPrEx>
          <w:tblLook w:val="04A0" w:firstRow="1" w:lastRow="0" w:firstColumn="1" w:lastColumn="0" w:noHBand="0" w:noVBand="1"/>
        </w:tblPrEx>
        <w:trPr>
          <w:trHeight w:val="46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4</w:t>
            </w:r>
            <w:r w:rsidRPr="009E0BE6">
              <w:rPr>
                <w:rFonts w:ascii="Times New Roman" w:hAnsi="Times New Roman"/>
                <w:sz w:val="24"/>
                <w:szCs w:val="24"/>
              </w:rPr>
              <w:t>.daļa Svaigi dārzeņi (15331100-8)</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Tomāti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 Ø 7-10 cm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Gurķi</w:t>
            </w:r>
          </w:p>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Kabači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 Ø 3-5 cm, garums: īsie līdz 15 cm; garie līdz 25 cm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Gurķi 70%</w:t>
            </w:r>
          </w:p>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Kabači 30%</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Puravi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Zaļie lociņi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 10-15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Sīpoli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Pārtikas, Ø5 –7 cm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Ķiploki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Svaigi, pārtikas, Ø5 –7 cm , 1 ,0kg </w:t>
            </w:r>
            <w:r w:rsidRPr="009E0BE6">
              <w:rPr>
                <w:rFonts w:ascii="Times New Roman" w:hAnsi="Times New Roman"/>
                <w:sz w:val="24"/>
                <w:szCs w:val="24"/>
              </w:rPr>
              <w:lastRenderedPageBreak/>
              <w:t>iepakojumā*.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tabs>
                <w:tab w:val="left" w:pos="282"/>
                <w:tab w:val="center" w:pos="459"/>
              </w:tabs>
              <w:spacing w:after="0" w:line="240" w:lineRule="auto"/>
              <w:rPr>
                <w:rFonts w:ascii="Times New Roman" w:hAnsi="Times New Roman"/>
                <w:sz w:val="24"/>
                <w:szCs w:val="24"/>
              </w:rPr>
            </w:pPr>
            <w:r w:rsidRPr="009E0BE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Dilles, pētersīļi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Dilles  70%</w:t>
            </w:r>
          </w:p>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Pētersīļi 30%</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Selerijas saknes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Salāti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Ķirbji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Skābenes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7"/>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Redīsi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rPr>
          <w:cantSplit/>
          <w:trHeight w:val="514"/>
        </w:trPr>
        <w:tc>
          <w:tcPr>
            <w:tcW w:w="10065" w:type="dxa"/>
            <w:gridSpan w:val="8"/>
            <w:tcBorders>
              <w:top w:val="single" w:sz="4" w:space="0" w:color="auto"/>
              <w:bottom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5</w:t>
            </w:r>
            <w:r w:rsidRPr="009E0BE6">
              <w:rPr>
                <w:rFonts w:ascii="Times New Roman" w:hAnsi="Times New Roman"/>
                <w:sz w:val="24"/>
                <w:szCs w:val="24"/>
              </w:rPr>
              <w:t>. daļa Ogas</w:t>
            </w:r>
            <w:r>
              <w:rPr>
                <w:rFonts w:ascii="Times New Roman" w:hAnsi="Times New Roman"/>
                <w:sz w:val="24"/>
                <w:szCs w:val="24"/>
              </w:rPr>
              <w:t>,</w:t>
            </w:r>
            <w:r w:rsidRPr="009E0BE6">
              <w:rPr>
                <w:rFonts w:ascii="Times New Roman" w:hAnsi="Times New Roman"/>
                <w:sz w:val="24"/>
                <w:szCs w:val="24"/>
              </w:rPr>
              <w:t xml:space="preserve"> </w:t>
            </w:r>
            <w:r>
              <w:rPr>
                <w:rFonts w:ascii="Times New Roman" w:hAnsi="Times New Roman"/>
                <w:sz w:val="24"/>
                <w:szCs w:val="24"/>
              </w:rPr>
              <w:t>Latvijā audzētas</w:t>
            </w:r>
            <w:r w:rsidRPr="009E0BE6">
              <w:rPr>
                <w:rFonts w:ascii="Times New Roman" w:hAnsi="Times New Roman"/>
                <w:sz w:val="24"/>
                <w:szCs w:val="24"/>
              </w:rPr>
              <w:t>(15330000 – 1)</w:t>
            </w:r>
          </w:p>
        </w:tc>
      </w:tr>
      <w:tr w:rsidR="00091536" w:rsidRPr="009E0BE6" w:rsidTr="005B086B">
        <w:tc>
          <w:tcPr>
            <w:tcW w:w="709" w:type="dxa"/>
            <w:vAlign w:val="center"/>
          </w:tcPr>
          <w:p w:rsidR="00091536" w:rsidRPr="009E0BE6" w:rsidRDefault="00091536" w:rsidP="00351429">
            <w:pPr>
              <w:numPr>
                <w:ilvl w:val="0"/>
                <w:numId w:val="8"/>
              </w:numPr>
              <w:spacing w:after="0" w:line="240" w:lineRule="auto"/>
              <w:rPr>
                <w:rFonts w:ascii="Times New Roman" w:hAnsi="Times New Roman"/>
                <w:sz w:val="24"/>
                <w:szCs w:val="24"/>
              </w:rPr>
            </w:pPr>
          </w:p>
        </w:tc>
        <w:tc>
          <w:tcPr>
            <w:tcW w:w="1560"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Zemenes </w:t>
            </w:r>
          </w:p>
        </w:tc>
        <w:tc>
          <w:tcPr>
            <w:tcW w:w="198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100</w:t>
            </w: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c>
          <w:tcPr>
            <w:tcW w:w="1417" w:type="dxa"/>
            <w:vAlign w:val="center"/>
          </w:tcPr>
          <w:p w:rsidR="00091536" w:rsidRPr="009E0BE6" w:rsidRDefault="00091536" w:rsidP="00351429">
            <w:pPr>
              <w:spacing w:after="0" w:line="240" w:lineRule="auto"/>
              <w:rPr>
                <w:rFonts w:ascii="Times New Roman" w:hAnsi="Times New Roman"/>
                <w:sz w:val="24"/>
                <w:szCs w:val="24"/>
              </w:rPr>
            </w:pP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c>
          <w:tcPr>
            <w:tcW w:w="709" w:type="dxa"/>
            <w:vAlign w:val="center"/>
          </w:tcPr>
          <w:p w:rsidR="00091536" w:rsidRPr="009E0BE6" w:rsidRDefault="00091536" w:rsidP="00351429">
            <w:pPr>
              <w:numPr>
                <w:ilvl w:val="0"/>
                <w:numId w:val="8"/>
              </w:numPr>
              <w:spacing w:after="0" w:line="240" w:lineRule="auto"/>
              <w:rPr>
                <w:rFonts w:ascii="Times New Roman" w:hAnsi="Times New Roman"/>
                <w:sz w:val="24"/>
                <w:szCs w:val="24"/>
              </w:rPr>
            </w:pPr>
          </w:p>
        </w:tc>
        <w:tc>
          <w:tcPr>
            <w:tcW w:w="1560"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Jāņogas </w:t>
            </w:r>
          </w:p>
        </w:tc>
        <w:tc>
          <w:tcPr>
            <w:tcW w:w="198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200</w:t>
            </w: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c>
          <w:tcPr>
            <w:tcW w:w="1417" w:type="dxa"/>
            <w:vAlign w:val="center"/>
          </w:tcPr>
          <w:p w:rsidR="00091536" w:rsidRPr="009E0BE6" w:rsidRDefault="00091536" w:rsidP="00351429">
            <w:pPr>
              <w:spacing w:after="0" w:line="240" w:lineRule="auto"/>
              <w:rPr>
                <w:rFonts w:ascii="Times New Roman" w:hAnsi="Times New Roman"/>
                <w:sz w:val="24"/>
                <w:szCs w:val="24"/>
              </w:rPr>
            </w:pP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c>
          <w:tcPr>
            <w:tcW w:w="709" w:type="dxa"/>
            <w:vAlign w:val="center"/>
          </w:tcPr>
          <w:p w:rsidR="00091536" w:rsidRPr="009E0BE6" w:rsidRDefault="00091536" w:rsidP="00351429">
            <w:pPr>
              <w:numPr>
                <w:ilvl w:val="0"/>
                <w:numId w:val="8"/>
              </w:numPr>
              <w:spacing w:after="0" w:line="240" w:lineRule="auto"/>
              <w:rPr>
                <w:rFonts w:ascii="Times New Roman" w:hAnsi="Times New Roman"/>
                <w:sz w:val="24"/>
                <w:szCs w:val="24"/>
              </w:rPr>
            </w:pPr>
          </w:p>
        </w:tc>
        <w:tc>
          <w:tcPr>
            <w:tcW w:w="1560"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Plūmes  </w:t>
            </w:r>
          </w:p>
        </w:tc>
        <w:tc>
          <w:tcPr>
            <w:tcW w:w="198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100</w:t>
            </w: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c>
          <w:tcPr>
            <w:tcW w:w="1417" w:type="dxa"/>
            <w:vAlign w:val="center"/>
          </w:tcPr>
          <w:p w:rsidR="00091536" w:rsidRPr="009E0BE6" w:rsidRDefault="00091536" w:rsidP="00351429">
            <w:pPr>
              <w:spacing w:after="0" w:line="240" w:lineRule="auto"/>
              <w:rPr>
                <w:rFonts w:ascii="Times New Roman" w:hAnsi="Times New Roman"/>
                <w:sz w:val="24"/>
                <w:szCs w:val="24"/>
              </w:rPr>
            </w:pP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c>
          <w:tcPr>
            <w:tcW w:w="709" w:type="dxa"/>
            <w:vAlign w:val="center"/>
          </w:tcPr>
          <w:p w:rsidR="00091536" w:rsidRPr="009E0BE6" w:rsidRDefault="00091536" w:rsidP="00351429">
            <w:pPr>
              <w:numPr>
                <w:ilvl w:val="0"/>
                <w:numId w:val="8"/>
              </w:numPr>
              <w:spacing w:after="0" w:line="240" w:lineRule="auto"/>
              <w:rPr>
                <w:rFonts w:ascii="Times New Roman" w:hAnsi="Times New Roman"/>
                <w:sz w:val="24"/>
                <w:szCs w:val="24"/>
              </w:rPr>
            </w:pPr>
          </w:p>
        </w:tc>
        <w:tc>
          <w:tcPr>
            <w:tcW w:w="1560"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Upenes</w:t>
            </w:r>
          </w:p>
        </w:tc>
        <w:tc>
          <w:tcPr>
            <w:tcW w:w="198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200</w:t>
            </w: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c>
          <w:tcPr>
            <w:tcW w:w="1417" w:type="dxa"/>
            <w:vAlign w:val="center"/>
          </w:tcPr>
          <w:p w:rsidR="00091536" w:rsidRPr="009E0BE6" w:rsidRDefault="00091536" w:rsidP="00351429">
            <w:pPr>
              <w:spacing w:after="0" w:line="240" w:lineRule="auto"/>
              <w:rPr>
                <w:rFonts w:ascii="Times New Roman" w:hAnsi="Times New Roman"/>
                <w:sz w:val="24"/>
                <w:szCs w:val="24"/>
              </w:rPr>
            </w:pP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c>
          <w:tcPr>
            <w:tcW w:w="709" w:type="dxa"/>
            <w:vAlign w:val="center"/>
          </w:tcPr>
          <w:p w:rsidR="00091536" w:rsidRPr="009E0BE6" w:rsidRDefault="00091536" w:rsidP="00351429">
            <w:pPr>
              <w:numPr>
                <w:ilvl w:val="0"/>
                <w:numId w:val="8"/>
              </w:numPr>
              <w:spacing w:after="0" w:line="240" w:lineRule="auto"/>
              <w:rPr>
                <w:rFonts w:ascii="Times New Roman" w:hAnsi="Times New Roman"/>
                <w:sz w:val="24"/>
                <w:szCs w:val="24"/>
              </w:rPr>
            </w:pPr>
          </w:p>
        </w:tc>
        <w:tc>
          <w:tcPr>
            <w:tcW w:w="1560"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Avenes</w:t>
            </w:r>
          </w:p>
        </w:tc>
        <w:tc>
          <w:tcPr>
            <w:tcW w:w="198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50</w:t>
            </w: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c>
          <w:tcPr>
            <w:tcW w:w="1417" w:type="dxa"/>
            <w:vAlign w:val="center"/>
          </w:tcPr>
          <w:p w:rsidR="00091536" w:rsidRPr="009E0BE6" w:rsidRDefault="00091536" w:rsidP="00351429">
            <w:pPr>
              <w:spacing w:after="0" w:line="240" w:lineRule="auto"/>
              <w:rPr>
                <w:rFonts w:ascii="Times New Roman" w:hAnsi="Times New Roman"/>
                <w:sz w:val="24"/>
                <w:szCs w:val="24"/>
              </w:rPr>
            </w:pP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c>
          <w:tcPr>
            <w:tcW w:w="10065" w:type="dxa"/>
            <w:gridSpan w:val="8"/>
            <w:vAlign w:val="center"/>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6</w:t>
            </w:r>
            <w:r w:rsidRPr="009E0BE6">
              <w:rPr>
                <w:rFonts w:ascii="Times New Roman" w:hAnsi="Times New Roman"/>
                <w:sz w:val="24"/>
                <w:szCs w:val="24"/>
              </w:rPr>
              <w:t xml:space="preserve">.daļa Augļi </w:t>
            </w:r>
            <w:r>
              <w:rPr>
                <w:rFonts w:ascii="Times New Roman" w:hAnsi="Times New Roman"/>
                <w:sz w:val="24"/>
                <w:szCs w:val="24"/>
              </w:rPr>
              <w:t xml:space="preserve">, Latvijā audzēti </w:t>
            </w:r>
            <w:r w:rsidRPr="009E0BE6">
              <w:rPr>
                <w:rFonts w:ascii="Times New Roman" w:hAnsi="Times New Roman"/>
                <w:sz w:val="24"/>
                <w:szCs w:val="24"/>
              </w:rPr>
              <w:t>(15330000 – 1)</w:t>
            </w:r>
          </w:p>
        </w:tc>
      </w:tr>
      <w:tr w:rsidR="00091536" w:rsidRPr="009E0BE6" w:rsidTr="005B086B">
        <w:tc>
          <w:tcPr>
            <w:tcW w:w="709" w:type="dxa"/>
            <w:vAlign w:val="center"/>
          </w:tcPr>
          <w:p w:rsidR="00091536" w:rsidRPr="009E0BE6" w:rsidRDefault="00091536" w:rsidP="00351429">
            <w:pPr>
              <w:numPr>
                <w:ilvl w:val="0"/>
                <w:numId w:val="15"/>
              </w:numPr>
              <w:spacing w:after="0" w:line="240" w:lineRule="auto"/>
              <w:rPr>
                <w:rFonts w:ascii="Times New Roman" w:hAnsi="Times New Roman"/>
                <w:sz w:val="24"/>
                <w:szCs w:val="24"/>
              </w:rPr>
            </w:pPr>
          </w:p>
        </w:tc>
        <w:tc>
          <w:tcPr>
            <w:tcW w:w="1560"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Āboli, bumbieri</w:t>
            </w:r>
          </w:p>
        </w:tc>
        <w:tc>
          <w:tcPr>
            <w:tcW w:w="198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vAlign w:val="center"/>
          </w:tcPr>
          <w:p w:rsidR="00091536" w:rsidRPr="009E0BE6" w:rsidRDefault="00091536" w:rsidP="00351429">
            <w:pPr>
              <w:spacing w:after="0" w:line="240" w:lineRule="auto"/>
              <w:rPr>
                <w:rFonts w:ascii="Times New Roman" w:hAnsi="Times New Roman"/>
                <w:sz w:val="24"/>
                <w:szCs w:val="24"/>
              </w:rPr>
            </w:pPr>
          </w:p>
        </w:tc>
        <w:tc>
          <w:tcPr>
            <w:tcW w:w="1417" w:type="dxa"/>
            <w:vAlign w:val="center"/>
          </w:tcPr>
          <w:p w:rsidR="00091536" w:rsidRPr="009E0BE6" w:rsidRDefault="00091536" w:rsidP="00351429">
            <w:pPr>
              <w:spacing w:after="0" w:line="240" w:lineRule="auto"/>
              <w:rPr>
                <w:rFonts w:ascii="Times New Roman" w:hAnsi="Times New Roman"/>
                <w:sz w:val="24"/>
                <w:szCs w:val="24"/>
              </w:rPr>
            </w:pPr>
          </w:p>
        </w:tc>
        <w:tc>
          <w:tcPr>
            <w:tcW w:w="1276" w:type="dxa"/>
            <w:vAlign w:val="center"/>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Āboli 60%</w:t>
            </w:r>
          </w:p>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Bumbieri 40%</w:t>
            </w: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7</w:t>
            </w:r>
            <w:r w:rsidRPr="009E0BE6">
              <w:rPr>
                <w:rFonts w:ascii="Times New Roman" w:hAnsi="Times New Roman"/>
                <w:sz w:val="24"/>
                <w:szCs w:val="24"/>
              </w:rPr>
              <w:t>.daļa Piens (15511000-3)</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1"/>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Piens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Tauku saturs ne mazāks kā 2,5%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blPrEx>
          <w:tblLook w:val="04A0" w:firstRow="1" w:lastRow="0" w:firstColumn="1" w:lastColumn="0" w:noHBand="0" w:noVBand="1"/>
        </w:tblPrEx>
        <w:tc>
          <w:tcPr>
            <w:tcW w:w="10065" w:type="dxa"/>
            <w:gridSpan w:val="8"/>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8</w:t>
            </w:r>
            <w:r w:rsidRPr="009E0BE6">
              <w:rPr>
                <w:rFonts w:ascii="Times New Roman" w:hAnsi="Times New Roman"/>
                <w:sz w:val="24"/>
                <w:szCs w:val="24"/>
              </w:rPr>
              <w:t>.daļa Piena produkti (15500000-3)</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6"/>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Salds krējums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35%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6"/>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Skābs krējums/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20%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1300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6"/>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Kefīrs, paniņas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2,0%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tabs>
                <w:tab w:val="left" w:pos="208"/>
              </w:tabs>
              <w:spacing w:after="0" w:line="240" w:lineRule="auto"/>
              <w:rPr>
                <w:rFonts w:ascii="Times New Roman" w:hAnsi="Times New Roman"/>
                <w:sz w:val="24"/>
                <w:szCs w:val="24"/>
              </w:rPr>
            </w:pPr>
            <w:r w:rsidRPr="009E0BE6">
              <w:rPr>
                <w:rFonts w:ascii="Times New Roman" w:hAnsi="Times New Roman"/>
                <w:sz w:val="24"/>
                <w:szCs w:val="24"/>
              </w:rPr>
              <w:tab/>
              <w:t>Kefīrs 50%, paniņas 50%</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6"/>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Biezpiens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9%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6"/>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Jogurts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2,5% tauku saturs, saldais, ar dažādām augļu piedevām</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6"/>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Sviests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roofErr w:type="spellStart"/>
            <w:r w:rsidRPr="009E0BE6">
              <w:rPr>
                <w:rFonts w:ascii="Times New Roman" w:hAnsi="Times New Roman"/>
                <w:sz w:val="24"/>
                <w:szCs w:val="24"/>
              </w:rPr>
              <w:t>Saldkrējuma</w:t>
            </w:r>
            <w:proofErr w:type="spellEnd"/>
            <w:r w:rsidRPr="009E0BE6">
              <w:rPr>
                <w:rFonts w:ascii="Times New Roman" w:hAnsi="Times New Roman"/>
                <w:sz w:val="24"/>
                <w:szCs w:val="24"/>
              </w:rPr>
              <w:t>, A/L, tauku saturs ne mazāk kā 82.0 g uz 100g</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9</w:t>
            </w:r>
            <w:r w:rsidRPr="009E0BE6">
              <w:rPr>
                <w:rFonts w:ascii="Times New Roman" w:hAnsi="Times New Roman"/>
                <w:sz w:val="24"/>
                <w:szCs w:val="24"/>
              </w:rPr>
              <w:t>. daļa  Siera produkti (15540000 - 5)</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2"/>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Siers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50% tauku saturs, rituļos 5 kg*</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Pr>
                <w:rFonts w:ascii="Times New Roman" w:hAnsi="Times New Roman"/>
                <w:sz w:val="24"/>
                <w:szCs w:val="24"/>
              </w:rPr>
              <w:t>10</w:t>
            </w:r>
            <w:r w:rsidRPr="009E0BE6">
              <w:rPr>
                <w:rFonts w:ascii="Times New Roman" w:hAnsi="Times New Roman"/>
                <w:sz w:val="24"/>
                <w:szCs w:val="24"/>
              </w:rPr>
              <w:t>.daļa  Maize ( 15811100-7)</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3"/>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Maize kviešu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A/L, sagriezta</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3"/>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Saldskābā   maize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A/L, sagriezta</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3"/>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Formas , </w:t>
            </w:r>
            <w:r w:rsidRPr="009E0BE6">
              <w:rPr>
                <w:rFonts w:ascii="Times New Roman" w:hAnsi="Times New Roman"/>
                <w:sz w:val="24"/>
                <w:szCs w:val="24"/>
              </w:rPr>
              <w:lastRenderedPageBreak/>
              <w:t>klona maize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lastRenderedPageBreak/>
              <w:t xml:space="preserve">A/L, sagriezta. </w:t>
            </w:r>
            <w:r w:rsidRPr="009E0BE6">
              <w:rPr>
                <w:rFonts w:ascii="Times New Roman" w:hAnsi="Times New Roman"/>
                <w:sz w:val="24"/>
                <w:szCs w:val="24"/>
              </w:rPr>
              <w:lastRenderedPageBreak/>
              <w:t>Sastāvs: kviešu, rudzu milti.</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lastRenderedPageBreak/>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w:t>
            </w:r>
            <w:r>
              <w:rPr>
                <w:rFonts w:ascii="Times New Roman" w:hAnsi="Times New Roman"/>
                <w:sz w:val="24"/>
                <w:szCs w:val="24"/>
              </w:rPr>
              <w:t>1</w:t>
            </w:r>
            <w:r w:rsidRPr="009E0BE6">
              <w:rPr>
                <w:rFonts w:ascii="Times New Roman" w:hAnsi="Times New Roman"/>
                <w:sz w:val="24"/>
                <w:szCs w:val="24"/>
              </w:rPr>
              <w:t>. daļa  Maizes izstrādājumi (15811000-6)</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Kliņģeri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1,5- 2,00 kg*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Smalkmaizītes un pīrādziņi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 xml:space="preserve">Ar dažādiem pildījumiem.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w:t>
            </w:r>
            <w:r>
              <w:rPr>
                <w:rFonts w:ascii="Times New Roman" w:hAnsi="Times New Roman"/>
                <w:sz w:val="24"/>
                <w:szCs w:val="24"/>
              </w:rPr>
              <w:t>2</w:t>
            </w:r>
            <w:r w:rsidRPr="009E0BE6">
              <w:rPr>
                <w:rFonts w:ascii="Times New Roman" w:hAnsi="Times New Roman"/>
                <w:sz w:val="24"/>
                <w:szCs w:val="24"/>
              </w:rPr>
              <w:t>. daļa  Sausiņi un cepumi (15820000-2)</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numPr>
                <w:ilvl w:val="0"/>
                <w:numId w:val="14"/>
              </w:num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Cepumi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Cepumi, sveramie, Kastēs 1 - 5 kg*</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r w:rsidRPr="009E0BE6">
              <w:rPr>
                <w:rFonts w:ascii="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w:t>
            </w:r>
            <w:r>
              <w:rPr>
                <w:rFonts w:ascii="Times New Roman" w:hAnsi="Times New Roman"/>
                <w:kern w:val="2"/>
                <w:sz w:val="24"/>
                <w:szCs w:val="24"/>
              </w:rPr>
              <w:t>3</w:t>
            </w:r>
            <w:r w:rsidRPr="009E0BE6">
              <w:rPr>
                <w:rFonts w:ascii="Times New Roman" w:hAnsi="Times New Roman"/>
                <w:kern w:val="2"/>
                <w:sz w:val="24"/>
                <w:szCs w:val="24"/>
              </w:rPr>
              <w:t>. daļa  Ilglaicīgai uzglabāšanai apstrādāti un konservēti dārzeņi (15331400-1)</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Skābēti kāposti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sz w:val="24"/>
                <w:szCs w:val="24"/>
              </w:rPr>
              <w:t>1 - 15 kg fasējumā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w:t>
            </w:r>
            <w:r w:rsidR="005B086B">
              <w:rPr>
                <w:rFonts w:ascii="Times New Roman" w:hAnsi="Times New Roman"/>
                <w:kern w:val="2"/>
                <w:sz w:val="24"/>
                <w:szCs w:val="24"/>
              </w:rPr>
              <w:t>4</w:t>
            </w:r>
            <w:r w:rsidRPr="009E0BE6">
              <w:rPr>
                <w:rFonts w:ascii="Times New Roman" w:hAnsi="Times New Roman"/>
                <w:kern w:val="2"/>
                <w:sz w:val="24"/>
                <w:szCs w:val="24"/>
              </w:rPr>
              <w:t>. daļa  Pārstrādāti augļi un dārzeņi (15330000-0)</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Žāvēti āboli</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1 - 5 kg fasējumā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5</w:t>
            </w:r>
            <w:r w:rsidRPr="009E0BE6">
              <w:rPr>
                <w:rFonts w:ascii="Times New Roman" w:hAnsi="Times New Roman"/>
                <w:kern w:val="2"/>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p>
        </w:tc>
      </w:tr>
      <w:tr w:rsidR="00091536" w:rsidRPr="009E0BE6" w:rsidTr="00A36727">
        <w:tblPrEx>
          <w:tblLook w:val="04A0" w:firstRow="1" w:lastRow="0" w:firstColumn="1" w:lastColumn="0" w:noHBand="0" w:noVBand="1"/>
        </w:tblPrEx>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1</w:t>
            </w:r>
            <w:r w:rsidR="005B086B">
              <w:rPr>
                <w:rFonts w:ascii="Times New Roman" w:hAnsi="Times New Roman"/>
                <w:kern w:val="2"/>
                <w:sz w:val="24"/>
                <w:szCs w:val="24"/>
              </w:rPr>
              <w:t>5</w:t>
            </w:r>
            <w:r w:rsidRPr="009E0BE6">
              <w:rPr>
                <w:rFonts w:ascii="Times New Roman" w:hAnsi="Times New Roman"/>
                <w:kern w:val="2"/>
                <w:sz w:val="24"/>
                <w:szCs w:val="24"/>
              </w:rPr>
              <w:t>. daļa  Dabīgais medus (03142100-9)</w:t>
            </w:r>
          </w:p>
        </w:tc>
      </w:tr>
      <w:tr w:rsidR="00091536" w:rsidRPr="009E0BE6" w:rsidTr="005B086B">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r>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Dabīgais medus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sz w:val="24"/>
                <w:szCs w:val="24"/>
              </w:rPr>
              <w:t>1 - 5 kg fasējumā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r w:rsidRPr="009E0BE6">
              <w:rPr>
                <w:rFonts w:ascii="Times New Roman" w:hAnsi="Times New Roman"/>
                <w:kern w:val="2"/>
                <w:sz w:val="24"/>
                <w:szCs w:val="24"/>
              </w:rPr>
              <w:t>80</w:t>
            </w:r>
          </w:p>
        </w:tc>
        <w:tc>
          <w:tcPr>
            <w:tcW w:w="1276"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91536" w:rsidRPr="009E0BE6" w:rsidRDefault="00091536" w:rsidP="00351429">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1536" w:rsidRPr="009E0BE6" w:rsidRDefault="00091536" w:rsidP="00351429">
            <w:pPr>
              <w:spacing w:after="0" w:line="240" w:lineRule="auto"/>
              <w:rPr>
                <w:rFonts w:ascii="Times New Roman" w:hAnsi="Times New Roman"/>
                <w:kern w:val="2"/>
                <w:sz w:val="24"/>
                <w:szCs w:val="24"/>
              </w:rPr>
            </w:pPr>
          </w:p>
        </w:tc>
      </w:tr>
    </w:tbl>
    <w:p w:rsidR="00F170AF" w:rsidRDefault="00F170AF" w:rsidP="00F170AF">
      <w:pPr>
        <w:spacing w:after="0"/>
        <w:rPr>
          <w:rFonts w:ascii="Times New Roman" w:hAnsi="Times New Roman"/>
          <w:color w:val="FF0000"/>
          <w:sz w:val="24"/>
          <w:szCs w:val="24"/>
        </w:rPr>
      </w:pPr>
    </w:p>
    <w:p w:rsidR="009C2F8C" w:rsidRPr="00F170AF" w:rsidRDefault="009C2F8C" w:rsidP="00F170AF">
      <w:pPr>
        <w:spacing w:after="0"/>
        <w:rPr>
          <w:rFonts w:ascii="Times New Roman" w:hAnsi="Times New Roman"/>
          <w:i/>
          <w:sz w:val="24"/>
          <w:szCs w:val="24"/>
        </w:rPr>
      </w:pPr>
      <w:r w:rsidRPr="00F170AF">
        <w:rPr>
          <w:rFonts w:ascii="Times New Roman" w:hAnsi="Times New Roman"/>
          <w:sz w:val="24"/>
          <w:szCs w:val="24"/>
        </w:rPr>
        <w:t>* Safasēti atbilstoši drošības un higiēnas prasībām</w:t>
      </w:r>
    </w:p>
    <w:p w:rsidR="009C2F8C" w:rsidRDefault="009C2F8C" w:rsidP="00F170AF">
      <w:pPr>
        <w:spacing w:after="0" w:line="240" w:lineRule="auto"/>
        <w:rPr>
          <w:rFonts w:ascii="Times New Roman" w:hAnsi="Times New Roman"/>
          <w:sz w:val="24"/>
          <w:szCs w:val="24"/>
        </w:rPr>
      </w:pPr>
      <w:r w:rsidRPr="009E0BE6">
        <w:rPr>
          <w:rFonts w:ascii="Times New Roman" w:hAnsi="Times New Roman"/>
          <w:sz w:val="24"/>
          <w:szCs w:val="24"/>
        </w:rPr>
        <w:t>** Jāatbilst ESPGAN rekomendācijām un atbilstošajām ES direktīvām.</w:t>
      </w:r>
    </w:p>
    <w:p w:rsidR="00F170AF" w:rsidRPr="009E0BE6" w:rsidRDefault="00F170AF" w:rsidP="00F170AF">
      <w:pPr>
        <w:pStyle w:val="naisf"/>
        <w:spacing w:before="0" w:after="0"/>
        <w:rPr>
          <w:szCs w:val="24"/>
          <w:lang w:val="lv-LV"/>
        </w:rPr>
      </w:pPr>
    </w:p>
    <w:p w:rsidR="005B086B" w:rsidRPr="00DE2644" w:rsidRDefault="005B086B" w:rsidP="005B086B">
      <w:pPr>
        <w:jc w:val="both"/>
        <w:rPr>
          <w:rFonts w:ascii="Times New Roman" w:hAnsi="Times New Roman"/>
          <w:sz w:val="24"/>
          <w:szCs w:val="24"/>
        </w:rPr>
      </w:pPr>
      <w:r w:rsidRPr="00DE2644">
        <w:rPr>
          <w:rFonts w:ascii="Times New Roman" w:hAnsi="Times New Roman"/>
          <w:sz w:val="24"/>
          <w:szCs w:val="24"/>
        </w:rPr>
        <w:t>Pretendenta likumīgā pārstā</w:t>
      </w:r>
      <w:r>
        <w:rPr>
          <w:rFonts w:ascii="Times New Roman" w:hAnsi="Times New Roman"/>
          <w:sz w:val="24"/>
          <w:szCs w:val="24"/>
        </w:rPr>
        <w:t>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5B086B" w:rsidRPr="009E0BE6" w:rsidTr="005F1EE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5B086B" w:rsidRPr="00DE2644" w:rsidRDefault="005B086B" w:rsidP="005F1EE1">
            <w:pPr>
              <w:rPr>
                <w:rFonts w:ascii="Times New Roman" w:hAnsi="Times New Roman"/>
                <w:sz w:val="24"/>
                <w:szCs w:val="24"/>
                <w:lang w:eastAsia="en-US"/>
              </w:rPr>
            </w:pPr>
            <w:r w:rsidRPr="00DE2644">
              <w:rPr>
                <w:i/>
              </w:rPr>
              <w:br w:type="page"/>
            </w:r>
            <w:r w:rsidRPr="00DE2644">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5B086B" w:rsidRPr="009E0BE6" w:rsidRDefault="005B086B" w:rsidP="005F1EE1">
            <w:pPr>
              <w:rPr>
                <w:rFonts w:ascii="Times New Roman" w:hAnsi="Times New Roman"/>
                <w:sz w:val="24"/>
                <w:szCs w:val="24"/>
                <w:lang w:eastAsia="en-US"/>
              </w:rPr>
            </w:pPr>
          </w:p>
        </w:tc>
      </w:tr>
      <w:tr w:rsidR="005B086B" w:rsidRPr="009E0BE6" w:rsidTr="005F1EE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5B086B" w:rsidRPr="00DE2644" w:rsidRDefault="005B086B" w:rsidP="005F1EE1">
            <w:pPr>
              <w:rPr>
                <w:rFonts w:ascii="Times New Roman" w:hAnsi="Times New Roman"/>
                <w:sz w:val="24"/>
                <w:szCs w:val="24"/>
                <w:lang w:eastAsia="en-US"/>
              </w:rPr>
            </w:pPr>
            <w:r w:rsidRPr="00DE2644">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5B086B" w:rsidRPr="009E0BE6" w:rsidRDefault="005B086B" w:rsidP="005F1EE1">
            <w:pPr>
              <w:rPr>
                <w:rFonts w:ascii="Times New Roman" w:hAnsi="Times New Roman"/>
                <w:sz w:val="24"/>
                <w:szCs w:val="24"/>
                <w:lang w:eastAsia="en-US"/>
              </w:rPr>
            </w:pPr>
          </w:p>
        </w:tc>
      </w:tr>
      <w:tr w:rsidR="005B086B" w:rsidRPr="009E0BE6" w:rsidTr="005F1EE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5B086B" w:rsidRPr="00DE2644" w:rsidRDefault="006E531F" w:rsidP="005F1EE1">
            <w:pPr>
              <w:rPr>
                <w:rFonts w:ascii="Times New Roman" w:hAnsi="Times New Roman"/>
                <w:sz w:val="24"/>
                <w:szCs w:val="24"/>
                <w:lang w:eastAsia="en-US"/>
              </w:rPr>
            </w:pPr>
            <w:r>
              <w:rPr>
                <w:rFonts w:ascii="Times New Roman" w:hAnsi="Times New Roman"/>
                <w:sz w:val="24"/>
                <w:szCs w:val="24"/>
                <w:lang w:eastAsia="en-US"/>
              </w:rPr>
              <w:t xml:space="preserve">Vieta, </w:t>
            </w:r>
            <w:r w:rsidR="005B086B" w:rsidRPr="00DE2644">
              <w:rPr>
                <w:rFonts w:ascii="Times New Roman" w:hAnsi="Times New Roman"/>
                <w:sz w:val="24"/>
                <w:szCs w:val="24"/>
                <w:lang w:eastAsia="en-US"/>
              </w:rPr>
              <w:t>Datums</w:t>
            </w:r>
          </w:p>
        </w:tc>
        <w:tc>
          <w:tcPr>
            <w:tcW w:w="6487" w:type="dxa"/>
            <w:tcBorders>
              <w:top w:val="single" w:sz="6" w:space="0" w:color="auto"/>
              <w:left w:val="single" w:sz="6" w:space="0" w:color="auto"/>
              <w:bottom w:val="single" w:sz="6" w:space="0" w:color="auto"/>
              <w:right w:val="single" w:sz="6" w:space="0" w:color="auto"/>
            </w:tcBorders>
          </w:tcPr>
          <w:p w:rsidR="005B086B" w:rsidRPr="009E0BE6" w:rsidRDefault="005B086B" w:rsidP="005F1EE1">
            <w:pPr>
              <w:rPr>
                <w:rFonts w:ascii="Times New Roman" w:hAnsi="Times New Roman"/>
                <w:sz w:val="24"/>
                <w:szCs w:val="24"/>
                <w:lang w:eastAsia="en-US"/>
              </w:rPr>
            </w:pPr>
          </w:p>
        </w:tc>
      </w:tr>
    </w:tbl>
    <w:p w:rsidR="009C2F8C" w:rsidRPr="009E0BE6" w:rsidRDefault="009C2F8C" w:rsidP="00687EC7">
      <w:pPr>
        <w:spacing w:after="0"/>
        <w:rPr>
          <w:rFonts w:ascii="Times New Roman" w:hAnsi="Times New Roman"/>
          <w:sz w:val="24"/>
          <w:szCs w:val="24"/>
        </w:rPr>
      </w:pPr>
      <w:r w:rsidRPr="009E0BE6">
        <w:rPr>
          <w:rFonts w:ascii="Times New Roman" w:hAnsi="Times New Roman"/>
          <w:sz w:val="24"/>
          <w:szCs w:val="24"/>
        </w:rPr>
        <w:t xml:space="preserve">                                    </w:t>
      </w:r>
    </w:p>
    <w:p w:rsidR="001B1FDC" w:rsidRPr="001B1FDC" w:rsidRDefault="001B1FDC" w:rsidP="002E6C95">
      <w:pPr>
        <w:spacing w:after="0"/>
        <w:rPr>
          <w:rFonts w:ascii="Times New Roman" w:hAnsi="Times New Roman"/>
          <w:i/>
          <w:color w:val="FF0000"/>
          <w:sz w:val="24"/>
          <w:szCs w:val="24"/>
        </w:rPr>
      </w:pPr>
      <w:r w:rsidRPr="001B1FDC">
        <w:rPr>
          <w:rFonts w:ascii="Times New Roman" w:hAnsi="Times New Roman"/>
          <w:i/>
          <w:color w:val="FF0000"/>
          <w:sz w:val="24"/>
          <w:szCs w:val="24"/>
        </w:rPr>
        <w:t>Pretendents sestajā ailē norāda piedāvāto fasējum</w:t>
      </w:r>
      <w:r w:rsidR="00280B9A">
        <w:rPr>
          <w:rFonts w:ascii="Times New Roman" w:hAnsi="Times New Roman"/>
          <w:i/>
          <w:color w:val="FF0000"/>
          <w:sz w:val="24"/>
          <w:szCs w:val="24"/>
        </w:rPr>
        <w:t>u un</w:t>
      </w:r>
      <w:r w:rsidR="00091B71">
        <w:rPr>
          <w:rFonts w:ascii="Times New Roman" w:hAnsi="Times New Roman"/>
          <w:i/>
          <w:color w:val="FF0000"/>
          <w:sz w:val="24"/>
          <w:szCs w:val="24"/>
        </w:rPr>
        <w:t xml:space="preserve"> daudzumu vienā fasējumā.</w:t>
      </w:r>
    </w:p>
    <w:p w:rsidR="008A624F" w:rsidRPr="003E46C8" w:rsidRDefault="009C2F8C" w:rsidP="008A624F">
      <w:pPr>
        <w:pStyle w:val="naisf"/>
        <w:spacing w:before="0" w:after="0" w:line="276" w:lineRule="auto"/>
        <w:jc w:val="right"/>
        <w:rPr>
          <w:sz w:val="22"/>
          <w:szCs w:val="22"/>
          <w:lang w:val="lv-LV"/>
        </w:rPr>
      </w:pPr>
      <w:r w:rsidRPr="008A624F">
        <w:rPr>
          <w:bCs/>
          <w:i/>
          <w:iCs/>
          <w:szCs w:val="24"/>
          <w:lang w:val="lv-LV"/>
        </w:rPr>
        <w:br w:type="page"/>
      </w:r>
      <w:r w:rsidR="00EC04C4">
        <w:rPr>
          <w:sz w:val="22"/>
          <w:szCs w:val="22"/>
          <w:lang w:val="lv-LV"/>
        </w:rPr>
        <w:lastRenderedPageBreak/>
        <w:t>3</w:t>
      </w:r>
      <w:r w:rsidR="008A624F" w:rsidRPr="003E46C8">
        <w:rPr>
          <w:sz w:val="22"/>
          <w:szCs w:val="22"/>
          <w:lang w:val="lv-LV"/>
        </w:rPr>
        <w:t>.pielikums</w:t>
      </w:r>
    </w:p>
    <w:p w:rsidR="008A624F" w:rsidRPr="003E46C8" w:rsidRDefault="008A624F" w:rsidP="008A624F">
      <w:pPr>
        <w:pStyle w:val="Virsraksts8"/>
        <w:spacing w:line="276" w:lineRule="auto"/>
        <w:jc w:val="right"/>
        <w:rPr>
          <w:sz w:val="22"/>
          <w:szCs w:val="22"/>
        </w:rPr>
      </w:pPr>
      <w:r>
        <w:rPr>
          <w:bCs w:val="0"/>
          <w:sz w:val="22"/>
          <w:szCs w:val="22"/>
        </w:rPr>
        <w:t>Iepirkumam „</w:t>
      </w:r>
      <w:r w:rsidRPr="003E46C8">
        <w:rPr>
          <w:sz w:val="22"/>
          <w:szCs w:val="22"/>
        </w:rPr>
        <w:t>Vietējo un sezonālo pārtikas produktu piegāde</w:t>
      </w:r>
      <w:r>
        <w:rPr>
          <w:sz w:val="22"/>
          <w:szCs w:val="22"/>
        </w:rPr>
        <w:t>”</w:t>
      </w:r>
    </w:p>
    <w:p w:rsidR="008A624F" w:rsidRPr="003E46C8" w:rsidRDefault="008A624F" w:rsidP="008A624F">
      <w:pPr>
        <w:shd w:val="clear" w:color="auto" w:fill="FFFFFF"/>
        <w:tabs>
          <w:tab w:val="left" w:leader="underscore" w:pos="7373"/>
        </w:tabs>
        <w:jc w:val="right"/>
        <w:rPr>
          <w:rFonts w:ascii="Times New Roman" w:hAnsi="Times New Roman"/>
          <w:b/>
          <w:bCs/>
          <w:spacing w:val="-2"/>
        </w:rPr>
      </w:pPr>
      <w:r w:rsidRPr="003E46C8">
        <w:rPr>
          <w:rFonts w:ascii="Times New Roman" w:hAnsi="Times New Roman"/>
          <w:bCs/>
        </w:rPr>
        <w:t>identifikācijas numurs: CND 2017/3</w:t>
      </w:r>
      <w:r w:rsidRPr="003E46C8">
        <w:rPr>
          <w:rFonts w:ascii="Times New Roman" w:hAnsi="Times New Roman"/>
        </w:rPr>
        <w:t xml:space="preserve"> </w:t>
      </w:r>
    </w:p>
    <w:p w:rsidR="008A624F" w:rsidRPr="00D80C57" w:rsidRDefault="008A624F" w:rsidP="008A624F">
      <w:pPr>
        <w:widowControl w:val="0"/>
        <w:autoSpaceDE w:val="0"/>
        <w:autoSpaceDN w:val="0"/>
        <w:adjustRightInd w:val="0"/>
        <w:spacing w:after="0" w:line="240" w:lineRule="auto"/>
        <w:jc w:val="center"/>
        <w:rPr>
          <w:rFonts w:ascii="Times New Roman" w:hAnsi="Times New Roman"/>
          <w:i/>
          <w:sz w:val="24"/>
          <w:szCs w:val="24"/>
        </w:rPr>
      </w:pPr>
      <w:r w:rsidRPr="00D80C57">
        <w:rPr>
          <w:rFonts w:ascii="Times New Roman" w:hAnsi="Times New Roman"/>
          <w:i/>
          <w:sz w:val="24"/>
          <w:szCs w:val="24"/>
        </w:rPr>
        <w:t>Uz pretendenta veidlapas</w:t>
      </w:r>
      <w:r>
        <w:rPr>
          <w:rFonts w:ascii="Times New Roman" w:hAnsi="Times New Roman"/>
          <w:i/>
          <w:sz w:val="24"/>
          <w:szCs w:val="24"/>
        </w:rPr>
        <w:t xml:space="preserve"> vai norādot vismaz</w:t>
      </w:r>
    </w:p>
    <w:p w:rsidR="008A624F" w:rsidRDefault="008A624F" w:rsidP="008A624F">
      <w:pPr>
        <w:widowControl w:val="0"/>
        <w:autoSpaceDE w:val="0"/>
        <w:autoSpaceDN w:val="0"/>
        <w:adjustRightInd w:val="0"/>
        <w:spacing w:after="0" w:line="240" w:lineRule="auto"/>
        <w:jc w:val="center"/>
        <w:rPr>
          <w:rFonts w:ascii="Times New Roman" w:hAnsi="Times New Roman"/>
          <w:i/>
          <w:sz w:val="24"/>
          <w:szCs w:val="24"/>
        </w:rPr>
      </w:pPr>
      <w:r w:rsidRPr="00D80C57">
        <w:rPr>
          <w:rFonts w:ascii="Times New Roman" w:hAnsi="Times New Roman"/>
          <w:i/>
          <w:sz w:val="24"/>
          <w:szCs w:val="24"/>
        </w:rPr>
        <w:t>Pretendenta nosaukum</w:t>
      </w:r>
      <w:r>
        <w:rPr>
          <w:rFonts w:ascii="Times New Roman" w:hAnsi="Times New Roman"/>
          <w:i/>
          <w:sz w:val="24"/>
          <w:szCs w:val="24"/>
        </w:rPr>
        <w:t>u</w:t>
      </w:r>
      <w:r w:rsidRPr="00D80C57">
        <w:rPr>
          <w:rFonts w:ascii="Times New Roman" w:hAnsi="Times New Roman"/>
          <w:i/>
          <w:sz w:val="24"/>
          <w:szCs w:val="24"/>
        </w:rPr>
        <w:t>, reģistrācijas numur</w:t>
      </w:r>
      <w:r>
        <w:rPr>
          <w:rFonts w:ascii="Times New Roman" w:hAnsi="Times New Roman"/>
          <w:i/>
          <w:sz w:val="24"/>
          <w:szCs w:val="24"/>
        </w:rPr>
        <w:t>u</w:t>
      </w:r>
      <w:r w:rsidRPr="00D80C57">
        <w:rPr>
          <w:rFonts w:ascii="Times New Roman" w:hAnsi="Times New Roman"/>
          <w:i/>
          <w:sz w:val="24"/>
          <w:szCs w:val="24"/>
        </w:rPr>
        <w:t xml:space="preserve">, </w:t>
      </w:r>
      <w:r>
        <w:rPr>
          <w:rFonts w:ascii="Times New Roman" w:hAnsi="Times New Roman"/>
          <w:i/>
          <w:sz w:val="24"/>
          <w:szCs w:val="24"/>
        </w:rPr>
        <w:t>tālruni</w:t>
      </w:r>
    </w:p>
    <w:p w:rsidR="008A624F" w:rsidRPr="00D80C57" w:rsidRDefault="008A624F" w:rsidP="008A624F">
      <w:pPr>
        <w:widowControl w:val="0"/>
        <w:autoSpaceDE w:val="0"/>
        <w:autoSpaceDN w:val="0"/>
        <w:adjustRightInd w:val="0"/>
        <w:spacing w:after="0" w:line="240" w:lineRule="auto"/>
        <w:jc w:val="center"/>
        <w:rPr>
          <w:rFonts w:ascii="Times New Roman" w:hAnsi="Times New Roman"/>
          <w:i/>
          <w:sz w:val="24"/>
          <w:szCs w:val="24"/>
        </w:rPr>
      </w:pPr>
      <w:r w:rsidRPr="00D80C57">
        <w:rPr>
          <w:rFonts w:ascii="Times New Roman" w:hAnsi="Times New Roman"/>
          <w:i/>
          <w:sz w:val="24"/>
          <w:szCs w:val="24"/>
        </w:rPr>
        <w:t>Juridisk</w:t>
      </w:r>
      <w:r>
        <w:rPr>
          <w:rFonts w:ascii="Times New Roman" w:hAnsi="Times New Roman"/>
          <w:i/>
          <w:sz w:val="24"/>
          <w:szCs w:val="24"/>
        </w:rPr>
        <w:t>o</w:t>
      </w:r>
      <w:r w:rsidRPr="00D80C57">
        <w:rPr>
          <w:rFonts w:ascii="Times New Roman" w:hAnsi="Times New Roman"/>
          <w:i/>
          <w:sz w:val="24"/>
          <w:szCs w:val="24"/>
        </w:rPr>
        <w:t xml:space="preserve"> adres</w:t>
      </w:r>
      <w:r>
        <w:rPr>
          <w:rFonts w:ascii="Times New Roman" w:hAnsi="Times New Roman"/>
          <w:i/>
          <w:sz w:val="24"/>
          <w:szCs w:val="24"/>
        </w:rPr>
        <w:t>i</w:t>
      </w:r>
      <w:r w:rsidRPr="00D80C57">
        <w:rPr>
          <w:rFonts w:ascii="Times New Roman" w:hAnsi="Times New Roman"/>
          <w:i/>
          <w:sz w:val="24"/>
          <w:szCs w:val="24"/>
        </w:rPr>
        <w:t xml:space="preserve"> </w:t>
      </w:r>
      <w:r>
        <w:rPr>
          <w:rFonts w:ascii="Times New Roman" w:hAnsi="Times New Roman"/>
          <w:i/>
          <w:sz w:val="24"/>
          <w:szCs w:val="24"/>
        </w:rPr>
        <w:t>(</w:t>
      </w:r>
      <w:r w:rsidRPr="00D80C57">
        <w:rPr>
          <w:rFonts w:ascii="Times New Roman" w:hAnsi="Times New Roman"/>
          <w:i/>
          <w:sz w:val="24"/>
          <w:szCs w:val="24"/>
        </w:rPr>
        <w:t>un pasta adres</w:t>
      </w:r>
      <w:r>
        <w:rPr>
          <w:rFonts w:ascii="Times New Roman" w:hAnsi="Times New Roman"/>
          <w:i/>
          <w:sz w:val="24"/>
          <w:szCs w:val="24"/>
        </w:rPr>
        <w:t>i</w:t>
      </w:r>
      <w:r w:rsidRPr="00D80C57">
        <w:rPr>
          <w:rFonts w:ascii="Times New Roman" w:hAnsi="Times New Roman"/>
          <w:i/>
          <w:sz w:val="24"/>
          <w:szCs w:val="24"/>
        </w:rPr>
        <w:t>, ja tā atšķiras no juridiskās adreses</w:t>
      </w:r>
      <w:r>
        <w:rPr>
          <w:rFonts w:ascii="Times New Roman" w:hAnsi="Times New Roman"/>
          <w:i/>
          <w:sz w:val="24"/>
          <w:szCs w:val="24"/>
        </w:rPr>
        <w:t>)</w:t>
      </w:r>
    </w:p>
    <w:p w:rsidR="009C2F8C" w:rsidRPr="009E0BE6" w:rsidRDefault="009C2F8C" w:rsidP="008A624F">
      <w:pPr>
        <w:spacing w:after="0"/>
        <w:rPr>
          <w:b/>
          <w:bCs/>
          <w:szCs w:val="24"/>
        </w:rPr>
      </w:pPr>
    </w:p>
    <w:p w:rsidR="009C2F8C" w:rsidRPr="00ED3279" w:rsidRDefault="009C2F8C" w:rsidP="00687EC7">
      <w:pPr>
        <w:pStyle w:val="Virsraksts1"/>
        <w:spacing w:line="276" w:lineRule="auto"/>
        <w:rPr>
          <w:bCs/>
          <w:sz w:val="28"/>
          <w:szCs w:val="28"/>
        </w:rPr>
      </w:pPr>
      <w:r w:rsidRPr="00ED3279">
        <w:rPr>
          <w:bCs/>
          <w:sz w:val="28"/>
          <w:szCs w:val="28"/>
        </w:rPr>
        <w:t xml:space="preserve"> finanšu piedāvājums</w:t>
      </w:r>
    </w:p>
    <w:p w:rsidR="006E531F" w:rsidRPr="009510B2" w:rsidRDefault="006E531F" w:rsidP="006E531F">
      <w:pPr>
        <w:pStyle w:val="Pamatteksts"/>
        <w:rPr>
          <w:sz w:val="24"/>
          <w:szCs w:val="24"/>
          <w:lang w:val="lv-LV"/>
        </w:rPr>
      </w:pPr>
      <w:r w:rsidRPr="009510B2">
        <w:rPr>
          <w:sz w:val="24"/>
          <w:szCs w:val="24"/>
          <w:lang w:val="lv-LV"/>
        </w:rPr>
        <w:t xml:space="preserve">Cesvaines novada pašvaldības iepirkumā </w:t>
      </w:r>
    </w:p>
    <w:p w:rsidR="006E531F" w:rsidRPr="009510B2" w:rsidRDefault="006E531F" w:rsidP="006E531F">
      <w:pPr>
        <w:pStyle w:val="Virsraksts8"/>
        <w:spacing w:line="276" w:lineRule="auto"/>
        <w:rPr>
          <w:sz w:val="24"/>
        </w:rPr>
      </w:pPr>
      <w:r w:rsidRPr="009510B2">
        <w:rPr>
          <w:bCs w:val="0"/>
          <w:sz w:val="24"/>
        </w:rPr>
        <w:t xml:space="preserve"> „</w:t>
      </w:r>
      <w:r w:rsidRPr="009510B2">
        <w:rPr>
          <w:sz w:val="24"/>
        </w:rPr>
        <w:t>Vietējo un sezonālo pārtikas produktu piegāde”</w:t>
      </w:r>
    </w:p>
    <w:p w:rsidR="006E531F" w:rsidRPr="009510B2" w:rsidRDefault="006E531F" w:rsidP="006E531F">
      <w:pPr>
        <w:pStyle w:val="Virsraksts8"/>
        <w:spacing w:line="276" w:lineRule="auto"/>
        <w:rPr>
          <w:bCs w:val="0"/>
          <w:spacing w:val="-2"/>
          <w:sz w:val="24"/>
        </w:rPr>
      </w:pPr>
      <w:r w:rsidRPr="009510B2">
        <w:rPr>
          <w:bCs w:val="0"/>
          <w:sz w:val="24"/>
        </w:rPr>
        <w:t>identifikācijas numurs: CND 2017/3</w:t>
      </w:r>
    </w:p>
    <w:p w:rsidR="009C2F8C" w:rsidRDefault="009C2F8C" w:rsidP="00687EC7">
      <w:pPr>
        <w:spacing w:after="0"/>
        <w:rPr>
          <w:rFonts w:ascii="Times New Roman" w:hAnsi="Times New Roman"/>
          <w:sz w:val="24"/>
          <w:szCs w:val="24"/>
        </w:rPr>
      </w:pPr>
    </w:p>
    <w:p w:rsidR="00EC04C4" w:rsidRPr="009510B2" w:rsidRDefault="007538BC" w:rsidP="00EC04C4">
      <w:pPr>
        <w:pStyle w:val="Pamatteksts"/>
        <w:jc w:val="both"/>
        <w:rPr>
          <w:sz w:val="24"/>
          <w:szCs w:val="24"/>
          <w:lang w:val="lv-LV"/>
        </w:rPr>
      </w:pPr>
      <w:r w:rsidRPr="00830DB9">
        <w:rPr>
          <w:bCs/>
          <w:sz w:val="24"/>
          <w:szCs w:val="24"/>
          <w:u w:val="single"/>
          <w:lang w:val="lv-LV"/>
        </w:rPr>
        <w:t>&lt;</w:t>
      </w:r>
      <w:r w:rsidRPr="00830DB9">
        <w:rPr>
          <w:bCs/>
          <w:i/>
          <w:sz w:val="24"/>
          <w:szCs w:val="24"/>
          <w:u w:val="single"/>
          <w:lang w:val="lv-LV"/>
        </w:rPr>
        <w:t>Pretendenta nosaukums&gt;</w:t>
      </w:r>
      <w:r>
        <w:rPr>
          <w:bCs/>
          <w:i/>
          <w:sz w:val="24"/>
          <w:szCs w:val="24"/>
          <w:u w:val="single"/>
          <w:lang w:val="lv-LV"/>
        </w:rPr>
        <w:t xml:space="preserve"> </w:t>
      </w:r>
      <w:r w:rsidRPr="007538BC">
        <w:rPr>
          <w:bCs/>
          <w:sz w:val="24"/>
          <w:szCs w:val="24"/>
          <w:lang w:val="lv-LV"/>
        </w:rPr>
        <w:t>piedāvā</w:t>
      </w:r>
      <w:r w:rsidR="00EC04C4" w:rsidRPr="007538BC">
        <w:rPr>
          <w:sz w:val="24"/>
          <w:szCs w:val="24"/>
          <w:lang w:val="lv-LV"/>
        </w:rPr>
        <w:t xml:space="preserve"> </w:t>
      </w:r>
      <w:r w:rsidR="00EC04C4">
        <w:rPr>
          <w:sz w:val="24"/>
          <w:szCs w:val="24"/>
          <w:lang w:val="lv-LV"/>
        </w:rPr>
        <w:t>piegādāt pārtikas produktus, kas saistīti ar iepirkumu</w:t>
      </w:r>
      <w:r w:rsidR="00EC04C4" w:rsidRPr="009510B2">
        <w:rPr>
          <w:sz w:val="24"/>
          <w:szCs w:val="24"/>
          <w:lang w:val="lv-LV"/>
        </w:rPr>
        <w:t xml:space="preserve"> </w:t>
      </w:r>
      <w:r w:rsidR="00EC04C4" w:rsidRPr="00ED3279">
        <w:rPr>
          <w:bCs/>
          <w:sz w:val="24"/>
          <w:szCs w:val="24"/>
          <w:lang w:val="lv-LV"/>
        </w:rPr>
        <w:t>„</w:t>
      </w:r>
      <w:r w:rsidR="00EC04C4" w:rsidRPr="00ED3279">
        <w:rPr>
          <w:sz w:val="24"/>
          <w:szCs w:val="24"/>
          <w:lang w:val="lv-LV"/>
        </w:rPr>
        <w:t>Vietējo un sezonālo pārtikas produktu piegāde”</w:t>
      </w:r>
      <w:r w:rsidR="00EC04C4" w:rsidRPr="009510B2">
        <w:rPr>
          <w:sz w:val="24"/>
          <w:szCs w:val="24"/>
          <w:lang w:val="lv-LV"/>
        </w:rPr>
        <w:t xml:space="preserve"> (identifikācijas Nr. </w:t>
      </w:r>
      <w:r w:rsidR="00EC04C4">
        <w:rPr>
          <w:sz w:val="24"/>
          <w:szCs w:val="24"/>
          <w:lang w:val="lv-LV"/>
        </w:rPr>
        <w:t>CND 2017/3</w:t>
      </w:r>
      <w:r w:rsidR="00EC04C4" w:rsidRPr="009510B2">
        <w:rPr>
          <w:sz w:val="24"/>
          <w:szCs w:val="24"/>
          <w:lang w:val="lv-LV"/>
        </w:rPr>
        <w:t xml:space="preserve">) </w:t>
      </w:r>
      <w:r w:rsidR="00EC04C4">
        <w:rPr>
          <w:sz w:val="24"/>
          <w:szCs w:val="24"/>
          <w:lang w:val="lv-LV"/>
        </w:rPr>
        <w:t xml:space="preserve">, saskaņā ar </w:t>
      </w:r>
      <w:r w:rsidR="00EC04C4" w:rsidRPr="009510B2">
        <w:rPr>
          <w:sz w:val="24"/>
          <w:szCs w:val="24"/>
          <w:lang w:val="lv-LV"/>
        </w:rPr>
        <w:t>nolikumu un tā pielikumiem</w:t>
      </w:r>
      <w:r w:rsidR="00EC04C4">
        <w:rPr>
          <w:sz w:val="24"/>
          <w:szCs w:val="24"/>
          <w:lang w:val="lv-LV"/>
        </w:rPr>
        <w:t xml:space="preserve"> par </w:t>
      </w:r>
      <w:r w:rsidR="00EC04C4" w:rsidRPr="009510B2">
        <w:rPr>
          <w:sz w:val="24"/>
          <w:szCs w:val="24"/>
          <w:lang w:val="lv-LV"/>
        </w:rPr>
        <w:t>sekojošām iepirkuma daļām</w:t>
      </w:r>
      <w:r w:rsidR="00EC04C4">
        <w:rPr>
          <w:sz w:val="24"/>
          <w:szCs w:val="24"/>
          <w:lang w:val="lv-LV"/>
        </w:rPr>
        <w:t xml:space="preserve"> un to līgumcenām</w:t>
      </w:r>
      <w:r w:rsidR="00EC04C4" w:rsidRPr="009510B2">
        <w:rPr>
          <w:sz w:val="24"/>
          <w:szCs w:val="24"/>
          <w:lang w:val="lv-LV"/>
        </w:rPr>
        <w:t>:</w:t>
      </w:r>
    </w:p>
    <w:p w:rsidR="00EC04C4" w:rsidRDefault="00EC04C4" w:rsidP="00687EC7">
      <w:pPr>
        <w:spacing w:after="0"/>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984"/>
        <w:gridCol w:w="709"/>
        <w:gridCol w:w="1134"/>
        <w:gridCol w:w="1276"/>
        <w:gridCol w:w="1417"/>
        <w:gridCol w:w="1276"/>
      </w:tblGrid>
      <w:tr w:rsidR="00830DB9" w:rsidRPr="00887435" w:rsidTr="007538B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spacing w:after="0"/>
              <w:jc w:val="center"/>
              <w:rPr>
                <w:rFonts w:ascii="Times New Roman" w:hAnsi="Times New Roman"/>
                <w:kern w:val="2"/>
              </w:rPr>
            </w:pPr>
            <w:proofErr w:type="spellStart"/>
            <w:r w:rsidRPr="00887435">
              <w:rPr>
                <w:rFonts w:ascii="Times New Roman" w:hAnsi="Times New Roman"/>
                <w:kern w:val="2"/>
              </w:rPr>
              <w:t>Nr.p.k</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pStyle w:val="Virsraksts1"/>
              <w:spacing w:line="276" w:lineRule="auto"/>
              <w:rPr>
                <w:b w:val="0"/>
                <w:kern w:val="2"/>
                <w:sz w:val="22"/>
                <w:szCs w:val="22"/>
              </w:rPr>
            </w:pPr>
            <w:r w:rsidRPr="00887435">
              <w:rPr>
                <w:b w:val="0"/>
                <w:kern w:val="2"/>
                <w:sz w:val="22"/>
                <w:szCs w:val="22"/>
              </w:rPr>
              <w:t>Nosaukums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pStyle w:val="Virsraksts1"/>
              <w:spacing w:line="276" w:lineRule="auto"/>
              <w:rPr>
                <w:b w:val="0"/>
                <w:kern w:val="2"/>
                <w:sz w:val="22"/>
                <w:szCs w:val="22"/>
              </w:rPr>
            </w:pPr>
            <w:r w:rsidRPr="00887435">
              <w:rPr>
                <w:b w:val="0"/>
                <w:kern w:val="2"/>
                <w:sz w:val="22"/>
                <w:szCs w:val="22"/>
              </w:rPr>
              <w:t>Tehniskā specifikācija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spacing w:after="0"/>
              <w:ind w:right="-27"/>
              <w:jc w:val="center"/>
              <w:rPr>
                <w:rFonts w:ascii="Times New Roman" w:hAnsi="Times New Roman"/>
                <w:kern w:val="2"/>
              </w:rPr>
            </w:pPr>
            <w:proofErr w:type="spellStart"/>
            <w:r w:rsidRPr="00887435">
              <w:rPr>
                <w:rFonts w:ascii="Times New Roman" w:hAnsi="Times New Roman"/>
                <w:kern w:val="2"/>
              </w:rPr>
              <w:t>Mērv</w:t>
            </w:r>
            <w:proofErr w:type="spellEnd"/>
            <w:r w:rsidRPr="00887435">
              <w:rPr>
                <w:rFonts w:ascii="Times New Roman" w:hAnsi="Times New Roman"/>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Aptuvenais</w:t>
            </w:r>
          </w:p>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daudzums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Cena par vienību</w:t>
            </w:r>
          </w:p>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Bez</w:t>
            </w:r>
          </w:p>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PVN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Summa par 5 ailē norādīto daudzumu  bez PVN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Summa par grupu</w:t>
            </w:r>
          </w:p>
          <w:p w:rsidR="00830DB9" w:rsidRPr="00887435" w:rsidRDefault="00830DB9" w:rsidP="005F1EE1">
            <w:pPr>
              <w:spacing w:after="0"/>
              <w:ind w:right="-108"/>
              <w:jc w:val="center"/>
              <w:rPr>
                <w:rFonts w:ascii="Times New Roman" w:hAnsi="Times New Roman"/>
                <w:kern w:val="2"/>
              </w:rPr>
            </w:pPr>
            <w:r w:rsidRPr="00887435">
              <w:rPr>
                <w:rFonts w:ascii="Times New Roman" w:hAnsi="Times New Roman"/>
                <w:kern w:val="2"/>
              </w:rPr>
              <w:t>bez PVN</w:t>
            </w:r>
          </w:p>
        </w:tc>
      </w:tr>
      <w:tr w:rsidR="00830DB9" w:rsidRPr="009E0BE6" w:rsidTr="007538B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5F1EE1">
            <w:pPr>
              <w:spacing w:after="0"/>
              <w:jc w:val="center"/>
              <w:rPr>
                <w:rFonts w:ascii="Times New Roman" w:hAnsi="Times New Roman"/>
                <w:kern w:val="2"/>
                <w:sz w:val="24"/>
                <w:szCs w:val="24"/>
              </w:rPr>
            </w:pPr>
            <w:r w:rsidRPr="00830DB9">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pStyle w:val="Virsraksts1"/>
              <w:rPr>
                <w:b w:val="0"/>
                <w:kern w:val="2"/>
                <w:szCs w:val="24"/>
              </w:rPr>
            </w:pPr>
            <w:r w:rsidRPr="00830DB9">
              <w:rPr>
                <w:b w:val="0"/>
                <w:kern w:val="2"/>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pStyle w:val="Virsraksts1"/>
              <w:rPr>
                <w:b w:val="0"/>
                <w:kern w:val="2"/>
                <w:szCs w:val="24"/>
              </w:rPr>
            </w:pPr>
            <w:r w:rsidRPr="00830DB9">
              <w:rPr>
                <w:b w:val="0"/>
                <w:kern w:val="2"/>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spacing w:after="0"/>
              <w:ind w:right="-27"/>
              <w:jc w:val="center"/>
              <w:rPr>
                <w:rFonts w:ascii="Times New Roman" w:hAnsi="Times New Roman"/>
                <w:kern w:val="2"/>
                <w:sz w:val="24"/>
                <w:szCs w:val="24"/>
              </w:rPr>
            </w:pPr>
            <w:r w:rsidRPr="00830DB9">
              <w:rPr>
                <w:rFonts w:ascii="Times New Roman" w:hAnsi="Times New Roman"/>
                <w:kern w:val="2"/>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spacing w:after="0"/>
              <w:ind w:right="-108"/>
              <w:jc w:val="center"/>
              <w:rPr>
                <w:rFonts w:ascii="Times New Roman" w:hAnsi="Times New Roman"/>
                <w:kern w:val="2"/>
                <w:sz w:val="24"/>
                <w:szCs w:val="24"/>
              </w:rPr>
            </w:pPr>
            <w:r w:rsidRPr="00830DB9">
              <w:rPr>
                <w:rFonts w:ascii="Times New Roman" w:hAnsi="Times New Roman"/>
                <w:kern w:val="2"/>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spacing w:after="0"/>
              <w:ind w:right="-108"/>
              <w:jc w:val="center"/>
              <w:rPr>
                <w:rFonts w:ascii="Times New Roman" w:hAnsi="Times New Roman"/>
                <w:kern w:val="2"/>
                <w:sz w:val="24"/>
                <w:szCs w:val="24"/>
              </w:rPr>
            </w:pPr>
            <w:r w:rsidRPr="00830DB9">
              <w:rPr>
                <w:rFonts w:ascii="Times New Roman" w:hAnsi="Times New Roman"/>
                <w:kern w:val="2"/>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spacing w:after="0"/>
              <w:ind w:right="-108"/>
              <w:jc w:val="center"/>
              <w:rPr>
                <w:rFonts w:ascii="Times New Roman" w:hAnsi="Times New Roman"/>
                <w:kern w:val="2"/>
                <w:sz w:val="24"/>
                <w:szCs w:val="24"/>
              </w:rPr>
            </w:pPr>
            <w:r w:rsidRPr="00830DB9">
              <w:rPr>
                <w:rFonts w:ascii="Times New Roman" w:hAnsi="Times New Roman"/>
                <w:kern w:val="2"/>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830DB9" w:rsidRDefault="00830DB9" w:rsidP="00830DB9">
            <w:pPr>
              <w:spacing w:after="0"/>
              <w:ind w:right="-108"/>
              <w:jc w:val="center"/>
              <w:rPr>
                <w:rFonts w:ascii="Times New Roman" w:hAnsi="Times New Roman"/>
                <w:kern w:val="2"/>
                <w:sz w:val="24"/>
                <w:szCs w:val="24"/>
              </w:rPr>
            </w:pPr>
            <w:r w:rsidRPr="00830DB9">
              <w:rPr>
                <w:rFonts w:ascii="Times New Roman" w:hAnsi="Times New Roman"/>
                <w:kern w:val="2"/>
                <w:sz w:val="24"/>
                <w:szCs w:val="24"/>
              </w:rPr>
              <w:t>8</w:t>
            </w:r>
          </w:p>
        </w:tc>
      </w:tr>
      <w:tr w:rsidR="00830DB9" w:rsidRPr="009E0BE6" w:rsidTr="005F1EE1">
        <w:tblPrEx>
          <w:tblLook w:val="0000" w:firstRow="0" w:lastRow="0" w:firstColumn="0" w:lastColumn="0" w:noHBand="0" w:noVBand="0"/>
        </w:tblPrEx>
        <w:tc>
          <w:tcPr>
            <w:tcW w:w="10065" w:type="dxa"/>
            <w:gridSpan w:val="8"/>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r w:rsidRPr="009E0BE6">
              <w:rPr>
                <w:rFonts w:ascii="Times New Roman" w:hAnsi="Times New Roman"/>
                <w:sz w:val="24"/>
                <w:szCs w:val="24"/>
              </w:rPr>
              <w:t>1. daļa Kartupeļi (15310000-4)</w:t>
            </w:r>
          </w:p>
        </w:tc>
      </w:tr>
      <w:tr w:rsidR="00830DB9" w:rsidRPr="009E0BE6" w:rsidTr="005F1EE1">
        <w:tblPrEx>
          <w:tblLook w:val="0000" w:firstRow="0" w:lastRow="0" w:firstColumn="0" w:lastColumn="0" w:noHBand="0" w:noVBand="0"/>
        </w:tblPrEx>
        <w:tc>
          <w:tcPr>
            <w:tcW w:w="709" w:type="dxa"/>
            <w:tcBorders>
              <w:bottom w:val="single" w:sz="4" w:space="0" w:color="auto"/>
            </w:tcBorders>
            <w:vAlign w:val="center"/>
          </w:tcPr>
          <w:p w:rsidR="00830DB9" w:rsidRPr="00091536" w:rsidRDefault="00830DB9" w:rsidP="00996F2E">
            <w:pPr>
              <w:spacing w:after="0" w:line="240" w:lineRule="auto"/>
              <w:rPr>
                <w:rFonts w:ascii="Times New Roman" w:hAnsi="Times New Roman"/>
                <w:sz w:val="24"/>
                <w:szCs w:val="24"/>
              </w:rPr>
            </w:pPr>
            <w:r>
              <w:rPr>
                <w:rFonts w:ascii="Times New Roman" w:hAnsi="Times New Roman"/>
                <w:sz w:val="24"/>
                <w:szCs w:val="24"/>
              </w:rPr>
              <w:t xml:space="preserve">1) </w:t>
            </w:r>
          </w:p>
        </w:tc>
        <w:tc>
          <w:tcPr>
            <w:tcW w:w="1560"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Kartupeļi</w:t>
            </w:r>
            <w:r>
              <w:rPr>
                <w:rFonts w:ascii="Times New Roman" w:hAnsi="Times New Roman"/>
                <w:kern w:val="2"/>
                <w:sz w:val="24"/>
                <w:szCs w:val="24"/>
              </w:rPr>
              <w:t xml:space="preserve"> (septembris-jūnijs)</w:t>
            </w:r>
            <w:r w:rsidRPr="009E0BE6">
              <w:rPr>
                <w:rFonts w:ascii="Times New Roman" w:hAnsi="Times New Roman"/>
                <w:kern w:val="2"/>
                <w:sz w:val="24"/>
                <w:szCs w:val="24"/>
              </w:rPr>
              <w:t xml:space="preserve"> </w:t>
            </w:r>
          </w:p>
        </w:tc>
        <w:tc>
          <w:tcPr>
            <w:tcW w:w="198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 xml:space="preserve">Pārtikas, </w:t>
            </w:r>
            <w:r>
              <w:rPr>
                <w:rFonts w:ascii="Times New Roman" w:hAnsi="Times New Roman"/>
                <w:kern w:val="2"/>
                <w:sz w:val="24"/>
                <w:szCs w:val="24"/>
              </w:rPr>
              <w:t>gludi,</w:t>
            </w:r>
            <w:r w:rsidRPr="009E0BE6">
              <w:rPr>
                <w:rFonts w:ascii="Times New Roman" w:hAnsi="Times New Roman"/>
                <w:kern w:val="2"/>
                <w:sz w:val="24"/>
                <w:szCs w:val="24"/>
              </w:rPr>
              <w:t xml:space="preserve"> </w:t>
            </w:r>
            <w:r>
              <w:rPr>
                <w:rFonts w:ascii="Times New Roman" w:hAnsi="Times New Roman"/>
                <w:kern w:val="2"/>
                <w:sz w:val="24"/>
                <w:szCs w:val="24"/>
              </w:rPr>
              <w:t>maisos</w:t>
            </w:r>
          </w:p>
        </w:tc>
        <w:tc>
          <w:tcPr>
            <w:tcW w:w="709"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18</w:t>
            </w:r>
            <w:r w:rsidRPr="009E0BE6">
              <w:rPr>
                <w:rFonts w:ascii="Times New Roman" w:hAnsi="Times New Roman"/>
                <w:kern w:val="2"/>
                <w:sz w:val="24"/>
                <w:szCs w:val="24"/>
              </w:rPr>
              <w:t>000</w:t>
            </w: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r>
      <w:tr w:rsidR="00830DB9" w:rsidRPr="009E0BE6" w:rsidTr="005F1EE1">
        <w:tblPrEx>
          <w:tblLook w:val="0000" w:firstRow="0" w:lastRow="0" w:firstColumn="0" w:lastColumn="0" w:noHBand="0" w:noVBand="0"/>
        </w:tblPrEx>
        <w:tc>
          <w:tcPr>
            <w:tcW w:w="10065" w:type="dxa"/>
            <w:gridSpan w:val="8"/>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r>
              <w:rPr>
                <w:rFonts w:ascii="Times New Roman" w:hAnsi="Times New Roman"/>
                <w:sz w:val="24"/>
                <w:szCs w:val="24"/>
              </w:rPr>
              <w:t>2</w:t>
            </w:r>
            <w:r w:rsidRPr="009E0BE6">
              <w:rPr>
                <w:rFonts w:ascii="Times New Roman" w:hAnsi="Times New Roman"/>
                <w:sz w:val="24"/>
                <w:szCs w:val="24"/>
              </w:rPr>
              <w:t>. daļa Kartupeļi (15310000-4)</w:t>
            </w:r>
          </w:p>
        </w:tc>
      </w:tr>
      <w:tr w:rsidR="00830DB9" w:rsidRPr="009E0BE6" w:rsidTr="005F1EE1">
        <w:tblPrEx>
          <w:tblLook w:val="0000" w:firstRow="0" w:lastRow="0" w:firstColumn="0" w:lastColumn="0" w:noHBand="0" w:noVBand="0"/>
        </w:tblPrEx>
        <w:tc>
          <w:tcPr>
            <w:tcW w:w="709" w:type="dxa"/>
            <w:tcBorders>
              <w:bottom w:val="single" w:sz="4" w:space="0" w:color="auto"/>
            </w:tcBorders>
            <w:vAlign w:val="center"/>
          </w:tcPr>
          <w:p w:rsidR="00830DB9" w:rsidRPr="00091536" w:rsidRDefault="00830DB9"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Kartupeļi jaunie (jūnijs-augsts)</w:t>
            </w:r>
          </w:p>
        </w:tc>
        <w:tc>
          <w:tcPr>
            <w:tcW w:w="198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 xml:space="preserve">Pārtikas, gludi, maisos </w:t>
            </w:r>
          </w:p>
        </w:tc>
        <w:tc>
          <w:tcPr>
            <w:tcW w:w="709"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kg</w:t>
            </w:r>
          </w:p>
        </w:tc>
        <w:tc>
          <w:tcPr>
            <w:tcW w:w="113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1000</w:t>
            </w: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r>
      <w:tr w:rsidR="00830DB9" w:rsidRPr="009E0BE6" w:rsidTr="005F1EE1">
        <w:tblPrEx>
          <w:tblLook w:val="0000" w:firstRow="0" w:lastRow="0" w:firstColumn="0" w:lastColumn="0" w:noHBand="0" w:noVBand="0"/>
        </w:tblPrEx>
        <w:tc>
          <w:tcPr>
            <w:tcW w:w="10065" w:type="dxa"/>
            <w:gridSpan w:val="8"/>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r>
              <w:rPr>
                <w:rFonts w:ascii="Times New Roman" w:hAnsi="Times New Roman"/>
                <w:sz w:val="24"/>
                <w:szCs w:val="24"/>
              </w:rPr>
              <w:t>3</w:t>
            </w:r>
            <w:r w:rsidRPr="009E0BE6">
              <w:rPr>
                <w:rFonts w:ascii="Times New Roman" w:hAnsi="Times New Roman"/>
                <w:sz w:val="24"/>
                <w:szCs w:val="24"/>
              </w:rPr>
              <w:t>. daļa   Svaigi dārzeņi  (15331100 - 8)</w:t>
            </w:r>
          </w:p>
        </w:tc>
      </w:tr>
      <w:tr w:rsidR="00830DB9" w:rsidRPr="009E0BE6" w:rsidTr="005F1EE1">
        <w:tblPrEx>
          <w:tblLook w:val="0000" w:firstRow="0" w:lastRow="0" w:firstColumn="0" w:lastColumn="0" w:noHBand="0" w:noVBand="0"/>
        </w:tblPrEx>
        <w:tc>
          <w:tcPr>
            <w:tcW w:w="709" w:type="dxa"/>
            <w:tcBorders>
              <w:bottom w:val="single" w:sz="4" w:space="0" w:color="auto"/>
            </w:tcBorders>
            <w:vAlign w:val="center"/>
          </w:tcPr>
          <w:p w:rsidR="00830DB9" w:rsidRPr="00D1113B"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Kāposti svaigi</w:t>
            </w:r>
          </w:p>
        </w:tc>
        <w:tc>
          <w:tcPr>
            <w:tcW w:w="198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Pārtikas, Ø20 –25 cm galviņās *</w:t>
            </w:r>
          </w:p>
        </w:tc>
        <w:tc>
          <w:tcPr>
            <w:tcW w:w="709"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2000</w:t>
            </w: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r>
      <w:tr w:rsidR="00830DB9" w:rsidRPr="009E0BE6" w:rsidTr="005F1EE1">
        <w:tblPrEx>
          <w:tblLook w:val="0000" w:firstRow="0" w:lastRow="0" w:firstColumn="0" w:lastColumn="0" w:noHBand="0" w:noVBand="0"/>
        </w:tblPrEx>
        <w:tc>
          <w:tcPr>
            <w:tcW w:w="709" w:type="dxa"/>
            <w:tcBorders>
              <w:bottom w:val="single" w:sz="4" w:space="0" w:color="auto"/>
            </w:tcBorders>
            <w:vAlign w:val="center"/>
          </w:tcPr>
          <w:p w:rsidR="00830DB9" w:rsidRPr="00D1113B" w:rsidRDefault="00D1113B" w:rsidP="00996F2E">
            <w:pPr>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Burkāni svaigi</w:t>
            </w:r>
          </w:p>
        </w:tc>
        <w:tc>
          <w:tcPr>
            <w:tcW w:w="198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Pārtikas, Ø3-5 cm, garums 15 –20 cm*</w:t>
            </w:r>
          </w:p>
        </w:tc>
        <w:tc>
          <w:tcPr>
            <w:tcW w:w="709"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1800</w:t>
            </w: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r>
      <w:tr w:rsidR="00830DB9" w:rsidRPr="009E0BE6" w:rsidTr="005F1EE1">
        <w:tblPrEx>
          <w:tblLook w:val="0000" w:firstRow="0" w:lastRow="0" w:firstColumn="0" w:lastColumn="0" w:noHBand="0" w:noVBand="0"/>
        </w:tblPrEx>
        <w:tc>
          <w:tcPr>
            <w:tcW w:w="709" w:type="dxa"/>
            <w:tcBorders>
              <w:bottom w:val="single" w:sz="4" w:space="0" w:color="auto"/>
            </w:tcBorders>
            <w:vAlign w:val="center"/>
          </w:tcPr>
          <w:p w:rsidR="00830DB9" w:rsidRPr="00D1113B" w:rsidRDefault="00D1113B" w:rsidP="00996F2E">
            <w:pPr>
              <w:spacing w:after="0" w:line="240" w:lineRule="auto"/>
              <w:rPr>
                <w:rFonts w:ascii="Times New Roman" w:hAnsi="Times New Roman"/>
                <w:sz w:val="24"/>
                <w:szCs w:val="24"/>
              </w:rPr>
            </w:pPr>
            <w:r>
              <w:rPr>
                <w:rFonts w:ascii="Times New Roman" w:hAnsi="Times New Roman"/>
                <w:sz w:val="24"/>
                <w:szCs w:val="24"/>
              </w:rPr>
              <w:t>3)</w:t>
            </w:r>
          </w:p>
        </w:tc>
        <w:tc>
          <w:tcPr>
            <w:tcW w:w="1560"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Bietes galda</w:t>
            </w:r>
          </w:p>
        </w:tc>
        <w:tc>
          <w:tcPr>
            <w:tcW w:w="198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Galda, svaigas, pārtikas, Ø10 –15 cm*</w:t>
            </w:r>
          </w:p>
        </w:tc>
        <w:tc>
          <w:tcPr>
            <w:tcW w:w="709"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1400</w:t>
            </w: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r>
      <w:tr w:rsidR="00830DB9" w:rsidRPr="009E0BE6" w:rsidTr="005F1EE1">
        <w:tblPrEx>
          <w:tblLook w:val="0000" w:firstRow="0" w:lastRow="0" w:firstColumn="0" w:lastColumn="0" w:noHBand="0" w:noVBand="0"/>
        </w:tblPrEx>
        <w:tc>
          <w:tcPr>
            <w:tcW w:w="709" w:type="dxa"/>
            <w:tcBorders>
              <w:bottom w:val="single" w:sz="4" w:space="0" w:color="auto"/>
            </w:tcBorders>
            <w:vAlign w:val="center"/>
          </w:tcPr>
          <w:p w:rsidR="00830DB9" w:rsidRPr="00D1113B" w:rsidRDefault="00D1113B" w:rsidP="00996F2E">
            <w:pPr>
              <w:spacing w:after="0" w:line="240" w:lineRule="auto"/>
              <w:rPr>
                <w:rFonts w:ascii="Times New Roman" w:hAnsi="Times New Roman"/>
                <w:sz w:val="24"/>
                <w:szCs w:val="24"/>
              </w:rPr>
            </w:pPr>
            <w:r>
              <w:rPr>
                <w:rFonts w:ascii="Times New Roman" w:hAnsi="Times New Roman"/>
                <w:sz w:val="24"/>
                <w:szCs w:val="24"/>
              </w:rPr>
              <w:t>4)</w:t>
            </w:r>
          </w:p>
        </w:tc>
        <w:tc>
          <w:tcPr>
            <w:tcW w:w="1560"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 xml:space="preserve">Rutki </w:t>
            </w:r>
          </w:p>
        </w:tc>
        <w:tc>
          <w:tcPr>
            <w:tcW w:w="198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Galda, svaigi, pārtikas, Ø10 –15 cm*</w:t>
            </w:r>
          </w:p>
        </w:tc>
        <w:tc>
          <w:tcPr>
            <w:tcW w:w="709"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 xml:space="preserve">Kg </w:t>
            </w:r>
          </w:p>
        </w:tc>
        <w:tc>
          <w:tcPr>
            <w:tcW w:w="1134" w:type="dxa"/>
            <w:tcBorders>
              <w:bottom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50</w:t>
            </w: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417"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c>
          <w:tcPr>
            <w:tcW w:w="1276" w:type="dxa"/>
            <w:tcBorders>
              <w:bottom w:val="single" w:sz="4" w:space="0" w:color="auto"/>
            </w:tcBorders>
            <w:vAlign w:val="center"/>
          </w:tcPr>
          <w:p w:rsidR="00830DB9" w:rsidRPr="009E0BE6" w:rsidRDefault="00830DB9" w:rsidP="00996F2E">
            <w:pPr>
              <w:spacing w:after="0" w:line="240" w:lineRule="auto"/>
              <w:rPr>
                <w:rFonts w:ascii="Times New Roman" w:hAnsi="Times New Roman"/>
                <w:bCs/>
                <w:sz w:val="24"/>
                <w:szCs w:val="24"/>
              </w:rPr>
            </w:pPr>
          </w:p>
        </w:tc>
      </w:tr>
      <w:tr w:rsidR="00830DB9" w:rsidRPr="009E0BE6" w:rsidTr="005F1EE1">
        <w:trPr>
          <w:trHeight w:val="467"/>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4</w:t>
            </w:r>
            <w:r w:rsidRPr="009E0BE6">
              <w:rPr>
                <w:rFonts w:ascii="Times New Roman" w:hAnsi="Times New Roman"/>
                <w:sz w:val="24"/>
                <w:szCs w:val="24"/>
              </w:rPr>
              <w:t>.daļa Svaigi dārzeņi (15331100-8)</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Tomāti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 Ø 7-10 cm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Gurķi</w:t>
            </w:r>
          </w:p>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Kabači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 Ø 3-5 cm, garums: īsie līdz 15 cm; garie līdz 25 cm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Puravi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Zaļie lociņi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 10-15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Sīpoli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Pārtikas, Ø5 –7 cm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Ķiploki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 Ø5 –7 cm , 1 ,0kg iepakojumā*.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tabs>
                <w:tab w:val="left" w:pos="282"/>
                <w:tab w:val="center" w:pos="459"/>
              </w:tabs>
              <w:spacing w:after="0" w:line="240" w:lineRule="auto"/>
              <w:rPr>
                <w:rFonts w:ascii="Times New Roman" w:hAnsi="Times New Roman"/>
                <w:sz w:val="24"/>
                <w:szCs w:val="24"/>
              </w:rPr>
            </w:pPr>
            <w:r w:rsidRPr="009E0BE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Dilles, pētersīļi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Selerijas saknes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Salāti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Ķirbji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Skābenes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Redīsi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blPrEx>
          <w:tblLook w:val="0000" w:firstRow="0" w:lastRow="0" w:firstColumn="0" w:lastColumn="0" w:noHBand="0" w:noVBand="0"/>
        </w:tblPrEx>
        <w:trPr>
          <w:cantSplit/>
          <w:trHeight w:val="514"/>
        </w:trPr>
        <w:tc>
          <w:tcPr>
            <w:tcW w:w="10065" w:type="dxa"/>
            <w:gridSpan w:val="8"/>
            <w:tcBorders>
              <w:top w:val="single" w:sz="4" w:space="0" w:color="auto"/>
              <w:bottom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5</w:t>
            </w:r>
            <w:r w:rsidRPr="009E0BE6">
              <w:rPr>
                <w:rFonts w:ascii="Times New Roman" w:hAnsi="Times New Roman"/>
                <w:sz w:val="24"/>
                <w:szCs w:val="24"/>
              </w:rPr>
              <w:t>. daļa Ogas</w:t>
            </w:r>
            <w:r>
              <w:rPr>
                <w:rFonts w:ascii="Times New Roman" w:hAnsi="Times New Roman"/>
                <w:sz w:val="24"/>
                <w:szCs w:val="24"/>
              </w:rPr>
              <w:t>,</w:t>
            </w:r>
            <w:r w:rsidRPr="009E0BE6">
              <w:rPr>
                <w:rFonts w:ascii="Times New Roman" w:hAnsi="Times New Roman"/>
                <w:sz w:val="24"/>
                <w:szCs w:val="24"/>
              </w:rPr>
              <w:t xml:space="preserve"> </w:t>
            </w:r>
            <w:r>
              <w:rPr>
                <w:rFonts w:ascii="Times New Roman" w:hAnsi="Times New Roman"/>
                <w:sz w:val="24"/>
                <w:szCs w:val="24"/>
              </w:rPr>
              <w:t>Latvijā audzētas</w:t>
            </w:r>
            <w:r w:rsidRPr="009E0BE6">
              <w:rPr>
                <w:rFonts w:ascii="Times New Roman" w:hAnsi="Times New Roman"/>
                <w:sz w:val="24"/>
                <w:szCs w:val="24"/>
              </w:rPr>
              <w:t>(15330000 – 1)</w:t>
            </w:r>
          </w:p>
        </w:tc>
      </w:tr>
      <w:tr w:rsidR="00830DB9" w:rsidRPr="009E0BE6" w:rsidTr="005F1EE1">
        <w:tblPrEx>
          <w:tblLook w:val="0000" w:firstRow="0" w:lastRow="0" w:firstColumn="0" w:lastColumn="0" w:noHBand="0" w:noVBand="0"/>
        </w:tblPrEx>
        <w:tc>
          <w:tcPr>
            <w:tcW w:w="709" w:type="dxa"/>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Zemenes </w:t>
            </w:r>
          </w:p>
        </w:tc>
        <w:tc>
          <w:tcPr>
            <w:tcW w:w="198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100</w:t>
            </w: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c>
          <w:tcPr>
            <w:tcW w:w="1417" w:type="dxa"/>
            <w:vAlign w:val="center"/>
          </w:tcPr>
          <w:p w:rsidR="00830DB9" w:rsidRPr="009E0BE6" w:rsidRDefault="00830DB9" w:rsidP="00996F2E">
            <w:pPr>
              <w:spacing w:after="0" w:line="240" w:lineRule="auto"/>
              <w:rPr>
                <w:rFonts w:ascii="Times New Roman" w:hAnsi="Times New Roman"/>
                <w:sz w:val="24"/>
                <w:szCs w:val="24"/>
              </w:rPr>
            </w:pP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blPrEx>
          <w:tblLook w:val="0000" w:firstRow="0" w:lastRow="0" w:firstColumn="0" w:lastColumn="0" w:noHBand="0" w:noVBand="0"/>
        </w:tblPrEx>
        <w:tc>
          <w:tcPr>
            <w:tcW w:w="709" w:type="dxa"/>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2)</w:t>
            </w:r>
          </w:p>
        </w:tc>
        <w:tc>
          <w:tcPr>
            <w:tcW w:w="1560"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Jāņogas </w:t>
            </w:r>
          </w:p>
        </w:tc>
        <w:tc>
          <w:tcPr>
            <w:tcW w:w="198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200</w:t>
            </w: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c>
          <w:tcPr>
            <w:tcW w:w="1417" w:type="dxa"/>
            <w:vAlign w:val="center"/>
          </w:tcPr>
          <w:p w:rsidR="00830DB9" w:rsidRPr="009E0BE6" w:rsidRDefault="00830DB9" w:rsidP="00996F2E">
            <w:pPr>
              <w:spacing w:after="0" w:line="240" w:lineRule="auto"/>
              <w:rPr>
                <w:rFonts w:ascii="Times New Roman" w:hAnsi="Times New Roman"/>
                <w:sz w:val="24"/>
                <w:szCs w:val="24"/>
              </w:rPr>
            </w:pP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blPrEx>
          <w:tblLook w:val="0000" w:firstRow="0" w:lastRow="0" w:firstColumn="0" w:lastColumn="0" w:noHBand="0" w:noVBand="0"/>
        </w:tblPrEx>
        <w:tc>
          <w:tcPr>
            <w:tcW w:w="709" w:type="dxa"/>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3)</w:t>
            </w:r>
          </w:p>
        </w:tc>
        <w:tc>
          <w:tcPr>
            <w:tcW w:w="1560"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Plūmes  </w:t>
            </w:r>
          </w:p>
        </w:tc>
        <w:tc>
          <w:tcPr>
            <w:tcW w:w="198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100</w:t>
            </w: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c>
          <w:tcPr>
            <w:tcW w:w="1417" w:type="dxa"/>
            <w:vAlign w:val="center"/>
          </w:tcPr>
          <w:p w:rsidR="00830DB9" w:rsidRPr="009E0BE6" w:rsidRDefault="00830DB9" w:rsidP="00996F2E">
            <w:pPr>
              <w:spacing w:after="0" w:line="240" w:lineRule="auto"/>
              <w:rPr>
                <w:rFonts w:ascii="Times New Roman" w:hAnsi="Times New Roman"/>
                <w:sz w:val="24"/>
                <w:szCs w:val="24"/>
              </w:rPr>
            </w:pP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blPrEx>
          <w:tblLook w:val="0000" w:firstRow="0" w:lastRow="0" w:firstColumn="0" w:lastColumn="0" w:noHBand="0" w:noVBand="0"/>
        </w:tblPrEx>
        <w:tc>
          <w:tcPr>
            <w:tcW w:w="709" w:type="dxa"/>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4)</w:t>
            </w:r>
          </w:p>
        </w:tc>
        <w:tc>
          <w:tcPr>
            <w:tcW w:w="1560"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Upenes</w:t>
            </w:r>
          </w:p>
        </w:tc>
        <w:tc>
          <w:tcPr>
            <w:tcW w:w="198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200</w:t>
            </w: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c>
          <w:tcPr>
            <w:tcW w:w="1417" w:type="dxa"/>
            <w:vAlign w:val="center"/>
          </w:tcPr>
          <w:p w:rsidR="00830DB9" w:rsidRPr="009E0BE6" w:rsidRDefault="00830DB9" w:rsidP="00996F2E">
            <w:pPr>
              <w:spacing w:after="0" w:line="240" w:lineRule="auto"/>
              <w:rPr>
                <w:rFonts w:ascii="Times New Roman" w:hAnsi="Times New Roman"/>
                <w:sz w:val="24"/>
                <w:szCs w:val="24"/>
              </w:rPr>
            </w:pP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blPrEx>
          <w:tblLook w:val="0000" w:firstRow="0" w:lastRow="0" w:firstColumn="0" w:lastColumn="0" w:noHBand="0" w:noVBand="0"/>
        </w:tblPrEx>
        <w:tc>
          <w:tcPr>
            <w:tcW w:w="709" w:type="dxa"/>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5)</w:t>
            </w:r>
          </w:p>
        </w:tc>
        <w:tc>
          <w:tcPr>
            <w:tcW w:w="1560"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Avenes</w:t>
            </w:r>
          </w:p>
        </w:tc>
        <w:tc>
          <w:tcPr>
            <w:tcW w:w="198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Svaigas*</w:t>
            </w:r>
          </w:p>
        </w:tc>
        <w:tc>
          <w:tcPr>
            <w:tcW w:w="709"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50</w:t>
            </w: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c>
          <w:tcPr>
            <w:tcW w:w="1417" w:type="dxa"/>
            <w:vAlign w:val="center"/>
          </w:tcPr>
          <w:p w:rsidR="00830DB9" w:rsidRPr="009E0BE6" w:rsidRDefault="00830DB9" w:rsidP="00996F2E">
            <w:pPr>
              <w:spacing w:after="0" w:line="240" w:lineRule="auto"/>
              <w:rPr>
                <w:rFonts w:ascii="Times New Roman" w:hAnsi="Times New Roman"/>
                <w:sz w:val="24"/>
                <w:szCs w:val="24"/>
              </w:rPr>
            </w:pP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blPrEx>
          <w:tblLook w:val="0000" w:firstRow="0" w:lastRow="0" w:firstColumn="0" w:lastColumn="0" w:noHBand="0" w:noVBand="0"/>
        </w:tblPrEx>
        <w:tc>
          <w:tcPr>
            <w:tcW w:w="10065" w:type="dxa"/>
            <w:gridSpan w:val="8"/>
            <w:vAlign w:val="center"/>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6</w:t>
            </w:r>
            <w:r w:rsidRPr="009E0BE6">
              <w:rPr>
                <w:rFonts w:ascii="Times New Roman" w:hAnsi="Times New Roman"/>
                <w:sz w:val="24"/>
                <w:szCs w:val="24"/>
              </w:rPr>
              <w:t xml:space="preserve">.daļa Augļi </w:t>
            </w:r>
            <w:r>
              <w:rPr>
                <w:rFonts w:ascii="Times New Roman" w:hAnsi="Times New Roman"/>
                <w:sz w:val="24"/>
                <w:szCs w:val="24"/>
              </w:rPr>
              <w:t xml:space="preserve">, Latvijā audzēti </w:t>
            </w:r>
            <w:r w:rsidRPr="009E0BE6">
              <w:rPr>
                <w:rFonts w:ascii="Times New Roman" w:hAnsi="Times New Roman"/>
                <w:sz w:val="24"/>
                <w:szCs w:val="24"/>
              </w:rPr>
              <w:t>(15330000 – 1)</w:t>
            </w:r>
          </w:p>
        </w:tc>
      </w:tr>
      <w:tr w:rsidR="00830DB9" w:rsidRPr="009E0BE6" w:rsidTr="005F1EE1">
        <w:tblPrEx>
          <w:tblLook w:val="0000" w:firstRow="0" w:lastRow="0" w:firstColumn="0" w:lastColumn="0" w:noHBand="0" w:noVBand="0"/>
        </w:tblPrEx>
        <w:tc>
          <w:tcPr>
            <w:tcW w:w="709" w:type="dxa"/>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Āboli, bumbieri</w:t>
            </w:r>
          </w:p>
        </w:tc>
        <w:tc>
          <w:tcPr>
            <w:tcW w:w="198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Svaigi, pārtikas*</w:t>
            </w:r>
          </w:p>
        </w:tc>
        <w:tc>
          <w:tcPr>
            <w:tcW w:w="709"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vAlign w:val="center"/>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c>
          <w:tcPr>
            <w:tcW w:w="1417" w:type="dxa"/>
            <w:vAlign w:val="center"/>
          </w:tcPr>
          <w:p w:rsidR="00830DB9" w:rsidRPr="009E0BE6" w:rsidRDefault="00830DB9" w:rsidP="00996F2E">
            <w:pPr>
              <w:spacing w:after="0" w:line="240" w:lineRule="auto"/>
              <w:rPr>
                <w:rFonts w:ascii="Times New Roman" w:hAnsi="Times New Roman"/>
                <w:sz w:val="24"/>
                <w:szCs w:val="24"/>
              </w:rPr>
            </w:pPr>
          </w:p>
        </w:tc>
        <w:tc>
          <w:tcPr>
            <w:tcW w:w="1276" w:type="dxa"/>
            <w:vAlign w:val="center"/>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7</w:t>
            </w:r>
            <w:r w:rsidRPr="009E0BE6">
              <w:rPr>
                <w:rFonts w:ascii="Times New Roman" w:hAnsi="Times New Roman"/>
                <w:sz w:val="24"/>
                <w:szCs w:val="24"/>
              </w:rPr>
              <w:t>.daļa Piens (15511000-3)</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Piens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Tauku saturs ne mazāks kā 2,5%</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10065" w:type="dxa"/>
            <w:gridSpan w:val="8"/>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8</w:t>
            </w:r>
            <w:r w:rsidRPr="009E0BE6">
              <w:rPr>
                <w:rFonts w:ascii="Times New Roman" w:hAnsi="Times New Roman"/>
                <w:sz w:val="24"/>
                <w:szCs w:val="24"/>
              </w:rPr>
              <w:t>.daļa Piena produkti (15500000-3)</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Salds krējums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35%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Skābs krējums/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20%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1300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Kefīrs, paniņas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2,0%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tabs>
                <w:tab w:val="left" w:pos="208"/>
              </w:tabs>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Biezpiens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9% tauku saturs</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Jogurts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2,5% tauku saturs, saldais, ar dažādām augļu piedevām</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Sviests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roofErr w:type="spellStart"/>
            <w:r w:rsidRPr="009E0BE6">
              <w:rPr>
                <w:rFonts w:ascii="Times New Roman" w:hAnsi="Times New Roman"/>
                <w:sz w:val="24"/>
                <w:szCs w:val="24"/>
              </w:rPr>
              <w:t>Saldkrējuma</w:t>
            </w:r>
            <w:proofErr w:type="spellEnd"/>
            <w:r w:rsidRPr="009E0BE6">
              <w:rPr>
                <w:rFonts w:ascii="Times New Roman" w:hAnsi="Times New Roman"/>
                <w:sz w:val="24"/>
                <w:szCs w:val="24"/>
              </w:rPr>
              <w:t>, A/L, tauku saturs ne mazāk kā 82.0 g uz 100g</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9</w:t>
            </w:r>
            <w:r w:rsidRPr="009E0BE6">
              <w:rPr>
                <w:rFonts w:ascii="Times New Roman" w:hAnsi="Times New Roman"/>
                <w:sz w:val="24"/>
                <w:szCs w:val="24"/>
              </w:rPr>
              <w:t>. daļa  Siera produkti (15540000 - 5)</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Siers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50% tauku saturs, rituļos 5 kg*</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Pr>
                <w:rFonts w:ascii="Times New Roman" w:hAnsi="Times New Roman"/>
                <w:sz w:val="24"/>
                <w:szCs w:val="24"/>
              </w:rPr>
              <w:t>10</w:t>
            </w:r>
            <w:r w:rsidRPr="009E0BE6">
              <w:rPr>
                <w:rFonts w:ascii="Times New Roman" w:hAnsi="Times New Roman"/>
                <w:sz w:val="24"/>
                <w:szCs w:val="24"/>
              </w:rPr>
              <w:t>.daļa  Maize ( 15811100-7)</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Maize kviešu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A/L, sagriezta</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Saldskābā   </w:t>
            </w:r>
            <w:r w:rsidRPr="009E0BE6">
              <w:rPr>
                <w:rFonts w:ascii="Times New Roman" w:hAnsi="Times New Roman"/>
                <w:sz w:val="24"/>
                <w:szCs w:val="24"/>
              </w:rPr>
              <w:lastRenderedPageBreak/>
              <w:t>maize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lastRenderedPageBreak/>
              <w:t>A/L, sagriezta</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Formas , klona maize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A/L, sagriezta. Sastāvs: kviešu, rudzu milti.</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w:t>
            </w:r>
            <w:r>
              <w:rPr>
                <w:rFonts w:ascii="Times New Roman" w:hAnsi="Times New Roman"/>
                <w:sz w:val="24"/>
                <w:szCs w:val="24"/>
              </w:rPr>
              <w:t>1</w:t>
            </w:r>
            <w:r w:rsidRPr="009E0BE6">
              <w:rPr>
                <w:rFonts w:ascii="Times New Roman" w:hAnsi="Times New Roman"/>
                <w:sz w:val="24"/>
                <w:szCs w:val="24"/>
              </w:rPr>
              <w:t>. daļa  Maizes izstrādājumi (15811000-6)</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Kliņģeri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1,5- 2,00 kg*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Smalkmaizītes un pīrādziņi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 xml:space="preserve">Ar dažādiem pildījumiem.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w:t>
            </w:r>
            <w:r>
              <w:rPr>
                <w:rFonts w:ascii="Times New Roman" w:hAnsi="Times New Roman"/>
                <w:sz w:val="24"/>
                <w:szCs w:val="24"/>
              </w:rPr>
              <w:t>2</w:t>
            </w:r>
            <w:r w:rsidRPr="009E0BE6">
              <w:rPr>
                <w:rFonts w:ascii="Times New Roman" w:hAnsi="Times New Roman"/>
                <w:sz w:val="24"/>
                <w:szCs w:val="24"/>
              </w:rPr>
              <w:t>. daļa  Sausiņi un cepumi (15820000-2)</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D1113B" w:rsidP="00996F2E">
            <w:pPr>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Cepumi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Cepumi, sveramie, Kastēs 1 - 5 kg*</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r w:rsidRPr="009E0BE6">
              <w:rPr>
                <w:rFonts w:ascii="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w:t>
            </w:r>
            <w:r>
              <w:rPr>
                <w:rFonts w:ascii="Times New Roman" w:hAnsi="Times New Roman"/>
                <w:kern w:val="2"/>
                <w:sz w:val="24"/>
                <w:szCs w:val="24"/>
              </w:rPr>
              <w:t>3</w:t>
            </w:r>
            <w:r w:rsidRPr="009E0BE6">
              <w:rPr>
                <w:rFonts w:ascii="Times New Roman" w:hAnsi="Times New Roman"/>
                <w:kern w:val="2"/>
                <w:sz w:val="24"/>
                <w:szCs w:val="24"/>
              </w:rPr>
              <w:t>. daļa  Ilglaicīgai uzglabāšanai apstrādāti un konservēti dārzeņi (15331400-1)</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Skābēti kāposti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sz w:val="24"/>
                <w:szCs w:val="24"/>
              </w:rPr>
              <w:t>1 - 15 kg fasējumā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w:t>
            </w:r>
            <w:r>
              <w:rPr>
                <w:rFonts w:ascii="Times New Roman" w:hAnsi="Times New Roman"/>
                <w:kern w:val="2"/>
                <w:sz w:val="24"/>
                <w:szCs w:val="24"/>
              </w:rPr>
              <w:t>4</w:t>
            </w:r>
            <w:r w:rsidRPr="009E0BE6">
              <w:rPr>
                <w:rFonts w:ascii="Times New Roman" w:hAnsi="Times New Roman"/>
                <w:kern w:val="2"/>
                <w:sz w:val="24"/>
                <w:szCs w:val="24"/>
              </w:rPr>
              <w:t>. daļa  Pārstrādāti augļi un dārzeņi (15330000-0)</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Žāvēti āboli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1 - 5 kg fasējumā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5</w:t>
            </w:r>
            <w:r w:rsidRPr="009E0BE6">
              <w:rPr>
                <w:rFonts w:ascii="Times New Roman" w:hAnsi="Times New Roman"/>
                <w:kern w:val="2"/>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p>
        </w:tc>
      </w:tr>
      <w:tr w:rsidR="00830DB9" w:rsidRPr="009E0BE6" w:rsidTr="005F1EE1">
        <w:trPr>
          <w:cantSplit/>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1</w:t>
            </w:r>
            <w:r>
              <w:rPr>
                <w:rFonts w:ascii="Times New Roman" w:hAnsi="Times New Roman"/>
                <w:kern w:val="2"/>
                <w:sz w:val="24"/>
                <w:szCs w:val="24"/>
              </w:rPr>
              <w:t>5</w:t>
            </w:r>
            <w:r w:rsidRPr="009E0BE6">
              <w:rPr>
                <w:rFonts w:ascii="Times New Roman" w:hAnsi="Times New Roman"/>
                <w:kern w:val="2"/>
                <w:sz w:val="24"/>
                <w:szCs w:val="24"/>
              </w:rPr>
              <w:t>. daļa  Dabīgais medus (03142100-9)</w:t>
            </w:r>
          </w:p>
        </w:tc>
      </w:tr>
      <w:tr w:rsidR="00830DB9" w:rsidRPr="009E0BE6" w:rsidTr="005F1EE1">
        <w:tc>
          <w:tcPr>
            <w:tcW w:w="709"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r>
              <w:rPr>
                <w:rFonts w:ascii="Times New Roman" w:hAnsi="Times New Roman"/>
                <w:kern w:val="2"/>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Dabīgais medus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sz w:val="24"/>
                <w:szCs w:val="24"/>
              </w:rPr>
              <w:t>1 - 5 kg fasējumā</w:t>
            </w:r>
          </w:p>
        </w:tc>
        <w:tc>
          <w:tcPr>
            <w:tcW w:w="709"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r w:rsidRPr="009E0BE6">
              <w:rPr>
                <w:rFonts w:ascii="Times New Roman" w:hAnsi="Times New Roman"/>
                <w:kern w:val="2"/>
                <w:sz w:val="24"/>
                <w:szCs w:val="24"/>
              </w:rPr>
              <w:t>80</w:t>
            </w:r>
          </w:p>
        </w:tc>
        <w:tc>
          <w:tcPr>
            <w:tcW w:w="1276"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30DB9" w:rsidRPr="009E0BE6" w:rsidRDefault="00830DB9" w:rsidP="00996F2E">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0DB9" w:rsidRPr="009E0BE6" w:rsidRDefault="00830DB9" w:rsidP="00996F2E">
            <w:pPr>
              <w:spacing w:after="0" w:line="240" w:lineRule="auto"/>
              <w:rPr>
                <w:rFonts w:ascii="Times New Roman" w:hAnsi="Times New Roman"/>
                <w:kern w:val="2"/>
                <w:sz w:val="24"/>
                <w:szCs w:val="24"/>
              </w:rPr>
            </w:pPr>
          </w:p>
        </w:tc>
      </w:tr>
    </w:tbl>
    <w:p w:rsidR="00830DB9" w:rsidRDefault="00830DB9" w:rsidP="00687EC7">
      <w:pPr>
        <w:spacing w:after="0"/>
        <w:rPr>
          <w:rFonts w:ascii="Times New Roman" w:hAnsi="Times New Roman"/>
          <w:sz w:val="24"/>
          <w:szCs w:val="24"/>
        </w:rPr>
      </w:pPr>
    </w:p>
    <w:p w:rsidR="009C2F8C" w:rsidRPr="009E0BE6" w:rsidRDefault="009C2F8C" w:rsidP="00687EC7">
      <w:pPr>
        <w:spacing w:after="0"/>
        <w:rPr>
          <w:rFonts w:ascii="Times New Roman" w:hAnsi="Times New Roman"/>
          <w:sz w:val="24"/>
          <w:szCs w:val="24"/>
        </w:rPr>
      </w:pPr>
      <w:r w:rsidRPr="009E0BE6">
        <w:rPr>
          <w:rFonts w:ascii="Times New Roman" w:hAnsi="Times New Roman"/>
          <w:sz w:val="24"/>
          <w:szCs w:val="24"/>
        </w:rPr>
        <w:t>* Safasēti atbilstoši drošības un higiēnas prasībām</w:t>
      </w:r>
    </w:p>
    <w:p w:rsidR="009C2F8C" w:rsidRPr="009E0BE6" w:rsidRDefault="009C2F8C" w:rsidP="00687EC7">
      <w:pPr>
        <w:spacing w:after="0"/>
        <w:rPr>
          <w:rFonts w:ascii="Times New Roman" w:hAnsi="Times New Roman"/>
          <w:sz w:val="24"/>
          <w:szCs w:val="24"/>
        </w:rPr>
      </w:pPr>
      <w:r w:rsidRPr="009E0BE6">
        <w:rPr>
          <w:rFonts w:ascii="Times New Roman" w:hAnsi="Times New Roman"/>
          <w:sz w:val="24"/>
          <w:szCs w:val="24"/>
        </w:rPr>
        <w:t>** Jāatbilst ES PGAN rekomendācijām un atbilstošajām ES direktīvām.</w:t>
      </w:r>
    </w:p>
    <w:p w:rsidR="00ED3279" w:rsidRPr="00830DB9" w:rsidRDefault="00ED3279" w:rsidP="00D1113B">
      <w:pPr>
        <w:pStyle w:val="Galvene"/>
        <w:tabs>
          <w:tab w:val="clear" w:pos="4153"/>
          <w:tab w:val="clear" w:pos="8306"/>
        </w:tabs>
        <w:spacing w:line="276" w:lineRule="auto"/>
        <w:jc w:val="both"/>
        <w:rPr>
          <w:i/>
          <w:color w:val="FF0000"/>
          <w:sz w:val="20"/>
          <w:szCs w:val="20"/>
          <w:lang w:val="lv-LV"/>
        </w:rPr>
      </w:pPr>
      <w:r w:rsidRPr="00830DB9">
        <w:rPr>
          <w:lang w:val="lv-LV"/>
        </w:rPr>
        <w:t xml:space="preserve">Pretendents </w:t>
      </w:r>
      <w:r w:rsidRPr="00830DB9">
        <w:rPr>
          <w:bCs/>
          <w:u w:val="single"/>
          <w:lang w:val="lv-LV"/>
        </w:rPr>
        <w:t>&lt;</w:t>
      </w:r>
      <w:r w:rsidRPr="00830DB9">
        <w:rPr>
          <w:bCs/>
          <w:i/>
          <w:u w:val="single"/>
          <w:lang w:val="lv-LV"/>
        </w:rPr>
        <w:t>Pretendenta nosaukums&gt;</w:t>
      </w:r>
      <w:r w:rsidRPr="00830DB9">
        <w:rPr>
          <w:lang w:val="lv-LV"/>
        </w:rPr>
        <w:t xml:space="preserve">, parakstot šo finanšu piedāvājumu, apliecina, ka </w:t>
      </w:r>
      <w:r w:rsidR="007538BC">
        <w:rPr>
          <w:lang w:val="lv-LV"/>
        </w:rPr>
        <w:t xml:space="preserve">tajā ietvertā informācija atbilst nolikuma prasībām un ir patiesa, kā arī  apliecina, ka </w:t>
      </w:r>
      <w:r w:rsidR="00EC04C4" w:rsidRPr="00830DB9">
        <w:rPr>
          <w:lang w:val="lv-LV"/>
        </w:rPr>
        <w:t>piegādās pārtikas produktus</w:t>
      </w:r>
      <w:r w:rsidRPr="00830DB9">
        <w:rPr>
          <w:lang w:val="lv-LV"/>
        </w:rPr>
        <w:t xml:space="preserve"> par šajā finanšu piedāvājumā norādīto cenu. </w:t>
      </w:r>
      <w:r w:rsidRPr="00D1113B">
        <w:rPr>
          <w:lang w:val="lv-LV"/>
        </w:rPr>
        <w:t xml:space="preserve">Gadījumā, ja </w:t>
      </w:r>
      <w:r w:rsidR="007538BC" w:rsidRPr="00830DB9">
        <w:rPr>
          <w:bCs/>
          <w:u w:val="single"/>
          <w:lang w:val="lv-LV"/>
        </w:rPr>
        <w:t>&lt;</w:t>
      </w:r>
      <w:r w:rsidR="007538BC" w:rsidRPr="00830DB9">
        <w:rPr>
          <w:bCs/>
          <w:i/>
          <w:u w:val="single"/>
          <w:lang w:val="lv-LV"/>
        </w:rPr>
        <w:t>Pretendenta nosaukums&gt;</w:t>
      </w:r>
      <w:r w:rsidRPr="00D1113B">
        <w:rPr>
          <w:lang w:val="lv-LV"/>
        </w:rPr>
        <w:t xml:space="preserve"> </w:t>
      </w:r>
      <w:r w:rsidR="00D1113B" w:rsidRPr="00D1113B">
        <w:rPr>
          <w:lang w:val="lv-LV"/>
        </w:rPr>
        <w:t>finan</w:t>
      </w:r>
      <w:r w:rsidR="00D1113B">
        <w:rPr>
          <w:lang w:val="lv-LV"/>
        </w:rPr>
        <w:t>šu piedāvājumā</w:t>
      </w:r>
      <w:r w:rsidRPr="00D1113B">
        <w:rPr>
          <w:lang w:val="lv-LV"/>
        </w:rPr>
        <w:t xml:space="preserve"> nav iekļāvis kādas </w:t>
      </w:r>
      <w:r w:rsidR="007538BC">
        <w:rPr>
          <w:lang w:val="lv-LV"/>
        </w:rPr>
        <w:t>iepirkuma Līguma</w:t>
      </w:r>
      <w:r w:rsidRPr="00D1113B">
        <w:rPr>
          <w:lang w:val="lv-LV"/>
        </w:rPr>
        <w:t xml:space="preserve"> izpildei nepieciešamās izmaksas un pasūtījuma izpildes laikā šis nepilnības tiek konstatētas,</w:t>
      </w:r>
      <w:r w:rsidR="007538BC">
        <w:rPr>
          <w:lang w:val="lv-LV"/>
        </w:rPr>
        <w:t xml:space="preserve"> iepirkuma</w:t>
      </w:r>
      <w:r w:rsidRPr="00D1113B">
        <w:rPr>
          <w:lang w:val="lv-LV"/>
        </w:rPr>
        <w:t xml:space="preserve"> </w:t>
      </w:r>
      <w:smartTag w:uri="schemas-tilde-lv/tildestengine" w:element="veidnes">
        <w:smartTagPr>
          <w:attr w:name="baseform" w:val="līgum|s"/>
          <w:attr w:name="id" w:val="-1"/>
          <w:attr w:name="text" w:val="līgumā"/>
        </w:smartTagPr>
        <w:r w:rsidRPr="00D1113B">
          <w:rPr>
            <w:lang w:val="lv-LV"/>
          </w:rPr>
          <w:t>līgumā</w:t>
        </w:r>
      </w:smartTag>
      <w:r w:rsidRPr="00D1113B">
        <w:rPr>
          <w:lang w:val="lv-LV"/>
        </w:rPr>
        <w:t xml:space="preserve"> norādītā summa netiek pārrēķināta un pretendents sedz iepriekš minētās izmaksas uz sava rēķina.</w:t>
      </w:r>
    </w:p>
    <w:p w:rsidR="00830DB9" w:rsidRPr="00DE2644" w:rsidRDefault="00830DB9" w:rsidP="00D1113B">
      <w:pPr>
        <w:jc w:val="both"/>
        <w:rPr>
          <w:rFonts w:ascii="Times New Roman" w:hAnsi="Times New Roman"/>
          <w:sz w:val="24"/>
          <w:szCs w:val="24"/>
        </w:rPr>
      </w:pPr>
      <w:r w:rsidRPr="00DE2644">
        <w:rPr>
          <w:rFonts w:ascii="Times New Roman" w:hAnsi="Times New Roman"/>
          <w:sz w:val="24"/>
          <w:szCs w:val="24"/>
        </w:rPr>
        <w:t>Pretendenta likumīgā pārstā</w:t>
      </w:r>
      <w:r>
        <w:rPr>
          <w:rFonts w:ascii="Times New Roman" w:hAnsi="Times New Roman"/>
          <w:sz w:val="24"/>
          <w:szCs w:val="24"/>
        </w:rPr>
        <w:t>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830DB9" w:rsidRPr="009E0BE6" w:rsidTr="005F1EE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830DB9" w:rsidRPr="00DE2644" w:rsidRDefault="00830DB9" w:rsidP="005F1EE1">
            <w:pPr>
              <w:rPr>
                <w:rFonts w:ascii="Times New Roman" w:hAnsi="Times New Roman"/>
                <w:sz w:val="24"/>
                <w:szCs w:val="24"/>
                <w:lang w:eastAsia="en-US"/>
              </w:rPr>
            </w:pPr>
            <w:r w:rsidRPr="00DE2644">
              <w:rPr>
                <w:i/>
              </w:rPr>
              <w:br w:type="page"/>
            </w:r>
            <w:r w:rsidRPr="00DE2644">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830DB9" w:rsidRPr="009E0BE6" w:rsidRDefault="00830DB9" w:rsidP="005F1EE1">
            <w:pPr>
              <w:rPr>
                <w:rFonts w:ascii="Times New Roman" w:hAnsi="Times New Roman"/>
                <w:sz w:val="24"/>
                <w:szCs w:val="24"/>
                <w:lang w:eastAsia="en-US"/>
              </w:rPr>
            </w:pPr>
          </w:p>
        </w:tc>
      </w:tr>
      <w:tr w:rsidR="00830DB9" w:rsidRPr="009E0BE6" w:rsidTr="005F1EE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830DB9" w:rsidRPr="00DE2644" w:rsidRDefault="00830DB9" w:rsidP="005F1EE1">
            <w:pPr>
              <w:rPr>
                <w:rFonts w:ascii="Times New Roman" w:hAnsi="Times New Roman"/>
                <w:sz w:val="24"/>
                <w:szCs w:val="24"/>
                <w:lang w:eastAsia="en-US"/>
              </w:rPr>
            </w:pPr>
            <w:r w:rsidRPr="00DE2644">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830DB9" w:rsidRPr="009E0BE6" w:rsidRDefault="00830DB9" w:rsidP="005F1EE1">
            <w:pPr>
              <w:rPr>
                <w:rFonts w:ascii="Times New Roman" w:hAnsi="Times New Roman"/>
                <w:sz w:val="24"/>
                <w:szCs w:val="24"/>
                <w:lang w:eastAsia="en-US"/>
              </w:rPr>
            </w:pPr>
          </w:p>
        </w:tc>
      </w:tr>
      <w:tr w:rsidR="00830DB9" w:rsidRPr="009E0BE6" w:rsidTr="005F1EE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830DB9" w:rsidRPr="00DE2644" w:rsidRDefault="00830DB9" w:rsidP="005F1EE1">
            <w:pPr>
              <w:rPr>
                <w:rFonts w:ascii="Times New Roman" w:hAnsi="Times New Roman"/>
                <w:sz w:val="24"/>
                <w:szCs w:val="24"/>
                <w:lang w:eastAsia="en-US"/>
              </w:rPr>
            </w:pPr>
            <w:r>
              <w:rPr>
                <w:rFonts w:ascii="Times New Roman" w:hAnsi="Times New Roman"/>
                <w:sz w:val="24"/>
                <w:szCs w:val="24"/>
                <w:lang w:eastAsia="en-US"/>
              </w:rPr>
              <w:t xml:space="preserve">Vieta, </w:t>
            </w:r>
            <w:r w:rsidRPr="00DE2644">
              <w:rPr>
                <w:rFonts w:ascii="Times New Roman" w:hAnsi="Times New Roman"/>
                <w:sz w:val="24"/>
                <w:szCs w:val="24"/>
                <w:lang w:eastAsia="en-US"/>
              </w:rPr>
              <w:t>Datums</w:t>
            </w:r>
          </w:p>
        </w:tc>
        <w:tc>
          <w:tcPr>
            <w:tcW w:w="6487" w:type="dxa"/>
            <w:tcBorders>
              <w:top w:val="single" w:sz="6" w:space="0" w:color="auto"/>
              <w:left w:val="single" w:sz="6" w:space="0" w:color="auto"/>
              <w:bottom w:val="single" w:sz="6" w:space="0" w:color="auto"/>
              <w:right w:val="single" w:sz="6" w:space="0" w:color="auto"/>
            </w:tcBorders>
          </w:tcPr>
          <w:p w:rsidR="00830DB9" w:rsidRPr="009E0BE6" w:rsidRDefault="00830DB9" w:rsidP="005F1EE1">
            <w:pPr>
              <w:rPr>
                <w:rFonts w:ascii="Times New Roman" w:hAnsi="Times New Roman"/>
                <w:sz w:val="24"/>
                <w:szCs w:val="24"/>
                <w:lang w:eastAsia="en-US"/>
              </w:rPr>
            </w:pPr>
          </w:p>
        </w:tc>
      </w:tr>
    </w:tbl>
    <w:p w:rsidR="009C2F8C" w:rsidRPr="009E0BE6" w:rsidRDefault="009C2F8C" w:rsidP="00687EC7">
      <w:pPr>
        <w:tabs>
          <w:tab w:val="left" w:pos="3779"/>
        </w:tabs>
        <w:spacing w:after="0"/>
        <w:rPr>
          <w:rFonts w:ascii="Times New Roman" w:hAnsi="Times New Roman"/>
          <w:sz w:val="24"/>
          <w:szCs w:val="24"/>
        </w:rPr>
      </w:pPr>
      <w:r w:rsidRPr="009E0BE6">
        <w:rPr>
          <w:rFonts w:ascii="Times New Roman" w:hAnsi="Times New Roman"/>
          <w:sz w:val="24"/>
          <w:szCs w:val="24"/>
        </w:rPr>
        <w:tab/>
      </w:r>
    </w:p>
    <w:p w:rsidR="00692C6A" w:rsidRPr="009E0BE6" w:rsidRDefault="00692C6A" w:rsidP="00687EC7">
      <w:pPr>
        <w:spacing w:after="0"/>
        <w:rPr>
          <w:rFonts w:ascii="Times New Roman" w:hAnsi="Times New Roman"/>
          <w:sz w:val="24"/>
          <w:szCs w:val="24"/>
        </w:rPr>
      </w:pPr>
    </w:p>
    <w:p w:rsidR="00D1113B" w:rsidRPr="00D1113B" w:rsidRDefault="00D1113B" w:rsidP="00D1113B">
      <w:pPr>
        <w:spacing w:after="0"/>
        <w:rPr>
          <w:rFonts w:ascii="Times New Roman" w:hAnsi="Times New Roman"/>
          <w:i/>
          <w:color w:val="FF0000"/>
          <w:sz w:val="24"/>
          <w:szCs w:val="24"/>
        </w:rPr>
      </w:pPr>
      <w:r w:rsidRPr="00D1113B">
        <w:rPr>
          <w:rFonts w:ascii="Times New Roman" w:hAnsi="Times New Roman"/>
          <w:i/>
          <w:color w:val="FF0000"/>
          <w:sz w:val="24"/>
          <w:szCs w:val="24"/>
        </w:rPr>
        <w:t>Pretendents Finanšu piedāvājumā aizpilda 6 , 7 un 8 ailes, kur:</w:t>
      </w:r>
    </w:p>
    <w:p w:rsidR="00D1113B" w:rsidRPr="00D1113B" w:rsidRDefault="00D1113B" w:rsidP="00D1113B">
      <w:pPr>
        <w:numPr>
          <w:ilvl w:val="0"/>
          <w:numId w:val="6"/>
        </w:numPr>
        <w:spacing w:after="0"/>
        <w:rPr>
          <w:rFonts w:ascii="Times New Roman" w:hAnsi="Times New Roman"/>
          <w:i/>
          <w:color w:val="FF0000"/>
          <w:sz w:val="24"/>
          <w:szCs w:val="24"/>
        </w:rPr>
      </w:pPr>
      <w:r w:rsidRPr="00D1113B">
        <w:rPr>
          <w:rFonts w:ascii="Times New Roman" w:hAnsi="Times New Roman"/>
          <w:i/>
          <w:color w:val="FF0000"/>
          <w:sz w:val="24"/>
          <w:szCs w:val="24"/>
        </w:rPr>
        <w:t xml:space="preserve">6 (sestajā) ailē norāda cenu par vienu vienību mērvienībai, kas uzrādīta 4 (ceturtajā) ailē, </w:t>
      </w:r>
      <w:r w:rsidRPr="00D1113B">
        <w:rPr>
          <w:rFonts w:ascii="Times New Roman" w:hAnsi="Times New Roman"/>
          <w:bCs/>
          <w:i/>
          <w:color w:val="FF0000"/>
          <w:sz w:val="24"/>
          <w:szCs w:val="24"/>
        </w:rPr>
        <w:t>bez pievienotā vērtības nodokļa (PVN)</w:t>
      </w:r>
      <w:r w:rsidRPr="00D1113B">
        <w:rPr>
          <w:rFonts w:ascii="Times New Roman" w:hAnsi="Times New Roman"/>
          <w:i/>
          <w:color w:val="FF0000"/>
          <w:sz w:val="24"/>
          <w:szCs w:val="24"/>
        </w:rPr>
        <w:t xml:space="preserve">. </w:t>
      </w:r>
      <w:r w:rsidRPr="00D1113B">
        <w:rPr>
          <w:rFonts w:ascii="Times New Roman" w:hAnsi="Times New Roman"/>
          <w:i/>
          <w:iCs/>
          <w:color w:val="FF0000"/>
          <w:sz w:val="24"/>
          <w:szCs w:val="24"/>
        </w:rPr>
        <w:t>Cenā jāiekļauj paredzamās piegādes izmaksas.</w:t>
      </w:r>
    </w:p>
    <w:p w:rsidR="00D1113B" w:rsidRPr="00D1113B" w:rsidRDefault="00D1113B" w:rsidP="00D1113B">
      <w:pPr>
        <w:pStyle w:val="Galvene"/>
        <w:numPr>
          <w:ilvl w:val="0"/>
          <w:numId w:val="6"/>
        </w:numPr>
        <w:tabs>
          <w:tab w:val="clear" w:pos="4153"/>
          <w:tab w:val="clear" w:pos="8306"/>
        </w:tabs>
        <w:spacing w:line="276" w:lineRule="auto"/>
        <w:rPr>
          <w:i/>
          <w:color w:val="FF0000"/>
          <w:lang w:val="lv-LV"/>
        </w:rPr>
      </w:pPr>
      <w:r w:rsidRPr="00D1113B">
        <w:rPr>
          <w:i/>
          <w:color w:val="FF0000"/>
          <w:lang w:val="lv-LV"/>
        </w:rPr>
        <w:t xml:space="preserve">7 (septītajā) ailē norāda summu, ko piedāvā par 5 (piektajā) ailē uzrādīto daudzumu </w:t>
      </w:r>
      <w:r w:rsidRPr="00D1113B">
        <w:rPr>
          <w:bCs/>
          <w:i/>
          <w:color w:val="FF0000"/>
          <w:lang w:val="lv-LV"/>
        </w:rPr>
        <w:t>bez pievienotās vērtības nodokļa (PVN)</w:t>
      </w:r>
      <w:r w:rsidRPr="00D1113B">
        <w:rPr>
          <w:i/>
          <w:color w:val="FF0000"/>
          <w:lang w:val="lv-LV"/>
        </w:rPr>
        <w:t>.</w:t>
      </w:r>
    </w:p>
    <w:p w:rsidR="00D1113B" w:rsidRPr="00D1113B" w:rsidRDefault="00D1113B" w:rsidP="00996F2E">
      <w:pPr>
        <w:pStyle w:val="Galvene"/>
        <w:numPr>
          <w:ilvl w:val="0"/>
          <w:numId w:val="6"/>
        </w:numPr>
        <w:tabs>
          <w:tab w:val="clear" w:pos="4153"/>
          <w:tab w:val="clear" w:pos="8306"/>
        </w:tabs>
        <w:spacing w:line="276" w:lineRule="auto"/>
        <w:rPr>
          <w:i/>
          <w:color w:val="FF0000"/>
          <w:lang w:val="lv-LV"/>
        </w:rPr>
      </w:pPr>
      <w:r w:rsidRPr="00996F2E">
        <w:rPr>
          <w:i/>
          <w:color w:val="FF0000"/>
          <w:lang w:val="lv-LV"/>
        </w:rPr>
        <w:t>8 (astotajā) ailē norāda summu,  ko piedāvā par attiecīgo grupu bez</w:t>
      </w:r>
      <w:r w:rsidRPr="00996F2E">
        <w:rPr>
          <w:bCs/>
          <w:i/>
          <w:color w:val="FF0000"/>
          <w:lang w:val="lv-LV"/>
        </w:rPr>
        <w:t xml:space="preserve"> pievienotās vērtības nodokļa (PVN)</w:t>
      </w:r>
      <w:r w:rsidRPr="00996F2E">
        <w:rPr>
          <w:i/>
          <w:color w:val="FF0000"/>
          <w:lang w:val="lv-LV"/>
        </w:rPr>
        <w:t>.</w:t>
      </w:r>
    </w:p>
    <w:sectPr w:rsidR="00D1113B" w:rsidRPr="00D1113B" w:rsidSect="003F6768">
      <w:headerReference w:type="default" r:id="rId14"/>
      <w:footerReference w:type="even" r:id="rId15"/>
      <w:footerReference w:type="default" r:id="rId16"/>
      <w:pgSz w:w="11906" w:h="16838"/>
      <w:pgMar w:top="1276" w:right="707" w:bottom="993" w:left="1701" w:header="426"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59" w:rsidRDefault="00A62F59" w:rsidP="00C348EA">
      <w:pPr>
        <w:spacing w:after="0" w:line="240" w:lineRule="auto"/>
      </w:pPr>
      <w:r>
        <w:separator/>
      </w:r>
    </w:p>
  </w:endnote>
  <w:endnote w:type="continuationSeparator" w:id="0">
    <w:p w:rsidR="00A62F59" w:rsidRDefault="00A62F59" w:rsidP="00C3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TimesNewRoman">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9" w:rsidRDefault="00964B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4B99" w:rsidRDefault="00964B9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9" w:rsidRDefault="00964B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C2195">
      <w:rPr>
        <w:rStyle w:val="Lappusesnumurs"/>
        <w:noProof/>
      </w:rPr>
      <w:t>14</w:t>
    </w:r>
    <w:r>
      <w:rPr>
        <w:rStyle w:val="Lappusesnumurs"/>
      </w:rPr>
      <w:fldChar w:fldCharType="end"/>
    </w:r>
  </w:p>
  <w:p w:rsidR="00964B99" w:rsidRDefault="00964B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59" w:rsidRDefault="00A62F59" w:rsidP="00C348EA">
      <w:pPr>
        <w:spacing w:after="0" w:line="240" w:lineRule="auto"/>
      </w:pPr>
      <w:r>
        <w:separator/>
      </w:r>
    </w:p>
  </w:footnote>
  <w:footnote w:type="continuationSeparator" w:id="0">
    <w:p w:rsidR="00A62F59" w:rsidRDefault="00A62F59" w:rsidP="00C3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9" w:rsidRDefault="00964B99" w:rsidP="00462297">
    <w:pPr>
      <w:pStyle w:val="Galvene"/>
      <w:jc w:val="center"/>
      <w:rPr>
        <w:sz w:val="20"/>
        <w:lang w:val="lv-LV"/>
      </w:rPr>
    </w:pPr>
    <w:r>
      <w:rPr>
        <w:sz w:val="20"/>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24258E"/>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000015"/>
    <w:multiLevelType w:val="multilevel"/>
    <w:tmpl w:val="00000015"/>
    <w:name w:val="WW8Num12"/>
    <w:lvl w:ilvl="0">
      <w:start w:val="1"/>
      <w:numFmt w:val="decimal"/>
      <w:lvlText w:val="%1."/>
      <w:lvlJc w:val="left"/>
      <w:pPr>
        <w:tabs>
          <w:tab w:val="num" w:pos="1080"/>
        </w:tabs>
        <w:ind w:left="1080" w:hanging="72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1653CBF"/>
    <w:multiLevelType w:val="hybridMultilevel"/>
    <w:tmpl w:val="B38467A6"/>
    <w:lvl w:ilvl="0" w:tplc="2AD0D4B4">
      <w:start w:val="1"/>
      <w:numFmt w:val="decimal"/>
      <w:lvlText w:val="%1."/>
      <w:lvlJc w:val="left"/>
      <w:pPr>
        <w:ind w:left="503" w:hanging="360"/>
      </w:pPr>
      <w:rPr>
        <w:rFonts w:hint="default"/>
      </w:rPr>
    </w:lvl>
    <w:lvl w:ilvl="1" w:tplc="04260019">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3" w15:restartNumberingAfterBreak="0">
    <w:nsid w:val="06046DF8"/>
    <w:multiLevelType w:val="hybridMultilevel"/>
    <w:tmpl w:val="8A2AFEC4"/>
    <w:name w:val="WW8Num21"/>
    <w:lvl w:ilvl="0" w:tplc="32764EFE">
      <w:start w:val="1"/>
      <w:numFmt w:val="decimal"/>
      <w:lvlText w:val="2.1.%1."/>
      <w:lvlJc w:val="left"/>
      <w:pPr>
        <w:ind w:left="720" w:hanging="360"/>
      </w:pPr>
      <w:rPr>
        <w:rFonts w:hint="default"/>
        <w:b w:val="0"/>
      </w:rPr>
    </w:lvl>
    <w:lvl w:ilvl="1" w:tplc="D8B40566">
      <w:start w:val="1"/>
      <w:numFmt w:val="lowerLetter"/>
      <w:lvlText w:val="%2."/>
      <w:lvlJc w:val="left"/>
      <w:pPr>
        <w:ind w:left="1440" w:hanging="360"/>
      </w:pPr>
    </w:lvl>
    <w:lvl w:ilvl="2" w:tplc="75B627C4" w:tentative="1">
      <w:start w:val="1"/>
      <w:numFmt w:val="lowerRoman"/>
      <w:lvlText w:val="%3."/>
      <w:lvlJc w:val="right"/>
      <w:pPr>
        <w:ind w:left="2160" w:hanging="180"/>
      </w:pPr>
    </w:lvl>
    <w:lvl w:ilvl="3" w:tplc="EA346BAE">
      <w:start w:val="1"/>
      <w:numFmt w:val="decimal"/>
      <w:lvlText w:val="%4."/>
      <w:lvlJc w:val="left"/>
      <w:pPr>
        <w:ind w:left="2880" w:hanging="360"/>
      </w:pPr>
      <w:rPr>
        <w:i w:val="0"/>
      </w:rPr>
    </w:lvl>
    <w:lvl w:ilvl="4" w:tplc="6B0C3010" w:tentative="1">
      <w:start w:val="1"/>
      <w:numFmt w:val="lowerLetter"/>
      <w:lvlText w:val="%5."/>
      <w:lvlJc w:val="left"/>
      <w:pPr>
        <w:ind w:left="3600" w:hanging="360"/>
      </w:pPr>
    </w:lvl>
    <w:lvl w:ilvl="5" w:tplc="639249C0" w:tentative="1">
      <w:start w:val="1"/>
      <w:numFmt w:val="lowerRoman"/>
      <w:lvlText w:val="%6."/>
      <w:lvlJc w:val="right"/>
      <w:pPr>
        <w:ind w:left="4320" w:hanging="180"/>
      </w:pPr>
    </w:lvl>
    <w:lvl w:ilvl="6" w:tplc="D592EA44" w:tentative="1">
      <w:start w:val="1"/>
      <w:numFmt w:val="decimal"/>
      <w:lvlText w:val="%7."/>
      <w:lvlJc w:val="left"/>
      <w:pPr>
        <w:ind w:left="5040" w:hanging="360"/>
      </w:pPr>
    </w:lvl>
    <w:lvl w:ilvl="7" w:tplc="E3B8AA0E" w:tentative="1">
      <w:start w:val="1"/>
      <w:numFmt w:val="lowerLetter"/>
      <w:lvlText w:val="%8."/>
      <w:lvlJc w:val="left"/>
      <w:pPr>
        <w:ind w:left="5760" w:hanging="360"/>
      </w:pPr>
    </w:lvl>
    <w:lvl w:ilvl="8" w:tplc="68C82A7C" w:tentative="1">
      <w:start w:val="1"/>
      <w:numFmt w:val="lowerRoman"/>
      <w:lvlText w:val="%9."/>
      <w:lvlJc w:val="right"/>
      <w:pPr>
        <w:ind w:left="6480" w:hanging="180"/>
      </w:pPr>
    </w:lvl>
  </w:abstractNum>
  <w:abstractNum w:abstractNumId="4" w15:restartNumberingAfterBreak="0">
    <w:nsid w:val="0B4341CC"/>
    <w:multiLevelType w:val="hybridMultilevel"/>
    <w:tmpl w:val="CA14F62A"/>
    <w:lvl w:ilvl="0" w:tplc="EF5E8C8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7920DD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A5176"/>
    <w:multiLevelType w:val="multilevel"/>
    <w:tmpl w:val="84C85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A433D5"/>
    <w:multiLevelType w:val="hybridMultilevel"/>
    <w:tmpl w:val="792C31C2"/>
    <w:lvl w:ilvl="0" w:tplc="3B80E8F6">
      <w:start w:val="1"/>
      <w:numFmt w:val="decimal"/>
      <w:lvlText w:val="%1)"/>
      <w:lvlJc w:val="left"/>
      <w:pPr>
        <w:tabs>
          <w:tab w:val="num" w:pos="360"/>
        </w:tabs>
        <w:ind w:left="360" w:hanging="360"/>
      </w:pPr>
      <w:rPr>
        <w:rFonts w:hint="default"/>
      </w:rPr>
    </w:lvl>
    <w:lvl w:ilvl="1" w:tplc="E0246534" w:tentative="1">
      <w:start w:val="1"/>
      <w:numFmt w:val="lowerLetter"/>
      <w:lvlText w:val="%2."/>
      <w:lvlJc w:val="left"/>
      <w:pPr>
        <w:ind w:left="1440" w:hanging="360"/>
      </w:pPr>
    </w:lvl>
    <w:lvl w:ilvl="2" w:tplc="08586FAE" w:tentative="1">
      <w:start w:val="1"/>
      <w:numFmt w:val="lowerRoman"/>
      <w:lvlText w:val="%3."/>
      <w:lvlJc w:val="right"/>
      <w:pPr>
        <w:ind w:left="2160" w:hanging="180"/>
      </w:pPr>
    </w:lvl>
    <w:lvl w:ilvl="3" w:tplc="F6DE5C9C" w:tentative="1">
      <w:start w:val="1"/>
      <w:numFmt w:val="decimal"/>
      <w:lvlText w:val="%4."/>
      <w:lvlJc w:val="left"/>
      <w:pPr>
        <w:ind w:left="2880" w:hanging="360"/>
      </w:pPr>
    </w:lvl>
    <w:lvl w:ilvl="4" w:tplc="59D6BDE6" w:tentative="1">
      <w:start w:val="1"/>
      <w:numFmt w:val="lowerLetter"/>
      <w:lvlText w:val="%5."/>
      <w:lvlJc w:val="left"/>
      <w:pPr>
        <w:ind w:left="3600" w:hanging="360"/>
      </w:pPr>
    </w:lvl>
    <w:lvl w:ilvl="5" w:tplc="C0529A00" w:tentative="1">
      <w:start w:val="1"/>
      <w:numFmt w:val="lowerRoman"/>
      <w:lvlText w:val="%6."/>
      <w:lvlJc w:val="right"/>
      <w:pPr>
        <w:ind w:left="4320" w:hanging="180"/>
      </w:pPr>
    </w:lvl>
    <w:lvl w:ilvl="6" w:tplc="87ECFB10" w:tentative="1">
      <w:start w:val="1"/>
      <w:numFmt w:val="decimal"/>
      <w:lvlText w:val="%7."/>
      <w:lvlJc w:val="left"/>
      <w:pPr>
        <w:ind w:left="5040" w:hanging="360"/>
      </w:pPr>
    </w:lvl>
    <w:lvl w:ilvl="7" w:tplc="4DC261C6" w:tentative="1">
      <w:start w:val="1"/>
      <w:numFmt w:val="lowerLetter"/>
      <w:lvlText w:val="%8."/>
      <w:lvlJc w:val="left"/>
      <w:pPr>
        <w:ind w:left="5760" w:hanging="360"/>
      </w:pPr>
    </w:lvl>
    <w:lvl w:ilvl="8" w:tplc="78BC2228" w:tentative="1">
      <w:start w:val="1"/>
      <w:numFmt w:val="lowerRoman"/>
      <w:lvlText w:val="%9."/>
      <w:lvlJc w:val="right"/>
      <w:pPr>
        <w:ind w:left="6480" w:hanging="180"/>
      </w:pPr>
    </w:lvl>
  </w:abstractNum>
  <w:abstractNum w:abstractNumId="7" w15:restartNumberingAfterBreak="0">
    <w:nsid w:val="0E244074"/>
    <w:multiLevelType w:val="hybridMultilevel"/>
    <w:tmpl w:val="CAFEFF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4476D2"/>
    <w:multiLevelType w:val="hybridMultilevel"/>
    <w:tmpl w:val="6954118A"/>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401143"/>
    <w:multiLevelType w:val="multilevel"/>
    <w:tmpl w:val="B9A6A89A"/>
    <w:lvl w:ilvl="0">
      <w:start w:val="9"/>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10" w15:restartNumberingAfterBreak="0">
    <w:nsid w:val="12B25B3C"/>
    <w:multiLevelType w:val="hybridMultilevel"/>
    <w:tmpl w:val="C91A80E8"/>
    <w:lvl w:ilvl="0" w:tplc="55AAF274">
      <w:start w:val="1"/>
      <w:numFmt w:val="decimal"/>
      <w:lvlText w:val="%1)"/>
      <w:lvlJc w:val="left"/>
      <w:pPr>
        <w:tabs>
          <w:tab w:val="num" w:pos="360"/>
        </w:tabs>
        <w:ind w:left="360" w:hanging="360"/>
      </w:pPr>
    </w:lvl>
    <w:lvl w:ilvl="1" w:tplc="E4261446">
      <w:start w:val="1"/>
      <w:numFmt w:val="decimal"/>
      <w:lvlText w:val="%2."/>
      <w:lvlJc w:val="left"/>
      <w:pPr>
        <w:tabs>
          <w:tab w:val="num" w:pos="1440"/>
        </w:tabs>
        <w:ind w:left="1440" w:hanging="360"/>
      </w:pPr>
    </w:lvl>
    <w:lvl w:ilvl="2" w:tplc="1A34A106">
      <w:start w:val="1"/>
      <w:numFmt w:val="decimal"/>
      <w:lvlText w:val="%3."/>
      <w:lvlJc w:val="left"/>
      <w:pPr>
        <w:tabs>
          <w:tab w:val="num" w:pos="2160"/>
        </w:tabs>
        <w:ind w:left="2160" w:hanging="360"/>
      </w:pPr>
    </w:lvl>
    <w:lvl w:ilvl="3" w:tplc="14CC50DC">
      <w:start w:val="1"/>
      <w:numFmt w:val="decimal"/>
      <w:lvlText w:val="%4."/>
      <w:lvlJc w:val="left"/>
      <w:pPr>
        <w:tabs>
          <w:tab w:val="num" w:pos="2880"/>
        </w:tabs>
        <w:ind w:left="2880" w:hanging="360"/>
      </w:pPr>
    </w:lvl>
    <w:lvl w:ilvl="4" w:tplc="7DE4284E">
      <w:start w:val="1"/>
      <w:numFmt w:val="decimal"/>
      <w:lvlText w:val="%5."/>
      <w:lvlJc w:val="left"/>
      <w:pPr>
        <w:tabs>
          <w:tab w:val="num" w:pos="3600"/>
        </w:tabs>
        <w:ind w:left="3600" w:hanging="360"/>
      </w:pPr>
    </w:lvl>
    <w:lvl w:ilvl="5" w:tplc="B978B570">
      <w:start w:val="1"/>
      <w:numFmt w:val="decimal"/>
      <w:lvlText w:val="%6."/>
      <w:lvlJc w:val="left"/>
      <w:pPr>
        <w:tabs>
          <w:tab w:val="num" w:pos="4320"/>
        </w:tabs>
        <w:ind w:left="4320" w:hanging="360"/>
      </w:pPr>
    </w:lvl>
    <w:lvl w:ilvl="6" w:tplc="3D066130">
      <w:start w:val="1"/>
      <w:numFmt w:val="decimal"/>
      <w:lvlText w:val="%7."/>
      <w:lvlJc w:val="left"/>
      <w:pPr>
        <w:tabs>
          <w:tab w:val="num" w:pos="5040"/>
        </w:tabs>
        <w:ind w:left="5040" w:hanging="360"/>
      </w:pPr>
    </w:lvl>
    <w:lvl w:ilvl="7" w:tplc="06BE1876">
      <w:start w:val="1"/>
      <w:numFmt w:val="decimal"/>
      <w:lvlText w:val="%8."/>
      <w:lvlJc w:val="left"/>
      <w:pPr>
        <w:tabs>
          <w:tab w:val="num" w:pos="5760"/>
        </w:tabs>
        <w:ind w:left="5760" w:hanging="360"/>
      </w:pPr>
    </w:lvl>
    <w:lvl w:ilvl="8" w:tplc="B170C5FC">
      <w:start w:val="1"/>
      <w:numFmt w:val="decimal"/>
      <w:lvlText w:val="%9."/>
      <w:lvlJc w:val="left"/>
      <w:pPr>
        <w:tabs>
          <w:tab w:val="num" w:pos="6480"/>
        </w:tabs>
        <w:ind w:left="6480" w:hanging="360"/>
      </w:pPr>
    </w:lvl>
  </w:abstractNum>
  <w:abstractNum w:abstractNumId="11" w15:restartNumberingAfterBreak="0">
    <w:nsid w:val="1A211B72"/>
    <w:multiLevelType w:val="hybridMultilevel"/>
    <w:tmpl w:val="58A8BD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218A1"/>
    <w:multiLevelType w:val="hybridMultilevel"/>
    <w:tmpl w:val="FDD226B4"/>
    <w:lvl w:ilvl="0" w:tplc="729C642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AB67BFB"/>
    <w:multiLevelType w:val="multilevel"/>
    <w:tmpl w:val="76063A82"/>
    <w:lvl w:ilvl="0">
      <w:start w:val="2"/>
      <w:numFmt w:val="decimal"/>
      <w:lvlText w:val="%1."/>
      <w:lvlJc w:val="left"/>
      <w:pPr>
        <w:ind w:left="360" w:hanging="360"/>
      </w:pPr>
      <w:rPr>
        <w:rFonts w:hint="default"/>
        <w:sz w:val="16"/>
        <w:szCs w:val="16"/>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4" w15:restartNumberingAfterBreak="0">
    <w:nsid w:val="1ACF30CB"/>
    <w:multiLevelType w:val="hybridMultilevel"/>
    <w:tmpl w:val="37A4FF56"/>
    <w:lvl w:ilvl="0" w:tplc="E09A1CAE">
      <w:start w:val="1"/>
      <w:numFmt w:val="decimal"/>
      <w:lvlText w:val="%1)"/>
      <w:lvlJc w:val="left"/>
      <w:pPr>
        <w:tabs>
          <w:tab w:val="num" w:pos="360"/>
        </w:tabs>
        <w:ind w:left="360" w:hanging="360"/>
      </w:pPr>
    </w:lvl>
    <w:lvl w:ilvl="1" w:tplc="B53C4330">
      <w:start w:val="1"/>
      <w:numFmt w:val="decimal"/>
      <w:lvlText w:val="%2."/>
      <w:lvlJc w:val="left"/>
      <w:pPr>
        <w:tabs>
          <w:tab w:val="num" w:pos="1440"/>
        </w:tabs>
        <w:ind w:left="1440" w:hanging="360"/>
      </w:pPr>
    </w:lvl>
    <w:lvl w:ilvl="2" w:tplc="1F0C61AC">
      <w:start w:val="1"/>
      <w:numFmt w:val="decimal"/>
      <w:lvlText w:val="%3."/>
      <w:lvlJc w:val="left"/>
      <w:pPr>
        <w:tabs>
          <w:tab w:val="num" w:pos="2160"/>
        </w:tabs>
        <w:ind w:left="2160" w:hanging="360"/>
      </w:pPr>
    </w:lvl>
    <w:lvl w:ilvl="3" w:tplc="86EA4F92">
      <w:start w:val="1"/>
      <w:numFmt w:val="decimal"/>
      <w:lvlText w:val="%4."/>
      <w:lvlJc w:val="left"/>
      <w:pPr>
        <w:tabs>
          <w:tab w:val="num" w:pos="2880"/>
        </w:tabs>
        <w:ind w:left="2880" w:hanging="360"/>
      </w:pPr>
    </w:lvl>
    <w:lvl w:ilvl="4" w:tplc="FE0250B6">
      <w:start w:val="1"/>
      <w:numFmt w:val="decimal"/>
      <w:lvlText w:val="%5."/>
      <w:lvlJc w:val="left"/>
      <w:pPr>
        <w:tabs>
          <w:tab w:val="num" w:pos="3600"/>
        </w:tabs>
        <w:ind w:left="3600" w:hanging="360"/>
      </w:pPr>
    </w:lvl>
    <w:lvl w:ilvl="5" w:tplc="ACAE13A4">
      <w:start w:val="1"/>
      <w:numFmt w:val="decimal"/>
      <w:lvlText w:val="%6."/>
      <w:lvlJc w:val="left"/>
      <w:pPr>
        <w:tabs>
          <w:tab w:val="num" w:pos="4320"/>
        </w:tabs>
        <w:ind w:left="4320" w:hanging="360"/>
      </w:pPr>
    </w:lvl>
    <w:lvl w:ilvl="6" w:tplc="F1224B5E">
      <w:start w:val="1"/>
      <w:numFmt w:val="decimal"/>
      <w:lvlText w:val="%7."/>
      <w:lvlJc w:val="left"/>
      <w:pPr>
        <w:tabs>
          <w:tab w:val="num" w:pos="5040"/>
        </w:tabs>
        <w:ind w:left="5040" w:hanging="360"/>
      </w:pPr>
    </w:lvl>
    <w:lvl w:ilvl="7" w:tplc="CF0ED502">
      <w:start w:val="1"/>
      <w:numFmt w:val="decimal"/>
      <w:lvlText w:val="%8."/>
      <w:lvlJc w:val="left"/>
      <w:pPr>
        <w:tabs>
          <w:tab w:val="num" w:pos="5760"/>
        </w:tabs>
        <w:ind w:left="5760" w:hanging="360"/>
      </w:pPr>
    </w:lvl>
    <w:lvl w:ilvl="8" w:tplc="23FE251E">
      <w:start w:val="1"/>
      <w:numFmt w:val="decimal"/>
      <w:lvlText w:val="%9."/>
      <w:lvlJc w:val="left"/>
      <w:pPr>
        <w:tabs>
          <w:tab w:val="num" w:pos="6480"/>
        </w:tabs>
        <w:ind w:left="6480" w:hanging="360"/>
      </w:pPr>
    </w:lvl>
  </w:abstractNum>
  <w:abstractNum w:abstractNumId="1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0C3435"/>
    <w:multiLevelType w:val="multilevel"/>
    <w:tmpl w:val="8C58A64A"/>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3063E7"/>
    <w:multiLevelType w:val="hybridMultilevel"/>
    <w:tmpl w:val="A43AACC0"/>
    <w:lvl w:ilvl="0" w:tplc="14BEFC90">
      <w:start w:val="1"/>
      <w:numFmt w:val="decimal"/>
      <w:lvlText w:val="%1)"/>
      <w:lvlJc w:val="left"/>
      <w:pPr>
        <w:tabs>
          <w:tab w:val="num" w:pos="360"/>
        </w:tabs>
        <w:ind w:left="360" w:hanging="360"/>
      </w:pPr>
      <w:rPr>
        <w:rFonts w:hint="default"/>
      </w:rPr>
    </w:lvl>
    <w:lvl w:ilvl="1" w:tplc="ACB2AEE4" w:tentative="1">
      <w:start w:val="1"/>
      <w:numFmt w:val="lowerLetter"/>
      <w:lvlText w:val="%2."/>
      <w:lvlJc w:val="left"/>
      <w:pPr>
        <w:ind w:left="1440" w:hanging="360"/>
      </w:pPr>
    </w:lvl>
    <w:lvl w:ilvl="2" w:tplc="03BEE184" w:tentative="1">
      <w:start w:val="1"/>
      <w:numFmt w:val="lowerRoman"/>
      <w:lvlText w:val="%3."/>
      <w:lvlJc w:val="right"/>
      <w:pPr>
        <w:ind w:left="2160" w:hanging="180"/>
      </w:pPr>
    </w:lvl>
    <w:lvl w:ilvl="3" w:tplc="049E73C4" w:tentative="1">
      <w:start w:val="1"/>
      <w:numFmt w:val="decimal"/>
      <w:lvlText w:val="%4."/>
      <w:lvlJc w:val="left"/>
      <w:pPr>
        <w:ind w:left="2880" w:hanging="360"/>
      </w:pPr>
    </w:lvl>
    <w:lvl w:ilvl="4" w:tplc="80607138" w:tentative="1">
      <w:start w:val="1"/>
      <w:numFmt w:val="lowerLetter"/>
      <w:lvlText w:val="%5."/>
      <w:lvlJc w:val="left"/>
      <w:pPr>
        <w:ind w:left="3600" w:hanging="360"/>
      </w:pPr>
    </w:lvl>
    <w:lvl w:ilvl="5" w:tplc="148EE19E" w:tentative="1">
      <w:start w:val="1"/>
      <w:numFmt w:val="lowerRoman"/>
      <w:lvlText w:val="%6."/>
      <w:lvlJc w:val="right"/>
      <w:pPr>
        <w:ind w:left="4320" w:hanging="180"/>
      </w:pPr>
    </w:lvl>
    <w:lvl w:ilvl="6" w:tplc="F84061B4" w:tentative="1">
      <w:start w:val="1"/>
      <w:numFmt w:val="decimal"/>
      <w:lvlText w:val="%7."/>
      <w:lvlJc w:val="left"/>
      <w:pPr>
        <w:ind w:left="5040" w:hanging="360"/>
      </w:pPr>
    </w:lvl>
    <w:lvl w:ilvl="7" w:tplc="A1248C1E" w:tentative="1">
      <w:start w:val="1"/>
      <w:numFmt w:val="lowerLetter"/>
      <w:lvlText w:val="%8."/>
      <w:lvlJc w:val="left"/>
      <w:pPr>
        <w:ind w:left="5760" w:hanging="360"/>
      </w:pPr>
    </w:lvl>
    <w:lvl w:ilvl="8" w:tplc="CC3E06D8" w:tentative="1">
      <w:start w:val="1"/>
      <w:numFmt w:val="lowerRoman"/>
      <w:lvlText w:val="%9."/>
      <w:lvlJc w:val="right"/>
      <w:pPr>
        <w:ind w:left="6480" w:hanging="180"/>
      </w:pPr>
    </w:lvl>
  </w:abstractNum>
  <w:abstractNum w:abstractNumId="18" w15:restartNumberingAfterBreak="0">
    <w:nsid w:val="23C86D22"/>
    <w:multiLevelType w:val="hybridMultilevel"/>
    <w:tmpl w:val="BE06624C"/>
    <w:lvl w:ilvl="0" w:tplc="A522A478">
      <w:start w:val="9"/>
      <w:numFmt w:val="bullet"/>
      <w:lvlText w:val="-"/>
      <w:lvlJc w:val="left"/>
      <w:pPr>
        <w:ind w:left="720" w:hanging="360"/>
      </w:pPr>
      <w:rPr>
        <w:rFonts w:ascii="Times New Roman" w:eastAsia="Times New Roman" w:hAnsi="Times New Roman" w:cs="Times New Roman" w:hint="default"/>
      </w:rPr>
    </w:lvl>
    <w:lvl w:ilvl="1" w:tplc="04260019" w:tentative="1">
      <w:start w:val="1"/>
      <w:numFmt w:val="bullet"/>
      <w:lvlText w:val="o"/>
      <w:lvlJc w:val="left"/>
      <w:pPr>
        <w:ind w:left="1440" w:hanging="360"/>
      </w:pPr>
      <w:rPr>
        <w:rFonts w:ascii="Courier New" w:hAnsi="Courier New" w:cs="Wingdings"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Wingdings"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Wingdings" w:hint="default"/>
      </w:rPr>
    </w:lvl>
    <w:lvl w:ilvl="8" w:tplc="0426001B" w:tentative="1">
      <w:start w:val="1"/>
      <w:numFmt w:val="bullet"/>
      <w:lvlText w:val=""/>
      <w:lvlJc w:val="left"/>
      <w:pPr>
        <w:ind w:left="6480" w:hanging="360"/>
      </w:pPr>
      <w:rPr>
        <w:rFonts w:ascii="Wingdings" w:hAnsi="Wingdings" w:hint="default"/>
      </w:rPr>
    </w:lvl>
  </w:abstractNum>
  <w:abstractNum w:abstractNumId="19" w15:restartNumberingAfterBreak="0">
    <w:nsid w:val="26EB3E1D"/>
    <w:multiLevelType w:val="hybridMultilevel"/>
    <w:tmpl w:val="41C6C650"/>
    <w:lvl w:ilvl="0" w:tplc="07DE35B4">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27977CC9"/>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hint="default"/>
      </w:rPr>
    </w:lvl>
    <w:lvl w:ilvl="1">
      <w:start w:val="5"/>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22" w15:restartNumberingAfterBreak="0">
    <w:nsid w:val="2A0C3B8C"/>
    <w:multiLevelType w:val="hybridMultilevel"/>
    <w:tmpl w:val="61F0C70E"/>
    <w:lvl w:ilvl="0" w:tplc="949EFD58">
      <w:start w:val="1"/>
      <w:numFmt w:val="decimal"/>
      <w:lvlText w:val="%1)"/>
      <w:lvlJc w:val="left"/>
      <w:pPr>
        <w:tabs>
          <w:tab w:val="num" w:pos="360"/>
        </w:tabs>
        <w:ind w:left="360" w:hanging="360"/>
      </w:pPr>
    </w:lvl>
    <w:lvl w:ilvl="1" w:tplc="D81E86A0">
      <w:start w:val="1"/>
      <w:numFmt w:val="decimal"/>
      <w:lvlText w:val="%2."/>
      <w:lvlJc w:val="left"/>
      <w:pPr>
        <w:tabs>
          <w:tab w:val="num" w:pos="1440"/>
        </w:tabs>
        <w:ind w:left="1440" w:hanging="360"/>
      </w:pPr>
    </w:lvl>
    <w:lvl w:ilvl="2" w:tplc="394C70F0">
      <w:start w:val="1"/>
      <w:numFmt w:val="decimal"/>
      <w:lvlText w:val="%3."/>
      <w:lvlJc w:val="left"/>
      <w:pPr>
        <w:tabs>
          <w:tab w:val="num" w:pos="2160"/>
        </w:tabs>
        <w:ind w:left="2160" w:hanging="360"/>
      </w:pPr>
    </w:lvl>
    <w:lvl w:ilvl="3" w:tplc="23840756">
      <w:start w:val="1"/>
      <w:numFmt w:val="decimal"/>
      <w:lvlText w:val="%4."/>
      <w:lvlJc w:val="left"/>
      <w:pPr>
        <w:tabs>
          <w:tab w:val="num" w:pos="2880"/>
        </w:tabs>
        <w:ind w:left="2880" w:hanging="360"/>
      </w:pPr>
    </w:lvl>
    <w:lvl w:ilvl="4" w:tplc="CDC4514E">
      <w:start w:val="1"/>
      <w:numFmt w:val="decimal"/>
      <w:lvlText w:val="%5."/>
      <w:lvlJc w:val="left"/>
      <w:pPr>
        <w:tabs>
          <w:tab w:val="num" w:pos="3600"/>
        </w:tabs>
        <w:ind w:left="3600" w:hanging="360"/>
      </w:pPr>
    </w:lvl>
    <w:lvl w:ilvl="5" w:tplc="70782A7E">
      <w:start w:val="1"/>
      <w:numFmt w:val="decimal"/>
      <w:lvlText w:val="%6."/>
      <w:lvlJc w:val="left"/>
      <w:pPr>
        <w:tabs>
          <w:tab w:val="num" w:pos="4320"/>
        </w:tabs>
        <w:ind w:left="4320" w:hanging="360"/>
      </w:pPr>
    </w:lvl>
    <w:lvl w:ilvl="6" w:tplc="7A9AE32C">
      <w:start w:val="1"/>
      <w:numFmt w:val="decimal"/>
      <w:lvlText w:val="%7."/>
      <w:lvlJc w:val="left"/>
      <w:pPr>
        <w:tabs>
          <w:tab w:val="num" w:pos="5040"/>
        </w:tabs>
        <w:ind w:left="5040" w:hanging="360"/>
      </w:pPr>
    </w:lvl>
    <w:lvl w:ilvl="7" w:tplc="D0947190">
      <w:start w:val="1"/>
      <w:numFmt w:val="decimal"/>
      <w:lvlText w:val="%8."/>
      <w:lvlJc w:val="left"/>
      <w:pPr>
        <w:tabs>
          <w:tab w:val="num" w:pos="5760"/>
        </w:tabs>
        <w:ind w:left="5760" w:hanging="360"/>
      </w:pPr>
    </w:lvl>
    <w:lvl w:ilvl="8" w:tplc="1BA03BD0">
      <w:start w:val="1"/>
      <w:numFmt w:val="decimal"/>
      <w:lvlText w:val="%9."/>
      <w:lvlJc w:val="left"/>
      <w:pPr>
        <w:tabs>
          <w:tab w:val="num" w:pos="6480"/>
        </w:tabs>
        <w:ind w:left="6480" w:hanging="360"/>
      </w:pPr>
    </w:lvl>
  </w:abstractNum>
  <w:abstractNum w:abstractNumId="23" w15:restartNumberingAfterBreak="0">
    <w:nsid w:val="324127E1"/>
    <w:multiLevelType w:val="multilevel"/>
    <w:tmpl w:val="4AF053F6"/>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8541A93"/>
    <w:multiLevelType w:val="hybridMultilevel"/>
    <w:tmpl w:val="57B89024"/>
    <w:lvl w:ilvl="0" w:tplc="0426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16F24"/>
    <w:multiLevelType w:val="multilevel"/>
    <w:tmpl w:val="92462770"/>
    <w:lvl w:ilvl="0">
      <w:start w:val="10"/>
      <w:numFmt w:val="decimal"/>
      <w:lvlText w:val="%1."/>
      <w:lvlJc w:val="left"/>
      <w:pPr>
        <w:ind w:left="600" w:hanging="600"/>
      </w:pPr>
      <w:rPr>
        <w:rFonts w:hint="default"/>
      </w:rPr>
    </w:lvl>
    <w:lvl w:ilvl="1">
      <w:start w:val="3"/>
      <w:numFmt w:val="decimal"/>
      <w:lvlText w:val="%1.%2."/>
      <w:lvlJc w:val="left"/>
      <w:pPr>
        <w:ind w:left="1096" w:hanging="600"/>
      </w:pPr>
      <w:rPr>
        <w:rFonts w:hint="default"/>
      </w:rPr>
    </w:lvl>
    <w:lvl w:ilvl="2">
      <w:start w:val="2"/>
      <w:numFmt w:val="decimal"/>
      <w:lvlText w:val="%1.%2.%3."/>
      <w:lvlJc w:val="left"/>
      <w:pPr>
        <w:ind w:left="1712" w:hanging="720"/>
      </w:pPr>
      <w:rPr>
        <w:rFonts w:ascii="Times New Roman" w:hAnsi="Times New Roman" w:cs="Times New Roman"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43C06F53"/>
    <w:multiLevelType w:val="multilevel"/>
    <w:tmpl w:val="FD8A4AF8"/>
    <w:lvl w:ilvl="0">
      <w:start w:val="1"/>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480A6C1F"/>
    <w:multiLevelType w:val="hybridMultilevel"/>
    <w:tmpl w:val="6C764B96"/>
    <w:lvl w:ilvl="0" w:tplc="3C8631AA">
      <w:start w:val="2"/>
      <w:numFmt w:val="decimal"/>
      <w:lvlText w:val="%1)"/>
      <w:lvlJc w:val="left"/>
      <w:pPr>
        <w:tabs>
          <w:tab w:val="num" w:pos="360"/>
        </w:tabs>
        <w:ind w:left="360" w:hanging="360"/>
      </w:pPr>
      <w:rPr>
        <w:rFonts w:hint="default"/>
      </w:rPr>
    </w:lvl>
    <w:lvl w:ilvl="1" w:tplc="D6D43AB0" w:tentative="1">
      <w:start w:val="1"/>
      <w:numFmt w:val="lowerLetter"/>
      <w:lvlText w:val="%2."/>
      <w:lvlJc w:val="left"/>
      <w:pPr>
        <w:ind w:left="1440" w:hanging="360"/>
      </w:pPr>
    </w:lvl>
    <w:lvl w:ilvl="2" w:tplc="F5985D26" w:tentative="1">
      <w:start w:val="1"/>
      <w:numFmt w:val="lowerRoman"/>
      <w:lvlText w:val="%3."/>
      <w:lvlJc w:val="right"/>
      <w:pPr>
        <w:ind w:left="2160" w:hanging="180"/>
      </w:pPr>
    </w:lvl>
    <w:lvl w:ilvl="3" w:tplc="FF761522" w:tentative="1">
      <w:start w:val="1"/>
      <w:numFmt w:val="decimal"/>
      <w:lvlText w:val="%4."/>
      <w:lvlJc w:val="left"/>
      <w:pPr>
        <w:ind w:left="2880" w:hanging="360"/>
      </w:pPr>
    </w:lvl>
    <w:lvl w:ilvl="4" w:tplc="19FC238A" w:tentative="1">
      <w:start w:val="1"/>
      <w:numFmt w:val="lowerLetter"/>
      <w:lvlText w:val="%5."/>
      <w:lvlJc w:val="left"/>
      <w:pPr>
        <w:ind w:left="3600" w:hanging="360"/>
      </w:pPr>
    </w:lvl>
    <w:lvl w:ilvl="5" w:tplc="B41E5B7A" w:tentative="1">
      <w:start w:val="1"/>
      <w:numFmt w:val="lowerRoman"/>
      <w:lvlText w:val="%6."/>
      <w:lvlJc w:val="right"/>
      <w:pPr>
        <w:ind w:left="4320" w:hanging="180"/>
      </w:pPr>
    </w:lvl>
    <w:lvl w:ilvl="6" w:tplc="DFAEA402" w:tentative="1">
      <w:start w:val="1"/>
      <w:numFmt w:val="decimal"/>
      <w:lvlText w:val="%7."/>
      <w:lvlJc w:val="left"/>
      <w:pPr>
        <w:ind w:left="5040" w:hanging="360"/>
      </w:pPr>
    </w:lvl>
    <w:lvl w:ilvl="7" w:tplc="94481A18" w:tentative="1">
      <w:start w:val="1"/>
      <w:numFmt w:val="lowerLetter"/>
      <w:lvlText w:val="%8."/>
      <w:lvlJc w:val="left"/>
      <w:pPr>
        <w:ind w:left="5760" w:hanging="360"/>
      </w:pPr>
    </w:lvl>
    <w:lvl w:ilvl="8" w:tplc="4C42007E" w:tentative="1">
      <w:start w:val="1"/>
      <w:numFmt w:val="lowerRoman"/>
      <w:lvlText w:val="%9."/>
      <w:lvlJc w:val="right"/>
      <w:pPr>
        <w:ind w:left="6480" w:hanging="180"/>
      </w:pPr>
    </w:lvl>
  </w:abstractNum>
  <w:abstractNum w:abstractNumId="29" w15:restartNumberingAfterBreak="0">
    <w:nsid w:val="4BCC22B4"/>
    <w:multiLevelType w:val="hybridMultilevel"/>
    <w:tmpl w:val="C36225A2"/>
    <w:lvl w:ilvl="0" w:tplc="83B8CEC2">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C57284"/>
    <w:multiLevelType w:val="hybridMultilevel"/>
    <w:tmpl w:val="FC56216E"/>
    <w:lvl w:ilvl="0" w:tplc="DEB42690">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C1108C"/>
    <w:multiLevelType w:val="multilevel"/>
    <w:tmpl w:val="C38C8850"/>
    <w:lvl w:ilvl="0">
      <w:start w:val="8"/>
      <w:numFmt w:val="decimal"/>
      <w:lvlText w:val="%1."/>
      <w:lvlJc w:val="left"/>
      <w:pPr>
        <w:ind w:left="360" w:hanging="360"/>
      </w:pPr>
      <w:rPr>
        <w:rFonts w:hint="default"/>
        <w:b/>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50BA396E"/>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10615A1"/>
    <w:multiLevelType w:val="hybridMultilevel"/>
    <w:tmpl w:val="D5FCAD06"/>
    <w:lvl w:ilvl="0" w:tplc="DC16F1B8">
      <w:start w:val="1"/>
      <w:numFmt w:val="decimal"/>
      <w:lvlText w:val="%1)"/>
      <w:lvlJc w:val="left"/>
      <w:pPr>
        <w:tabs>
          <w:tab w:val="num" w:pos="360"/>
        </w:tabs>
        <w:ind w:left="360" w:hanging="360"/>
      </w:pPr>
      <w:rPr>
        <w:rFonts w:hint="default"/>
      </w:rPr>
    </w:lvl>
    <w:lvl w:ilvl="1" w:tplc="DBC80D08" w:tentative="1">
      <w:start w:val="1"/>
      <w:numFmt w:val="lowerLetter"/>
      <w:lvlText w:val="%2."/>
      <w:lvlJc w:val="left"/>
      <w:pPr>
        <w:ind w:left="1440" w:hanging="360"/>
      </w:pPr>
    </w:lvl>
    <w:lvl w:ilvl="2" w:tplc="3956EE16" w:tentative="1">
      <w:start w:val="1"/>
      <w:numFmt w:val="lowerRoman"/>
      <w:lvlText w:val="%3."/>
      <w:lvlJc w:val="right"/>
      <w:pPr>
        <w:ind w:left="2160" w:hanging="180"/>
      </w:pPr>
    </w:lvl>
    <w:lvl w:ilvl="3" w:tplc="710C7308" w:tentative="1">
      <w:start w:val="1"/>
      <w:numFmt w:val="decimal"/>
      <w:lvlText w:val="%4."/>
      <w:lvlJc w:val="left"/>
      <w:pPr>
        <w:ind w:left="2880" w:hanging="360"/>
      </w:pPr>
    </w:lvl>
    <w:lvl w:ilvl="4" w:tplc="6A98DE06" w:tentative="1">
      <w:start w:val="1"/>
      <w:numFmt w:val="lowerLetter"/>
      <w:lvlText w:val="%5."/>
      <w:lvlJc w:val="left"/>
      <w:pPr>
        <w:ind w:left="3600" w:hanging="360"/>
      </w:pPr>
    </w:lvl>
    <w:lvl w:ilvl="5" w:tplc="3E720F3C" w:tentative="1">
      <w:start w:val="1"/>
      <w:numFmt w:val="lowerRoman"/>
      <w:lvlText w:val="%6."/>
      <w:lvlJc w:val="right"/>
      <w:pPr>
        <w:ind w:left="4320" w:hanging="180"/>
      </w:pPr>
    </w:lvl>
    <w:lvl w:ilvl="6" w:tplc="AF1080B4" w:tentative="1">
      <w:start w:val="1"/>
      <w:numFmt w:val="decimal"/>
      <w:lvlText w:val="%7."/>
      <w:lvlJc w:val="left"/>
      <w:pPr>
        <w:ind w:left="5040" w:hanging="360"/>
      </w:pPr>
    </w:lvl>
    <w:lvl w:ilvl="7" w:tplc="E7B49952" w:tentative="1">
      <w:start w:val="1"/>
      <w:numFmt w:val="lowerLetter"/>
      <w:lvlText w:val="%8."/>
      <w:lvlJc w:val="left"/>
      <w:pPr>
        <w:ind w:left="5760" w:hanging="360"/>
      </w:pPr>
    </w:lvl>
    <w:lvl w:ilvl="8" w:tplc="8F821AFE" w:tentative="1">
      <w:start w:val="1"/>
      <w:numFmt w:val="lowerRoman"/>
      <w:lvlText w:val="%9."/>
      <w:lvlJc w:val="right"/>
      <w:pPr>
        <w:ind w:left="6480" w:hanging="180"/>
      </w:pPr>
    </w:lvl>
  </w:abstractNum>
  <w:abstractNum w:abstractNumId="34" w15:restartNumberingAfterBreak="0">
    <w:nsid w:val="5694375D"/>
    <w:multiLevelType w:val="multilevel"/>
    <w:tmpl w:val="534CDA28"/>
    <w:lvl w:ilvl="0">
      <w:start w:val="9"/>
      <w:numFmt w:val="decimal"/>
      <w:lvlText w:val="%1."/>
      <w:lvlJc w:val="left"/>
      <w:pPr>
        <w:ind w:left="360" w:hanging="360"/>
      </w:pPr>
      <w:rPr>
        <w:rFonts w:hint="default"/>
        <w:b w:val="0"/>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15:restartNumberingAfterBreak="0">
    <w:nsid w:val="56CA5494"/>
    <w:multiLevelType w:val="hybridMultilevel"/>
    <w:tmpl w:val="61DCAE50"/>
    <w:lvl w:ilvl="0" w:tplc="AC3864CA">
      <w:start w:val="1"/>
      <w:numFmt w:val="bullet"/>
      <w:lvlText w:val=""/>
      <w:lvlJc w:val="left"/>
      <w:pPr>
        <w:ind w:left="1440" w:hanging="360"/>
      </w:pPr>
      <w:rPr>
        <w:rFonts w:ascii="Symbol" w:hAnsi="Symbol" w:hint="default"/>
      </w:rPr>
    </w:lvl>
    <w:lvl w:ilvl="1" w:tplc="F400279C" w:tentative="1">
      <w:start w:val="1"/>
      <w:numFmt w:val="bullet"/>
      <w:lvlText w:val="o"/>
      <w:lvlJc w:val="left"/>
      <w:pPr>
        <w:ind w:left="2160" w:hanging="360"/>
      </w:pPr>
      <w:rPr>
        <w:rFonts w:ascii="Courier New" w:hAnsi="Courier New" w:cs="Courier New" w:hint="default"/>
      </w:rPr>
    </w:lvl>
    <w:lvl w:ilvl="2" w:tplc="F6DE2AC6" w:tentative="1">
      <w:start w:val="1"/>
      <w:numFmt w:val="bullet"/>
      <w:lvlText w:val=""/>
      <w:lvlJc w:val="left"/>
      <w:pPr>
        <w:ind w:left="2880" w:hanging="360"/>
      </w:pPr>
      <w:rPr>
        <w:rFonts w:ascii="Wingdings" w:hAnsi="Wingdings" w:hint="default"/>
      </w:rPr>
    </w:lvl>
    <w:lvl w:ilvl="3" w:tplc="562AF016" w:tentative="1">
      <w:start w:val="1"/>
      <w:numFmt w:val="bullet"/>
      <w:lvlText w:val=""/>
      <w:lvlJc w:val="left"/>
      <w:pPr>
        <w:ind w:left="3600" w:hanging="360"/>
      </w:pPr>
      <w:rPr>
        <w:rFonts w:ascii="Symbol" w:hAnsi="Symbol" w:hint="default"/>
      </w:rPr>
    </w:lvl>
    <w:lvl w:ilvl="4" w:tplc="16308852" w:tentative="1">
      <w:start w:val="1"/>
      <w:numFmt w:val="bullet"/>
      <w:lvlText w:val="o"/>
      <w:lvlJc w:val="left"/>
      <w:pPr>
        <w:ind w:left="4320" w:hanging="360"/>
      </w:pPr>
      <w:rPr>
        <w:rFonts w:ascii="Courier New" w:hAnsi="Courier New" w:cs="Courier New" w:hint="default"/>
      </w:rPr>
    </w:lvl>
    <w:lvl w:ilvl="5" w:tplc="1820C4F8" w:tentative="1">
      <w:start w:val="1"/>
      <w:numFmt w:val="bullet"/>
      <w:lvlText w:val=""/>
      <w:lvlJc w:val="left"/>
      <w:pPr>
        <w:ind w:left="5040" w:hanging="360"/>
      </w:pPr>
      <w:rPr>
        <w:rFonts w:ascii="Wingdings" w:hAnsi="Wingdings" w:hint="default"/>
      </w:rPr>
    </w:lvl>
    <w:lvl w:ilvl="6" w:tplc="02A6170C" w:tentative="1">
      <w:start w:val="1"/>
      <w:numFmt w:val="bullet"/>
      <w:lvlText w:val=""/>
      <w:lvlJc w:val="left"/>
      <w:pPr>
        <w:ind w:left="5760" w:hanging="360"/>
      </w:pPr>
      <w:rPr>
        <w:rFonts w:ascii="Symbol" w:hAnsi="Symbol" w:hint="default"/>
      </w:rPr>
    </w:lvl>
    <w:lvl w:ilvl="7" w:tplc="AC3C2DCC" w:tentative="1">
      <w:start w:val="1"/>
      <w:numFmt w:val="bullet"/>
      <w:lvlText w:val="o"/>
      <w:lvlJc w:val="left"/>
      <w:pPr>
        <w:ind w:left="6480" w:hanging="360"/>
      </w:pPr>
      <w:rPr>
        <w:rFonts w:ascii="Courier New" w:hAnsi="Courier New" w:cs="Courier New" w:hint="default"/>
      </w:rPr>
    </w:lvl>
    <w:lvl w:ilvl="8" w:tplc="46CA1C8C" w:tentative="1">
      <w:start w:val="1"/>
      <w:numFmt w:val="bullet"/>
      <w:lvlText w:val=""/>
      <w:lvlJc w:val="left"/>
      <w:pPr>
        <w:ind w:left="7200" w:hanging="360"/>
      </w:pPr>
      <w:rPr>
        <w:rFonts w:ascii="Wingdings" w:hAnsi="Wingdings" w:hint="default"/>
      </w:rPr>
    </w:lvl>
  </w:abstractNum>
  <w:abstractNum w:abstractNumId="36" w15:restartNumberingAfterBreak="0">
    <w:nsid w:val="580D3A26"/>
    <w:multiLevelType w:val="hybridMultilevel"/>
    <w:tmpl w:val="0B4806C0"/>
    <w:lvl w:ilvl="0" w:tplc="04260001">
      <w:start w:val="1"/>
      <w:numFmt w:val="decimal"/>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62B03B9B"/>
    <w:multiLevelType w:val="hybridMultilevel"/>
    <w:tmpl w:val="E33AABD0"/>
    <w:lvl w:ilvl="0" w:tplc="0426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4AC61AE"/>
    <w:multiLevelType w:val="hybridMultilevel"/>
    <w:tmpl w:val="4A6692F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C194F"/>
    <w:multiLevelType w:val="hybridMultilevel"/>
    <w:tmpl w:val="4F0626B6"/>
    <w:lvl w:ilvl="0" w:tplc="48101F7A">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7697421"/>
    <w:multiLevelType w:val="multilevel"/>
    <w:tmpl w:val="CE92321E"/>
    <w:lvl w:ilvl="0">
      <w:start w:val="13"/>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lowerLetter"/>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15:restartNumberingAfterBreak="0">
    <w:nsid w:val="67962892"/>
    <w:multiLevelType w:val="multilevel"/>
    <w:tmpl w:val="604CB75E"/>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val="0"/>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882183D"/>
    <w:multiLevelType w:val="hybridMultilevel"/>
    <w:tmpl w:val="0688E26C"/>
    <w:lvl w:ilvl="0" w:tplc="C5D03894">
      <w:start w:val="1"/>
      <w:numFmt w:val="decimal"/>
      <w:lvlText w:val="%1)"/>
      <w:lvlJc w:val="left"/>
      <w:pPr>
        <w:tabs>
          <w:tab w:val="num" w:pos="360"/>
        </w:tabs>
        <w:ind w:left="360" w:hanging="360"/>
      </w:pPr>
    </w:lvl>
    <w:lvl w:ilvl="1" w:tplc="1122BF8C">
      <w:start w:val="1"/>
      <w:numFmt w:val="decimal"/>
      <w:lvlText w:val="%2."/>
      <w:lvlJc w:val="left"/>
      <w:pPr>
        <w:tabs>
          <w:tab w:val="num" w:pos="1440"/>
        </w:tabs>
        <w:ind w:left="1440" w:hanging="360"/>
      </w:pPr>
    </w:lvl>
    <w:lvl w:ilvl="2" w:tplc="D2B876BC">
      <w:start w:val="1"/>
      <w:numFmt w:val="decimal"/>
      <w:lvlText w:val="%3."/>
      <w:lvlJc w:val="left"/>
      <w:pPr>
        <w:tabs>
          <w:tab w:val="num" w:pos="2160"/>
        </w:tabs>
        <w:ind w:left="2160" w:hanging="360"/>
      </w:pPr>
    </w:lvl>
    <w:lvl w:ilvl="3" w:tplc="AF725960">
      <w:start w:val="1"/>
      <w:numFmt w:val="decimal"/>
      <w:lvlText w:val="%4."/>
      <w:lvlJc w:val="left"/>
      <w:pPr>
        <w:tabs>
          <w:tab w:val="num" w:pos="2880"/>
        </w:tabs>
        <w:ind w:left="2880" w:hanging="360"/>
      </w:pPr>
    </w:lvl>
    <w:lvl w:ilvl="4" w:tplc="51D4A0D4">
      <w:start w:val="1"/>
      <w:numFmt w:val="decimal"/>
      <w:lvlText w:val="%5."/>
      <w:lvlJc w:val="left"/>
      <w:pPr>
        <w:tabs>
          <w:tab w:val="num" w:pos="3600"/>
        </w:tabs>
        <w:ind w:left="3600" w:hanging="360"/>
      </w:pPr>
    </w:lvl>
    <w:lvl w:ilvl="5" w:tplc="5F76C40E">
      <w:start w:val="1"/>
      <w:numFmt w:val="decimal"/>
      <w:lvlText w:val="%6."/>
      <w:lvlJc w:val="left"/>
      <w:pPr>
        <w:tabs>
          <w:tab w:val="num" w:pos="4320"/>
        </w:tabs>
        <w:ind w:left="4320" w:hanging="360"/>
      </w:pPr>
    </w:lvl>
    <w:lvl w:ilvl="6" w:tplc="BF5A5548">
      <w:start w:val="1"/>
      <w:numFmt w:val="decimal"/>
      <w:lvlText w:val="%7."/>
      <w:lvlJc w:val="left"/>
      <w:pPr>
        <w:tabs>
          <w:tab w:val="num" w:pos="5040"/>
        </w:tabs>
        <w:ind w:left="5040" w:hanging="360"/>
      </w:pPr>
    </w:lvl>
    <w:lvl w:ilvl="7" w:tplc="44968FF8">
      <w:start w:val="1"/>
      <w:numFmt w:val="decimal"/>
      <w:lvlText w:val="%8."/>
      <w:lvlJc w:val="left"/>
      <w:pPr>
        <w:tabs>
          <w:tab w:val="num" w:pos="5760"/>
        </w:tabs>
        <w:ind w:left="5760" w:hanging="360"/>
      </w:pPr>
    </w:lvl>
    <w:lvl w:ilvl="8" w:tplc="A63E398A">
      <w:start w:val="1"/>
      <w:numFmt w:val="decimal"/>
      <w:lvlText w:val="%9."/>
      <w:lvlJc w:val="left"/>
      <w:pPr>
        <w:tabs>
          <w:tab w:val="num" w:pos="6480"/>
        </w:tabs>
        <w:ind w:left="6480" w:hanging="360"/>
      </w:pPr>
    </w:lvl>
  </w:abstractNum>
  <w:abstractNum w:abstractNumId="43" w15:restartNumberingAfterBreak="0">
    <w:nsid w:val="690D5DE9"/>
    <w:multiLevelType w:val="hybridMultilevel"/>
    <w:tmpl w:val="0CCC4600"/>
    <w:lvl w:ilvl="0" w:tplc="0426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B724A78"/>
    <w:multiLevelType w:val="hybridMultilevel"/>
    <w:tmpl w:val="20BE9CBC"/>
    <w:lvl w:ilvl="0" w:tplc="0426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B5D54"/>
    <w:multiLevelType w:val="multilevel"/>
    <w:tmpl w:val="DD327D74"/>
    <w:lvl w:ilvl="0">
      <w:start w:val="5"/>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47" w15:restartNumberingAfterBreak="0">
    <w:nsid w:val="7413458A"/>
    <w:multiLevelType w:val="hybridMultilevel"/>
    <w:tmpl w:val="2ACC5792"/>
    <w:lvl w:ilvl="0" w:tplc="07D4B6D2">
      <w:start w:val="6"/>
      <w:numFmt w:val="decimal"/>
      <w:lvlText w:val="%1."/>
      <w:lvlJc w:val="left"/>
      <w:pPr>
        <w:ind w:left="720" w:hanging="360"/>
      </w:pPr>
      <w:rPr>
        <w:rFonts w:hint="default"/>
      </w:rPr>
    </w:lvl>
    <w:lvl w:ilvl="1" w:tplc="3144594C">
      <w:start w:val="1"/>
      <w:numFmt w:val="lowerLetter"/>
      <w:lvlText w:val="%2."/>
      <w:lvlJc w:val="left"/>
      <w:pPr>
        <w:ind w:left="1440" w:hanging="360"/>
      </w:pPr>
    </w:lvl>
    <w:lvl w:ilvl="2" w:tplc="55BA42EC">
      <w:start w:val="1"/>
      <w:numFmt w:val="lowerRoman"/>
      <w:lvlText w:val="%3."/>
      <w:lvlJc w:val="right"/>
      <w:pPr>
        <w:ind w:left="2160" w:hanging="180"/>
      </w:pPr>
    </w:lvl>
    <w:lvl w:ilvl="3" w:tplc="A4B8A0BE" w:tentative="1">
      <w:start w:val="1"/>
      <w:numFmt w:val="decimal"/>
      <w:lvlText w:val="%4."/>
      <w:lvlJc w:val="left"/>
      <w:pPr>
        <w:ind w:left="2880" w:hanging="360"/>
      </w:pPr>
    </w:lvl>
    <w:lvl w:ilvl="4" w:tplc="0A62A1F8" w:tentative="1">
      <w:start w:val="1"/>
      <w:numFmt w:val="lowerLetter"/>
      <w:lvlText w:val="%5."/>
      <w:lvlJc w:val="left"/>
      <w:pPr>
        <w:ind w:left="3600" w:hanging="360"/>
      </w:pPr>
    </w:lvl>
    <w:lvl w:ilvl="5" w:tplc="3AFAF526" w:tentative="1">
      <w:start w:val="1"/>
      <w:numFmt w:val="lowerRoman"/>
      <w:lvlText w:val="%6."/>
      <w:lvlJc w:val="right"/>
      <w:pPr>
        <w:ind w:left="4320" w:hanging="180"/>
      </w:pPr>
    </w:lvl>
    <w:lvl w:ilvl="6" w:tplc="42AC5368" w:tentative="1">
      <w:start w:val="1"/>
      <w:numFmt w:val="decimal"/>
      <w:lvlText w:val="%7."/>
      <w:lvlJc w:val="left"/>
      <w:pPr>
        <w:ind w:left="5040" w:hanging="360"/>
      </w:pPr>
    </w:lvl>
    <w:lvl w:ilvl="7" w:tplc="4FFCD08E" w:tentative="1">
      <w:start w:val="1"/>
      <w:numFmt w:val="lowerLetter"/>
      <w:lvlText w:val="%8."/>
      <w:lvlJc w:val="left"/>
      <w:pPr>
        <w:ind w:left="5760" w:hanging="360"/>
      </w:pPr>
    </w:lvl>
    <w:lvl w:ilvl="8" w:tplc="6D1C5132" w:tentative="1">
      <w:start w:val="1"/>
      <w:numFmt w:val="lowerRoman"/>
      <w:lvlText w:val="%9."/>
      <w:lvlJc w:val="right"/>
      <w:pPr>
        <w:ind w:left="6480" w:hanging="180"/>
      </w:pPr>
    </w:lvl>
  </w:abstractNum>
  <w:abstractNum w:abstractNumId="48" w15:restartNumberingAfterBreak="0">
    <w:nsid w:val="75F508DD"/>
    <w:multiLevelType w:val="hybridMultilevel"/>
    <w:tmpl w:val="74847132"/>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9" w15:restartNumberingAfterBreak="0">
    <w:nsid w:val="79546543"/>
    <w:multiLevelType w:val="hybridMultilevel"/>
    <w:tmpl w:val="0B0E6C5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9A86AAC"/>
    <w:multiLevelType w:val="multilevel"/>
    <w:tmpl w:val="D9029BF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low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7D5625DE"/>
    <w:multiLevelType w:val="hybridMultilevel"/>
    <w:tmpl w:val="DBC0D434"/>
    <w:lvl w:ilvl="0" w:tplc="2C3675B8">
      <w:start w:val="1"/>
      <w:numFmt w:val="decimal"/>
      <w:lvlText w:val="%1)"/>
      <w:lvlJc w:val="left"/>
      <w:pPr>
        <w:ind w:left="720" w:hanging="360"/>
      </w:pPr>
    </w:lvl>
    <w:lvl w:ilvl="1" w:tplc="A91AB3AE" w:tentative="1">
      <w:start w:val="1"/>
      <w:numFmt w:val="lowerLetter"/>
      <w:lvlText w:val="%2."/>
      <w:lvlJc w:val="left"/>
      <w:pPr>
        <w:ind w:left="1440" w:hanging="360"/>
      </w:pPr>
    </w:lvl>
    <w:lvl w:ilvl="2" w:tplc="C0AACB9C" w:tentative="1">
      <w:start w:val="1"/>
      <w:numFmt w:val="lowerRoman"/>
      <w:lvlText w:val="%3."/>
      <w:lvlJc w:val="right"/>
      <w:pPr>
        <w:ind w:left="2160" w:hanging="180"/>
      </w:pPr>
    </w:lvl>
    <w:lvl w:ilvl="3" w:tplc="C008A652" w:tentative="1">
      <w:start w:val="1"/>
      <w:numFmt w:val="decimal"/>
      <w:lvlText w:val="%4."/>
      <w:lvlJc w:val="left"/>
      <w:pPr>
        <w:ind w:left="2880" w:hanging="360"/>
      </w:pPr>
    </w:lvl>
    <w:lvl w:ilvl="4" w:tplc="004254C2" w:tentative="1">
      <w:start w:val="1"/>
      <w:numFmt w:val="lowerLetter"/>
      <w:lvlText w:val="%5."/>
      <w:lvlJc w:val="left"/>
      <w:pPr>
        <w:ind w:left="3600" w:hanging="360"/>
      </w:pPr>
    </w:lvl>
    <w:lvl w:ilvl="5" w:tplc="007024CC" w:tentative="1">
      <w:start w:val="1"/>
      <w:numFmt w:val="lowerRoman"/>
      <w:lvlText w:val="%6."/>
      <w:lvlJc w:val="right"/>
      <w:pPr>
        <w:ind w:left="4320" w:hanging="180"/>
      </w:pPr>
    </w:lvl>
    <w:lvl w:ilvl="6" w:tplc="F1D8B402" w:tentative="1">
      <w:start w:val="1"/>
      <w:numFmt w:val="decimal"/>
      <w:lvlText w:val="%7."/>
      <w:lvlJc w:val="left"/>
      <w:pPr>
        <w:ind w:left="5040" w:hanging="360"/>
      </w:pPr>
    </w:lvl>
    <w:lvl w:ilvl="7" w:tplc="57803D3A" w:tentative="1">
      <w:start w:val="1"/>
      <w:numFmt w:val="lowerLetter"/>
      <w:lvlText w:val="%8."/>
      <w:lvlJc w:val="left"/>
      <w:pPr>
        <w:ind w:left="5760" w:hanging="360"/>
      </w:pPr>
    </w:lvl>
    <w:lvl w:ilvl="8" w:tplc="56E884C0" w:tentative="1">
      <w:start w:val="1"/>
      <w:numFmt w:val="lowerRoman"/>
      <w:lvlText w:val="%9."/>
      <w:lvlJc w:val="right"/>
      <w:pPr>
        <w:ind w:left="6480" w:hanging="180"/>
      </w:pPr>
    </w:lvl>
  </w:abstractNum>
  <w:abstractNum w:abstractNumId="52" w15:restartNumberingAfterBreak="0">
    <w:nsid w:val="7D69059C"/>
    <w:multiLevelType w:val="hybridMultilevel"/>
    <w:tmpl w:val="C2FE1FA2"/>
    <w:lvl w:ilvl="0" w:tplc="4A9EECA0">
      <w:start w:val="1"/>
      <w:numFmt w:val="decimal"/>
      <w:lvlText w:val="%1)"/>
      <w:lvlJc w:val="left"/>
      <w:pPr>
        <w:tabs>
          <w:tab w:val="num" w:pos="360"/>
        </w:tabs>
        <w:ind w:left="360" w:hanging="360"/>
      </w:pPr>
    </w:lvl>
    <w:lvl w:ilvl="1" w:tplc="6EBEE992">
      <w:start w:val="1"/>
      <w:numFmt w:val="decimal"/>
      <w:lvlText w:val="%2."/>
      <w:lvlJc w:val="left"/>
      <w:pPr>
        <w:tabs>
          <w:tab w:val="num" w:pos="1440"/>
        </w:tabs>
        <w:ind w:left="1440" w:hanging="360"/>
      </w:pPr>
    </w:lvl>
    <w:lvl w:ilvl="2" w:tplc="19CE54F6">
      <w:start w:val="1"/>
      <w:numFmt w:val="decimal"/>
      <w:lvlText w:val="%3."/>
      <w:lvlJc w:val="left"/>
      <w:pPr>
        <w:tabs>
          <w:tab w:val="num" w:pos="2160"/>
        </w:tabs>
        <w:ind w:left="2160" w:hanging="360"/>
      </w:pPr>
    </w:lvl>
    <w:lvl w:ilvl="3" w:tplc="D5D01B34">
      <w:start w:val="1"/>
      <w:numFmt w:val="decimal"/>
      <w:lvlText w:val="%4."/>
      <w:lvlJc w:val="left"/>
      <w:pPr>
        <w:tabs>
          <w:tab w:val="num" w:pos="2880"/>
        </w:tabs>
        <w:ind w:left="2880" w:hanging="360"/>
      </w:pPr>
    </w:lvl>
    <w:lvl w:ilvl="4" w:tplc="0DA24AC8">
      <w:start w:val="1"/>
      <w:numFmt w:val="decimal"/>
      <w:lvlText w:val="%5."/>
      <w:lvlJc w:val="left"/>
      <w:pPr>
        <w:tabs>
          <w:tab w:val="num" w:pos="3600"/>
        </w:tabs>
        <w:ind w:left="3600" w:hanging="360"/>
      </w:pPr>
    </w:lvl>
    <w:lvl w:ilvl="5" w:tplc="73D062AA">
      <w:start w:val="1"/>
      <w:numFmt w:val="decimal"/>
      <w:lvlText w:val="%6."/>
      <w:lvlJc w:val="left"/>
      <w:pPr>
        <w:tabs>
          <w:tab w:val="num" w:pos="4320"/>
        </w:tabs>
        <w:ind w:left="4320" w:hanging="360"/>
      </w:pPr>
    </w:lvl>
    <w:lvl w:ilvl="6" w:tplc="6994C140">
      <w:start w:val="1"/>
      <w:numFmt w:val="decimal"/>
      <w:lvlText w:val="%7."/>
      <w:lvlJc w:val="left"/>
      <w:pPr>
        <w:tabs>
          <w:tab w:val="num" w:pos="5040"/>
        </w:tabs>
        <w:ind w:left="5040" w:hanging="360"/>
      </w:pPr>
    </w:lvl>
    <w:lvl w:ilvl="7" w:tplc="6186C50E">
      <w:start w:val="1"/>
      <w:numFmt w:val="decimal"/>
      <w:lvlText w:val="%8."/>
      <w:lvlJc w:val="left"/>
      <w:pPr>
        <w:tabs>
          <w:tab w:val="num" w:pos="5760"/>
        </w:tabs>
        <w:ind w:left="5760" w:hanging="360"/>
      </w:pPr>
    </w:lvl>
    <w:lvl w:ilvl="8" w:tplc="4BBCBB44">
      <w:start w:val="1"/>
      <w:numFmt w:val="decimal"/>
      <w:lvlText w:val="%9."/>
      <w:lvlJc w:val="left"/>
      <w:pPr>
        <w:tabs>
          <w:tab w:val="num" w:pos="6480"/>
        </w:tabs>
        <w:ind w:left="6480" w:hanging="360"/>
      </w:pPr>
    </w:lvl>
  </w:abstractNum>
  <w:abstractNum w:abstractNumId="53" w15:restartNumberingAfterBreak="0">
    <w:nsid w:val="7D9B73F3"/>
    <w:multiLevelType w:val="multilevel"/>
    <w:tmpl w:val="203C0E1C"/>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2"/>
  </w:num>
  <w:num w:numId="3">
    <w:abstractNumId w:val="46"/>
  </w:num>
  <w:num w:numId="4">
    <w:abstractNumId w:val="21"/>
  </w:num>
  <w:num w:numId="5">
    <w:abstractNumId w:val="12"/>
  </w:num>
  <w:num w:numId="6">
    <w:abstractNumId w:val="4"/>
  </w:num>
  <w:num w:numId="7">
    <w:abstractNumId w:val="19"/>
  </w:num>
  <w:num w:numId="8">
    <w:abstractNumId w:val="17"/>
  </w:num>
  <w:num w:numId="9">
    <w:abstractNumId w:val="28"/>
  </w:num>
  <w:num w:numId="10">
    <w:abstractNumId w:val="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4"/>
  </w:num>
  <w:num w:numId="17">
    <w:abstractNumId w:val="7"/>
  </w:num>
  <w:num w:numId="18">
    <w:abstractNumId w:val="51"/>
  </w:num>
  <w:num w:numId="19">
    <w:abstractNumId w:val="6"/>
  </w:num>
  <w:num w:numId="20">
    <w:abstractNumId w:val="30"/>
  </w:num>
  <w:num w:numId="21">
    <w:abstractNumId w:val="33"/>
  </w:num>
  <w:num w:numId="22">
    <w:abstractNumId w:val="22"/>
  </w:num>
  <w:num w:numId="23">
    <w:abstractNumId w:val="24"/>
  </w:num>
  <w:num w:numId="24">
    <w:abstractNumId w:val="43"/>
  </w:num>
  <w:num w:numId="25">
    <w:abstractNumId w:val="42"/>
  </w:num>
  <w:num w:numId="26">
    <w:abstractNumId w:val="36"/>
  </w:num>
  <w:num w:numId="27">
    <w:abstractNumId w:val="49"/>
  </w:num>
  <w:num w:numId="28">
    <w:abstractNumId w:val="52"/>
  </w:num>
  <w:num w:numId="29">
    <w:abstractNumId w:val="14"/>
  </w:num>
  <w:num w:numId="30">
    <w:abstractNumId w:val="35"/>
  </w:num>
  <w:num w:numId="31">
    <w:abstractNumId w:val="38"/>
  </w:num>
  <w:num w:numId="32">
    <w:abstractNumId w:val="18"/>
  </w:num>
  <w:num w:numId="33">
    <w:abstractNumId w:val="3"/>
  </w:num>
  <w:num w:numId="34">
    <w:abstractNumId w:val="27"/>
  </w:num>
  <w:num w:numId="35">
    <w:abstractNumId w:val="13"/>
  </w:num>
  <w:num w:numId="36">
    <w:abstractNumId w:val="47"/>
  </w:num>
  <w:num w:numId="37">
    <w:abstractNumId w:val="45"/>
  </w:num>
  <w:num w:numId="38">
    <w:abstractNumId w:val="50"/>
  </w:num>
  <w:num w:numId="39">
    <w:abstractNumId w:val="53"/>
  </w:num>
  <w:num w:numId="40">
    <w:abstractNumId w:val="41"/>
  </w:num>
  <w:num w:numId="41">
    <w:abstractNumId w:val="29"/>
  </w:num>
  <w:num w:numId="42">
    <w:abstractNumId w:val="16"/>
  </w:num>
  <w:num w:numId="43">
    <w:abstractNumId w:val="40"/>
  </w:num>
  <w:num w:numId="44">
    <w:abstractNumId w:val="5"/>
  </w:num>
  <w:num w:numId="45">
    <w:abstractNumId w:val="34"/>
  </w:num>
  <w:num w:numId="46">
    <w:abstractNumId w:val="31"/>
  </w:num>
  <w:num w:numId="47">
    <w:abstractNumId w:val="9"/>
  </w:num>
  <w:num w:numId="48">
    <w:abstractNumId w:val="25"/>
  </w:num>
  <w:num w:numId="49">
    <w:abstractNumId w:val="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0"/>
  </w:num>
  <w:num w:numId="53">
    <w:abstractNumId w:val="15"/>
  </w:num>
  <w:num w:numId="5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48EA"/>
    <w:rsid w:val="00002E93"/>
    <w:rsid w:val="0000406C"/>
    <w:rsid w:val="00032728"/>
    <w:rsid w:val="000373DA"/>
    <w:rsid w:val="000419C3"/>
    <w:rsid w:val="00047897"/>
    <w:rsid w:val="000572FB"/>
    <w:rsid w:val="0006246C"/>
    <w:rsid w:val="00091536"/>
    <w:rsid w:val="00091B71"/>
    <w:rsid w:val="000A2874"/>
    <w:rsid w:val="000A4507"/>
    <w:rsid w:val="000B0316"/>
    <w:rsid w:val="000B39C8"/>
    <w:rsid w:val="000C7490"/>
    <w:rsid w:val="000D13AC"/>
    <w:rsid w:val="000D5A63"/>
    <w:rsid w:val="000D6C19"/>
    <w:rsid w:val="000E1930"/>
    <w:rsid w:val="000E3671"/>
    <w:rsid w:val="000E708C"/>
    <w:rsid w:val="000F07EB"/>
    <w:rsid w:val="0010778B"/>
    <w:rsid w:val="00116F81"/>
    <w:rsid w:val="00121F56"/>
    <w:rsid w:val="00125C02"/>
    <w:rsid w:val="00134F47"/>
    <w:rsid w:val="0014109E"/>
    <w:rsid w:val="00150CC1"/>
    <w:rsid w:val="001515DB"/>
    <w:rsid w:val="00153454"/>
    <w:rsid w:val="00153B51"/>
    <w:rsid w:val="0016110D"/>
    <w:rsid w:val="001713F9"/>
    <w:rsid w:val="00176337"/>
    <w:rsid w:val="00184225"/>
    <w:rsid w:val="00187CE8"/>
    <w:rsid w:val="00192A81"/>
    <w:rsid w:val="00193A64"/>
    <w:rsid w:val="001959C6"/>
    <w:rsid w:val="001B1FDC"/>
    <w:rsid w:val="001B7480"/>
    <w:rsid w:val="001C365D"/>
    <w:rsid w:val="001C4951"/>
    <w:rsid w:val="001C76CC"/>
    <w:rsid w:val="001D38BE"/>
    <w:rsid w:val="001E3C69"/>
    <w:rsid w:val="001E4125"/>
    <w:rsid w:val="001E62FF"/>
    <w:rsid w:val="001F1A17"/>
    <w:rsid w:val="001F5B85"/>
    <w:rsid w:val="00202D01"/>
    <w:rsid w:val="00207CAB"/>
    <w:rsid w:val="00217A61"/>
    <w:rsid w:val="00222C5C"/>
    <w:rsid w:val="00224F00"/>
    <w:rsid w:val="0022520F"/>
    <w:rsid w:val="00227123"/>
    <w:rsid w:val="00234844"/>
    <w:rsid w:val="0024067C"/>
    <w:rsid w:val="00247AE6"/>
    <w:rsid w:val="00253D98"/>
    <w:rsid w:val="00260363"/>
    <w:rsid w:val="00266760"/>
    <w:rsid w:val="00280809"/>
    <w:rsid w:val="00280B9A"/>
    <w:rsid w:val="00281059"/>
    <w:rsid w:val="002860F0"/>
    <w:rsid w:val="002A5FC5"/>
    <w:rsid w:val="002C2195"/>
    <w:rsid w:val="002D1CA1"/>
    <w:rsid w:val="002E04DA"/>
    <w:rsid w:val="002E05CC"/>
    <w:rsid w:val="002E53B9"/>
    <w:rsid w:val="002E6C95"/>
    <w:rsid w:val="002F1704"/>
    <w:rsid w:val="00300B30"/>
    <w:rsid w:val="00311F40"/>
    <w:rsid w:val="00330127"/>
    <w:rsid w:val="00332A53"/>
    <w:rsid w:val="00342D59"/>
    <w:rsid w:val="00343272"/>
    <w:rsid w:val="00347949"/>
    <w:rsid w:val="003513CD"/>
    <w:rsid w:val="00351429"/>
    <w:rsid w:val="00362085"/>
    <w:rsid w:val="0036243D"/>
    <w:rsid w:val="00367FAF"/>
    <w:rsid w:val="0039791E"/>
    <w:rsid w:val="003A6877"/>
    <w:rsid w:val="003B0E3B"/>
    <w:rsid w:val="003B4BBA"/>
    <w:rsid w:val="003D4EEC"/>
    <w:rsid w:val="003D5AB5"/>
    <w:rsid w:val="003D6708"/>
    <w:rsid w:val="003E0B23"/>
    <w:rsid w:val="003E46C8"/>
    <w:rsid w:val="003E67FD"/>
    <w:rsid w:val="003E6A15"/>
    <w:rsid w:val="003F465E"/>
    <w:rsid w:val="003F6768"/>
    <w:rsid w:val="0040083E"/>
    <w:rsid w:val="00415DDC"/>
    <w:rsid w:val="00421878"/>
    <w:rsid w:val="00427592"/>
    <w:rsid w:val="00432465"/>
    <w:rsid w:val="0044097E"/>
    <w:rsid w:val="00441CD0"/>
    <w:rsid w:val="00454451"/>
    <w:rsid w:val="00455AD2"/>
    <w:rsid w:val="00462297"/>
    <w:rsid w:val="00473EF1"/>
    <w:rsid w:val="00481213"/>
    <w:rsid w:val="00482979"/>
    <w:rsid w:val="00490F34"/>
    <w:rsid w:val="004A4B33"/>
    <w:rsid w:val="004A6F7D"/>
    <w:rsid w:val="004B1C32"/>
    <w:rsid w:val="004B2BA3"/>
    <w:rsid w:val="004D6147"/>
    <w:rsid w:val="004E0E5C"/>
    <w:rsid w:val="004F15C1"/>
    <w:rsid w:val="004F4A71"/>
    <w:rsid w:val="004F7F6E"/>
    <w:rsid w:val="0050100C"/>
    <w:rsid w:val="00501159"/>
    <w:rsid w:val="0050386E"/>
    <w:rsid w:val="005058C0"/>
    <w:rsid w:val="00506569"/>
    <w:rsid w:val="00516A1F"/>
    <w:rsid w:val="005177E9"/>
    <w:rsid w:val="005210DA"/>
    <w:rsid w:val="005225CD"/>
    <w:rsid w:val="00531AA7"/>
    <w:rsid w:val="005343BA"/>
    <w:rsid w:val="00543CAA"/>
    <w:rsid w:val="00543E3E"/>
    <w:rsid w:val="00546844"/>
    <w:rsid w:val="005530A5"/>
    <w:rsid w:val="00562DB5"/>
    <w:rsid w:val="005633F8"/>
    <w:rsid w:val="00565EFC"/>
    <w:rsid w:val="00567F1D"/>
    <w:rsid w:val="00585EB0"/>
    <w:rsid w:val="00594D97"/>
    <w:rsid w:val="0059744C"/>
    <w:rsid w:val="005B086B"/>
    <w:rsid w:val="005B0FF6"/>
    <w:rsid w:val="005B353E"/>
    <w:rsid w:val="005D68AE"/>
    <w:rsid w:val="005E344F"/>
    <w:rsid w:val="005F1EE1"/>
    <w:rsid w:val="005F22F8"/>
    <w:rsid w:val="005F38A0"/>
    <w:rsid w:val="00611A20"/>
    <w:rsid w:val="006139C6"/>
    <w:rsid w:val="00623CEB"/>
    <w:rsid w:val="00630E2F"/>
    <w:rsid w:val="0063504B"/>
    <w:rsid w:val="006459CC"/>
    <w:rsid w:val="00652024"/>
    <w:rsid w:val="00666CA2"/>
    <w:rsid w:val="00666E44"/>
    <w:rsid w:val="0067548C"/>
    <w:rsid w:val="00677135"/>
    <w:rsid w:val="00685AE5"/>
    <w:rsid w:val="00687A64"/>
    <w:rsid w:val="00687EC7"/>
    <w:rsid w:val="00687F02"/>
    <w:rsid w:val="00692C6A"/>
    <w:rsid w:val="00696451"/>
    <w:rsid w:val="00697E0B"/>
    <w:rsid w:val="006A4B58"/>
    <w:rsid w:val="006B1920"/>
    <w:rsid w:val="006B3CB5"/>
    <w:rsid w:val="006C30D8"/>
    <w:rsid w:val="006D0224"/>
    <w:rsid w:val="006D207E"/>
    <w:rsid w:val="006E006B"/>
    <w:rsid w:val="006E3970"/>
    <w:rsid w:val="006E531F"/>
    <w:rsid w:val="006F6523"/>
    <w:rsid w:val="00711DAF"/>
    <w:rsid w:val="00713D1D"/>
    <w:rsid w:val="00714AA6"/>
    <w:rsid w:val="0071535A"/>
    <w:rsid w:val="0072494C"/>
    <w:rsid w:val="00731DA4"/>
    <w:rsid w:val="0073258E"/>
    <w:rsid w:val="00740722"/>
    <w:rsid w:val="0074165A"/>
    <w:rsid w:val="00751A6B"/>
    <w:rsid w:val="007538BC"/>
    <w:rsid w:val="007548E7"/>
    <w:rsid w:val="00761307"/>
    <w:rsid w:val="0076459B"/>
    <w:rsid w:val="00764F9E"/>
    <w:rsid w:val="00767223"/>
    <w:rsid w:val="007832DB"/>
    <w:rsid w:val="0079542C"/>
    <w:rsid w:val="00795B8D"/>
    <w:rsid w:val="0079784C"/>
    <w:rsid w:val="007B2AFA"/>
    <w:rsid w:val="007B3253"/>
    <w:rsid w:val="007B35DE"/>
    <w:rsid w:val="007B4125"/>
    <w:rsid w:val="007B48B3"/>
    <w:rsid w:val="007C5BC3"/>
    <w:rsid w:val="007C6338"/>
    <w:rsid w:val="007D7A0D"/>
    <w:rsid w:val="008257B0"/>
    <w:rsid w:val="008260B5"/>
    <w:rsid w:val="00830DB9"/>
    <w:rsid w:val="0083159C"/>
    <w:rsid w:val="00851CDF"/>
    <w:rsid w:val="00864D42"/>
    <w:rsid w:val="00866D5C"/>
    <w:rsid w:val="00867B30"/>
    <w:rsid w:val="00874117"/>
    <w:rsid w:val="00887435"/>
    <w:rsid w:val="00895879"/>
    <w:rsid w:val="008962BF"/>
    <w:rsid w:val="008A624F"/>
    <w:rsid w:val="008B124A"/>
    <w:rsid w:val="008C14FF"/>
    <w:rsid w:val="008C6635"/>
    <w:rsid w:val="008D34BB"/>
    <w:rsid w:val="008E5BBD"/>
    <w:rsid w:val="008F60EB"/>
    <w:rsid w:val="008F6F0F"/>
    <w:rsid w:val="0090554D"/>
    <w:rsid w:val="0090772F"/>
    <w:rsid w:val="00907FB9"/>
    <w:rsid w:val="00910B70"/>
    <w:rsid w:val="00912016"/>
    <w:rsid w:val="00912D4A"/>
    <w:rsid w:val="00913A1F"/>
    <w:rsid w:val="009168DA"/>
    <w:rsid w:val="00916C34"/>
    <w:rsid w:val="009177C1"/>
    <w:rsid w:val="00921804"/>
    <w:rsid w:val="00930174"/>
    <w:rsid w:val="00941A87"/>
    <w:rsid w:val="00944A3B"/>
    <w:rsid w:val="009458E5"/>
    <w:rsid w:val="00950885"/>
    <w:rsid w:val="00950AB0"/>
    <w:rsid w:val="009510B2"/>
    <w:rsid w:val="009614CB"/>
    <w:rsid w:val="00964B99"/>
    <w:rsid w:val="00966B97"/>
    <w:rsid w:val="00972DC7"/>
    <w:rsid w:val="0097738A"/>
    <w:rsid w:val="009819CF"/>
    <w:rsid w:val="00984A5A"/>
    <w:rsid w:val="00987974"/>
    <w:rsid w:val="0099457E"/>
    <w:rsid w:val="00996830"/>
    <w:rsid w:val="00996F2E"/>
    <w:rsid w:val="00997FFC"/>
    <w:rsid w:val="009A0F31"/>
    <w:rsid w:val="009B64E6"/>
    <w:rsid w:val="009C1266"/>
    <w:rsid w:val="009C2F8C"/>
    <w:rsid w:val="009C7AE4"/>
    <w:rsid w:val="009D5146"/>
    <w:rsid w:val="009E0BE6"/>
    <w:rsid w:val="009E22E0"/>
    <w:rsid w:val="009E2612"/>
    <w:rsid w:val="00A01D58"/>
    <w:rsid w:val="00A12AAB"/>
    <w:rsid w:val="00A12F1F"/>
    <w:rsid w:val="00A13CF0"/>
    <w:rsid w:val="00A30C15"/>
    <w:rsid w:val="00A36727"/>
    <w:rsid w:val="00A4356E"/>
    <w:rsid w:val="00A47D5C"/>
    <w:rsid w:val="00A57858"/>
    <w:rsid w:val="00A62F59"/>
    <w:rsid w:val="00A723C5"/>
    <w:rsid w:val="00A72FF2"/>
    <w:rsid w:val="00A7783E"/>
    <w:rsid w:val="00A80132"/>
    <w:rsid w:val="00A803B7"/>
    <w:rsid w:val="00A8071D"/>
    <w:rsid w:val="00A82A28"/>
    <w:rsid w:val="00A91E8B"/>
    <w:rsid w:val="00A967CF"/>
    <w:rsid w:val="00AA4139"/>
    <w:rsid w:val="00AB2AE2"/>
    <w:rsid w:val="00AB4CC2"/>
    <w:rsid w:val="00AC5E3E"/>
    <w:rsid w:val="00AC5F58"/>
    <w:rsid w:val="00AC7195"/>
    <w:rsid w:val="00AC7772"/>
    <w:rsid w:val="00AD7F19"/>
    <w:rsid w:val="00AE04A8"/>
    <w:rsid w:val="00B0099D"/>
    <w:rsid w:val="00B00AA9"/>
    <w:rsid w:val="00B033FA"/>
    <w:rsid w:val="00B158CE"/>
    <w:rsid w:val="00B20829"/>
    <w:rsid w:val="00B21CAB"/>
    <w:rsid w:val="00B2366F"/>
    <w:rsid w:val="00B24B2A"/>
    <w:rsid w:val="00B302D4"/>
    <w:rsid w:val="00B35BE5"/>
    <w:rsid w:val="00B4618D"/>
    <w:rsid w:val="00B476E9"/>
    <w:rsid w:val="00B57094"/>
    <w:rsid w:val="00B651E2"/>
    <w:rsid w:val="00B70091"/>
    <w:rsid w:val="00B70FDB"/>
    <w:rsid w:val="00B8505F"/>
    <w:rsid w:val="00B86296"/>
    <w:rsid w:val="00BA0F52"/>
    <w:rsid w:val="00BA4378"/>
    <w:rsid w:val="00BB298A"/>
    <w:rsid w:val="00BC0402"/>
    <w:rsid w:val="00BC78F0"/>
    <w:rsid w:val="00BD23B2"/>
    <w:rsid w:val="00BE3670"/>
    <w:rsid w:val="00C02AE9"/>
    <w:rsid w:val="00C1299B"/>
    <w:rsid w:val="00C16882"/>
    <w:rsid w:val="00C226F3"/>
    <w:rsid w:val="00C27509"/>
    <w:rsid w:val="00C348EA"/>
    <w:rsid w:val="00C36762"/>
    <w:rsid w:val="00C40DEF"/>
    <w:rsid w:val="00C43D8F"/>
    <w:rsid w:val="00C44D5D"/>
    <w:rsid w:val="00C5094B"/>
    <w:rsid w:val="00C515DB"/>
    <w:rsid w:val="00C565E2"/>
    <w:rsid w:val="00C56E9A"/>
    <w:rsid w:val="00C707FD"/>
    <w:rsid w:val="00C76314"/>
    <w:rsid w:val="00C76D00"/>
    <w:rsid w:val="00C841A0"/>
    <w:rsid w:val="00C86A5E"/>
    <w:rsid w:val="00C87CC3"/>
    <w:rsid w:val="00C97C48"/>
    <w:rsid w:val="00CA38E1"/>
    <w:rsid w:val="00CA3DAB"/>
    <w:rsid w:val="00CA6A13"/>
    <w:rsid w:val="00CB2723"/>
    <w:rsid w:val="00CB2CAD"/>
    <w:rsid w:val="00CB390F"/>
    <w:rsid w:val="00CC75D6"/>
    <w:rsid w:val="00CD1418"/>
    <w:rsid w:val="00CE66D2"/>
    <w:rsid w:val="00CF0C6B"/>
    <w:rsid w:val="00D0017F"/>
    <w:rsid w:val="00D0486D"/>
    <w:rsid w:val="00D04875"/>
    <w:rsid w:val="00D0725D"/>
    <w:rsid w:val="00D1082F"/>
    <w:rsid w:val="00D1113B"/>
    <w:rsid w:val="00D20D20"/>
    <w:rsid w:val="00D27B68"/>
    <w:rsid w:val="00D31A19"/>
    <w:rsid w:val="00D3282E"/>
    <w:rsid w:val="00D3680C"/>
    <w:rsid w:val="00D371F2"/>
    <w:rsid w:val="00D45CC8"/>
    <w:rsid w:val="00D5395D"/>
    <w:rsid w:val="00D54253"/>
    <w:rsid w:val="00D56F4C"/>
    <w:rsid w:val="00D65F7B"/>
    <w:rsid w:val="00D67F53"/>
    <w:rsid w:val="00D700E4"/>
    <w:rsid w:val="00D70931"/>
    <w:rsid w:val="00D72115"/>
    <w:rsid w:val="00D757EA"/>
    <w:rsid w:val="00D80C57"/>
    <w:rsid w:val="00D856BB"/>
    <w:rsid w:val="00D911A9"/>
    <w:rsid w:val="00D9756A"/>
    <w:rsid w:val="00DA21D6"/>
    <w:rsid w:val="00DA3C5F"/>
    <w:rsid w:val="00DA7D7C"/>
    <w:rsid w:val="00DB5C4B"/>
    <w:rsid w:val="00DC1A56"/>
    <w:rsid w:val="00DD48C6"/>
    <w:rsid w:val="00DD50A4"/>
    <w:rsid w:val="00DE1B7E"/>
    <w:rsid w:val="00DE2113"/>
    <w:rsid w:val="00DE2644"/>
    <w:rsid w:val="00E01C51"/>
    <w:rsid w:val="00E02C07"/>
    <w:rsid w:val="00E02F79"/>
    <w:rsid w:val="00E050EA"/>
    <w:rsid w:val="00E07008"/>
    <w:rsid w:val="00E10230"/>
    <w:rsid w:val="00E22627"/>
    <w:rsid w:val="00E23302"/>
    <w:rsid w:val="00E30D6C"/>
    <w:rsid w:val="00E34672"/>
    <w:rsid w:val="00E4514E"/>
    <w:rsid w:val="00E51D11"/>
    <w:rsid w:val="00E52616"/>
    <w:rsid w:val="00E60195"/>
    <w:rsid w:val="00E62267"/>
    <w:rsid w:val="00E73F66"/>
    <w:rsid w:val="00E7530B"/>
    <w:rsid w:val="00E8208F"/>
    <w:rsid w:val="00E8226E"/>
    <w:rsid w:val="00E85A45"/>
    <w:rsid w:val="00E87B8E"/>
    <w:rsid w:val="00E95C8E"/>
    <w:rsid w:val="00EA3879"/>
    <w:rsid w:val="00EB6CF5"/>
    <w:rsid w:val="00EC04C4"/>
    <w:rsid w:val="00EC1A91"/>
    <w:rsid w:val="00EC296F"/>
    <w:rsid w:val="00EC3CB3"/>
    <w:rsid w:val="00EC3D5F"/>
    <w:rsid w:val="00EC6D88"/>
    <w:rsid w:val="00ED3279"/>
    <w:rsid w:val="00ED4764"/>
    <w:rsid w:val="00EE4CB8"/>
    <w:rsid w:val="00EF1778"/>
    <w:rsid w:val="00EF2220"/>
    <w:rsid w:val="00EF741C"/>
    <w:rsid w:val="00F034DC"/>
    <w:rsid w:val="00F06CC1"/>
    <w:rsid w:val="00F11008"/>
    <w:rsid w:val="00F118AD"/>
    <w:rsid w:val="00F12E5E"/>
    <w:rsid w:val="00F170AF"/>
    <w:rsid w:val="00F2630E"/>
    <w:rsid w:val="00F30117"/>
    <w:rsid w:val="00F44975"/>
    <w:rsid w:val="00F46771"/>
    <w:rsid w:val="00F57A9B"/>
    <w:rsid w:val="00F629CC"/>
    <w:rsid w:val="00F62A3A"/>
    <w:rsid w:val="00F636F7"/>
    <w:rsid w:val="00F66058"/>
    <w:rsid w:val="00F72E59"/>
    <w:rsid w:val="00F779C2"/>
    <w:rsid w:val="00F77BE7"/>
    <w:rsid w:val="00F80FB0"/>
    <w:rsid w:val="00F90312"/>
    <w:rsid w:val="00F96BDD"/>
    <w:rsid w:val="00FB5563"/>
    <w:rsid w:val="00FC2EAC"/>
    <w:rsid w:val="00FC783E"/>
    <w:rsid w:val="00FD0464"/>
    <w:rsid w:val="00FE485F"/>
    <w:rsid w:val="00FE4E97"/>
    <w:rsid w:val="00FE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6AD6CFA"/>
  <w15:docId w15:val="{30724175-65AD-4267-A2A0-B3D6283D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819CF"/>
    <w:pPr>
      <w:spacing w:after="200" w:line="276" w:lineRule="auto"/>
    </w:pPr>
    <w:rPr>
      <w:sz w:val="22"/>
      <w:szCs w:val="22"/>
    </w:rPr>
  </w:style>
  <w:style w:type="paragraph" w:styleId="Virsraksts1">
    <w:name w:val="heading 1"/>
    <w:basedOn w:val="Parasts"/>
    <w:next w:val="Parasts"/>
    <w:link w:val="Virsraksts1Rakstz"/>
    <w:qFormat/>
    <w:rsid w:val="00C348EA"/>
    <w:pPr>
      <w:keepNext/>
      <w:tabs>
        <w:tab w:val="left" w:pos="284"/>
      </w:tabs>
      <w:spacing w:after="0" w:line="240" w:lineRule="auto"/>
      <w:jc w:val="center"/>
      <w:outlineLvl w:val="0"/>
    </w:pPr>
    <w:rPr>
      <w:rFonts w:ascii="Times New Roman" w:hAnsi="Times New Roman"/>
      <w:b/>
      <w:caps/>
      <w:sz w:val="24"/>
      <w:szCs w:val="20"/>
      <w:lang w:eastAsia="en-US"/>
    </w:rPr>
  </w:style>
  <w:style w:type="paragraph" w:styleId="Virsraksts2">
    <w:name w:val="heading 2"/>
    <w:basedOn w:val="Parasts"/>
    <w:next w:val="Parasts"/>
    <w:link w:val="Virsraksts2Rakstz"/>
    <w:qFormat/>
    <w:rsid w:val="00C348EA"/>
    <w:pPr>
      <w:keepNext/>
      <w:spacing w:after="0" w:line="240" w:lineRule="auto"/>
      <w:jc w:val="both"/>
      <w:outlineLvl w:val="1"/>
    </w:pPr>
    <w:rPr>
      <w:rFonts w:ascii="Times New Roman" w:hAnsi="Times New Roman"/>
      <w:b/>
      <w:bCs/>
      <w:sz w:val="20"/>
      <w:szCs w:val="24"/>
      <w:lang w:eastAsia="en-US"/>
    </w:rPr>
  </w:style>
  <w:style w:type="paragraph" w:styleId="Virsraksts3">
    <w:name w:val="heading 3"/>
    <w:basedOn w:val="Parasts"/>
    <w:next w:val="Parasts"/>
    <w:link w:val="Virsraksts3Rakstz"/>
    <w:qFormat/>
    <w:rsid w:val="00C348EA"/>
    <w:pPr>
      <w:keepNext/>
      <w:numPr>
        <w:numId w:val="3"/>
      </w:numPr>
      <w:tabs>
        <w:tab w:val="clear" w:pos="720"/>
        <w:tab w:val="num" w:pos="360"/>
      </w:tabs>
      <w:spacing w:after="0" w:line="240" w:lineRule="auto"/>
      <w:ind w:left="0" w:firstLine="0"/>
      <w:jc w:val="center"/>
      <w:outlineLvl w:val="2"/>
    </w:pPr>
    <w:rPr>
      <w:rFonts w:ascii="Times New Roman" w:hAnsi="Times New Roman"/>
      <w:b/>
      <w:sz w:val="26"/>
      <w:szCs w:val="20"/>
      <w:lang w:eastAsia="en-US"/>
    </w:rPr>
  </w:style>
  <w:style w:type="paragraph" w:styleId="Virsraksts4">
    <w:name w:val="heading 4"/>
    <w:basedOn w:val="Parasts"/>
    <w:next w:val="Parasts"/>
    <w:link w:val="Virsraksts4Rakstz"/>
    <w:qFormat/>
    <w:rsid w:val="00C348EA"/>
    <w:pPr>
      <w:keepNext/>
      <w:numPr>
        <w:numId w:val="4"/>
      </w:numPr>
      <w:tabs>
        <w:tab w:val="clear" w:pos="1003"/>
        <w:tab w:val="num" w:pos="360"/>
      </w:tabs>
      <w:spacing w:after="0" w:line="240" w:lineRule="auto"/>
      <w:ind w:left="0" w:firstLine="0"/>
      <w:jc w:val="center"/>
      <w:outlineLvl w:val="3"/>
    </w:pPr>
    <w:rPr>
      <w:rFonts w:ascii="Times New Roman" w:hAnsi="Times New Roman"/>
      <w:b/>
      <w:sz w:val="26"/>
      <w:szCs w:val="20"/>
      <w:lang w:eastAsia="en-US"/>
    </w:rPr>
  </w:style>
  <w:style w:type="paragraph" w:styleId="Virsraksts5">
    <w:name w:val="heading 5"/>
    <w:basedOn w:val="Parasts"/>
    <w:next w:val="Parasts"/>
    <w:link w:val="Virsraksts5Rakstz"/>
    <w:qFormat/>
    <w:rsid w:val="00C348EA"/>
    <w:pPr>
      <w:keepNext/>
      <w:spacing w:after="0" w:line="240" w:lineRule="auto"/>
      <w:jc w:val="center"/>
      <w:outlineLvl w:val="4"/>
    </w:pPr>
    <w:rPr>
      <w:rFonts w:ascii="Times New Roman" w:hAnsi="Times New Roman"/>
      <w:b/>
      <w:bCs/>
      <w:sz w:val="20"/>
      <w:szCs w:val="24"/>
      <w:lang w:eastAsia="en-US"/>
    </w:rPr>
  </w:style>
  <w:style w:type="paragraph" w:styleId="Virsraksts6">
    <w:name w:val="heading 6"/>
    <w:basedOn w:val="Parasts"/>
    <w:next w:val="Parasts"/>
    <w:link w:val="Virsraksts6Rakstz"/>
    <w:qFormat/>
    <w:rsid w:val="00C348EA"/>
    <w:pPr>
      <w:keepNext/>
      <w:spacing w:after="0" w:line="240" w:lineRule="auto"/>
      <w:ind w:left="285"/>
      <w:jc w:val="center"/>
      <w:outlineLvl w:val="5"/>
    </w:pPr>
    <w:rPr>
      <w:rFonts w:ascii="Times New Roman" w:hAnsi="Times New Roman"/>
      <w:b/>
      <w:sz w:val="26"/>
      <w:szCs w:val="20"/>
      <w:lang w:eastAsia="en-US"/>
    </w:rPr>
  </w:style>
  <w:style w:type="paragraph" w:styleId="Virsraksts7">
    <w:name w:val="heading 7"/>
    <w:basedOn w:val="Parasts"/>
    <w:next w:val="Parasts"/>
    <w:link w:val="Virsraksts7Rakstz"/>
    <w:qFormat/>
    <w:rsid w:val="00C348EA"/>
    <w:pPr>
      <w:keepNext/>
      <w:spacing w:after="0" w:line="240" w:lineRule="auto"/>
      <w:jc w:val="center"/>
      <w:outlineLvl w:val="6"/>
    </w:pPr>
    <w:rPr>
      <w:rFonts w:ascii="Times New Roman" w:hAnsi="Times New Roman"/>
      <w:b/>
      <w:sz w:val="28"/>
      <w:szCs w:val="20"/>
      <w:lang w:eastAsia="en-US"/>
    </w:rPr>
  </w:style>
  <w:style w:type="paragraph" w:styleId="Virsraksts8">
    <w:name w:val="heading 8"/>
    <w:basedOn w:val="Parasts"/>
    <w:next w:val="Parasts"/>
    <w:link w:val="Virsraksts8Rakstz"/>
    <w:qFormat/>
    <w:rsid w:val="00C348EA"/>
    <w:pPr>
      <w:keepNext/>
      <w:spacing w:after="0" w:line="240" w:lineRule="auto"/>
      <w:jc w:val="center"/>
      <w:outlineLvl w:val="7"/>
    </w:pPr>
    <w:rPr>
      <w:rFonts w:ascii="Times New Roman" w:hAnsi="Times New Roman"/>
      <w:bCs/>
      <w:sz w:val="36"/>
      <w:szCs w:val="24"/>
      <w:lang w:eastAsia="en-US"/>
    </w:rPr>
  </w:style>
  <w:style w:type="paragraph" w:styleId="Virsraksts9">
    <w:name w:val="heading 9"/>
    <w:basedOn w:val="Parasts"/>
    <w:next w:val="Parasts"/>
    <w:link w:val="Virsraksts9Rakstz"/>
    <w:qFormat/>
    <w:rsid w:val="00C348EA"/>
    <w:pPr>
      <w:keepNext/>
      <w:spacing w:after="0" w:line="240" w:lineRule="auto"/>
      <w:ind w:left="2160" w:firstLine="720"/>
      <w:jc w:val="center"/>
      <w:outlineLvl w:val="8"/>
    </w:pPr>
    <w:rPr>
      <w:rFonts w:ascii="Times New Roman" w:hAnsi="Times New Roman"/>
      <w:b/>
      <w:bCs/>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348EA"/>
    <w:rPr>
      <w:rFonts w:ascii="Times New Roman" w:eastAsia="Times New Roman" w:hAnsi="Times New Roman" w:cs="Times New Roman"/>
      <w:b/>
      <w:caps/>
      <w:sz w:val="24"/>
      <w:szCs w:val="20"/>
      <w:lang w:eastAsia="en-US"/>
    </w:rPr>
  </w:style>
  <w:style w:type="character" w:customStyle="1" w:styleId="Virsraksts2Rakstz">
    <w:name w:val="Virsraksts 2 Rakstz."/>
    <w:link w:val="Virsraksts2"/>
    <w:rsid w:val="00C348EA"/>
    <w:rPr>
      <w:rFonts w:ascii="Times New Roman" w:eastAsia="Times New Roman" w:hAnsi="Times New Roman" w:cs="Times New Roman"/>
      <w:b/>
      <w:bCs/>
      <w:sz w:val="20"/>
      <w:szCs w:val="24"/>
      <w:lang w:eastAsia="en-US"/>
    </w:rPr>
  </w:style>
  <w:style w:type="character" w:customStyle="1" w:styleId="Virsraksts3Rakstz">
    <w:name w:val="Virsraksts 3 Rakstz."/>
    <w:link w:val="Virsraksts3"/>
    <w:rsid w:val="00C348EA"/>
    <w:rPr>
      <w:rFonts w:ascii="Times New Roman" w:hAnsi="Times New Roman"/>
      <w:b/>
      <w:sz w:val="26"/>
      <w:lang w:eastAsia="en-US"/>
    </w:rPr>
  </w:style>
  <w:style w:type="character" w:customStyle="1" w:styleId="Virsraksts4Rakstz">
    <w:name w:val="Virsraksts 4 Rakstz."/>
    <w:link w:val="Virsraksts4"/>
    <w:rsid w:val="00C348EA"/>
    <w:rPr>
      <w:rFonts w:ascii="Times New Roman" w:hAnsi="Times New Roman"/>
      <w:b/>
      <w:sz w:val="26"/>
      <w:lang w:eastAsia="en-US"/>
    </w:rPr>
  </w:style>
  <w:style w:type="character" w:customStyle="1" w:styleId="Virsraksts5Rakstz">
    <w:name w:val="Virsraksts 5 Rakstz."/>
    <w:link w:val="Virsraksts5"/>
    <w:rsid w:val="00C348EA"/>
    <w:rPr>
      <w:rFonts w:ascii="Times New Roman" w:eastAsia="Times New Roman" w:hAnsi="Times New Roman" w:cs="Times New Roman"/>
      <w:b/>
      <w:bCs/>
      <w:szCs w:val="24"/>
      <w:lang w:eastAsia="en-US"/>
    </w:rPr>
  </w:style>
  <w:style w:type="character" w:customStyle="1" w:styleId="Virsraksts6Rakstz">
    <w:name w:val="Virsraksts 6 Rakstz."/>
    <w:link w:val="Virsraksts6"/>
    <w:rsid w:val="00C348EA"/>
    <w:rPr>
      <w:rFonts w:ascii="Times New Roman" w:eastAsia="Times New Roman" w:hAnsi="Times New Roman" w:cs="Times New Roman"/>
      <w:b/>
      <w:sz w:val="26"/>
      <w:szCs w:val="20"/>
      <w:lang w:eastAsia="en-US"/>
    </w:rPr>
  </w:style>
  <w:style w:type="character" w:customStyle="1" w:styleId="Virsraksts7Rakstz">
    <w:name w:val="Virsraksts 7 Rakstz."/>
    <w:link w:val="Virsraksts7"/>
    <w:rsid w:val="00C348EA"/>
    <w:rPr>
      <w:rFonts w:ascii="Times New Roman" w:eastAsia="Times New Roman" w:hAnsi="Times New Roman" w:cs="Times New Roman"/>
      <w:b/>
      <w:sz w:val="28"/>
      <w:szCs w:val="20"/>
      <w:lang w:eastAsia="en-US"/>
    </w:rPr>
  </w:style>
  <w:style w:type="character" w:customStyle="1" w:styleId="Virsraksts8Rakstz">
    <w:name w:val="Virsraksts 8 Rakstz."/>
    <w:link w:val="Virsraksts8"/>
    <w:rsid w:val="00C348EA"/>
    <w:rPr>
      <w:rFonts w:ascii="Times New Roman" w:eastAsia="Times New Roman" w:hAnsi="Times New Roman" w:cs="Times New Roman"/>
      <w:bCs/>
      <w:sz w:val="36"/>
      <w:szCs w:val="24"/>
      <w:lang w:eastAsia="en-US"/>
    </w:rPr>
  </w:style>
  <w:style w:type="character" w:customStyle="1" w:styleId="Virsraksts9Rakstz">
    <w:name w:val="Virsraksts 9 Rakstz."/>
    <w:link w:val="Virsraksts9"/>
    <w:rsid w:val="00C348EA"/>
    <w:rPr>
      <w:rFonts w:ascii="Times New Roman" w:eastAsia="Times New Roman" w:hAnsi="Times New Roman" w:cs="Times New Roman"/>
      <w:b/>
      <w:bCs/>
      <w:sz w:val="24"/>
      <w:szCs w:val="20"/>
      <w:lang w:eastAsia="en-US"/>
    </w:rPr>
  </w:style>
  <w:style w:type="paragraph" w:styleId="Sarakstaaizzme2">
    <w:name w:val="List Bullet 2"/>
    <w:basedOn w:val="Parasts"/>
    <w:autoRedefine/>
    <w:rsid w:val="00C348EA"/>
    <w:pPr>
      <w:numPr>
        <w:numId w:val="1"/>
      </w:numPr>
      <w:spacing w:after="0" w:line="240" w:lineRule="auto"/>
    </w:pPr>
    <w:rPr>
      <w:rFonts w:ascii="Times New Roman" w:hAnsi="Times New Roman"/>
      <w:sz w:val="24"/>
      <w:szCs w:val="24"/>
      <w:lang w:val="en-GB" w:eastAsia="en-US"/>
    </w:rPr>
  </w:style>
  <w:style w:type="paragraph" w:styleId="Saturs1">
    <w:name w:val="toc 1"/>
    <w:basedOn w:val="Parasts"/>
    <w:next w:val="Parasts"/>
    <w:autoRedefine/>
    <w:semiHidden/>
    <w:rsid w:val="00AE04A8"/>
    <w:pPr>
      <w:spacing w:after="0"/>
    </w:pPr>
    <w:rPr>
      <w:rFonts w:ascii="Times New Roman" w:hAnsi="Times New Roman"/>
      <w:b/>
      <w:bCs/>
      <w:sz w:val="24"/>
      <w:szCs w:val="28"/>
      <w:lang w:eastAsia="en-US"/>
    </w:rPr>
  </w:style>
  <w:style w:type="paragraph" w:customStyle="1" w:styleId="naisf">
    <w:name w:val="naisf"/>
    <w:basedOn w:val="Parasts"/>
    <w:rsid w:val="00C348EA"/>
    <w:pPr>
      <w:spacing w:before="100" w:after="100" w:line="240" w:lineRule="auto"/>
      <w:jc w:val="both"/>
    </w:pPr>
    <w:rPr>
      <w:rFonts w:ascii="Times New Roman" w:hAnsi="Times New Roman"/>
      <w:sz w:val="24"/>
      <w:szCs w:val="20"/>
      <w:lang w:val="en-GB" w:eastAsia="en-US"/>
    </w:rPr>
  </w:style>
  <w:style w:type="paragraph" w:styleId="HTMLiepriekformattais">
    <w:name w:val="HTML Preformatted"/>
    <w:basedOn w:val="Parasts"/>
    <w:link w:val="HTMLiepriekformattaisRakstz"/>
    <w:rsid w:val="00C3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en-GB" w:eastAsia="en-US"/>
    </w:rPr>
  </w:style>
  <w:style w:type="character" w:customStyle="1" w:styleId="HTMLiepriekformattaisRakstz">
    <w:name w:val="HTML iepriekšformatētais Rakstz."/>
    <w:link w:val="HTMLiepriekformattais"/>
    <w:rsid w:val="00C348EA"/>
    <w:rPr>
      <w:rFonts w:ascii="Arial Unicode MS" w:eastAsia="Arial Unicode MS" w:hAnsi="Arial Unicode MS" w:cs="Arial Unicode MS"/>
      <w:color w:val="000000"/>
      <w:sz w:val="20"/>
      <w:szCs w:val="20"/>
      <w:lang w:val="en-GB" w:eastAsia="en-US"/>
    </w:rPr>
  </w:style>
  <w:style w:type="paragraph" w:styleId="Komentrateksts">
    <w:name w:val="annotation text"/>
    <w:basedOn w:val="Parasts"/>
    <w:link w:val="KomentratekstsRakstz"/>
    <w:rsid w:val="00C348EA"/>
    <w:pPr>
      <w:spacing w:after="0" w:line="240" w:lineRule="auto"/>
    </w:pPr>
    <w:rPr>
      <w:rFonts w:ascii="Times New Roman" w:hAnsi="Times New Roman"/>
      <w:sz w:val="20"/>
      <w:szCs w:val="20"/>
      <w:lang w:val="en-GB" w:eastAsia="en-US"/>
    </w:rPr>
  </w:style>
  <w:style w:type="character" w:customStyle="1" w:styleId="KomentratekstsRakstz">
    <w:name w:val="Komentāra teksts Rakstz."/>
    <w:link w:val="Komentrateksts"/>
    <w:rsid w:val="00C348EA"/>
    <w:rPr>
      <w:rFonts w:ascii="Times New Roman" w:eastAsia="Times New Roman" w:hAnsi="Times New Roman" w:cs="Times New Roman"/>
      <w:sz w:val="20"/>
      <w:szCs w:val="20"/>
      <w:lang w:val="en-GB" w:eastAsia="en-US"/>
    </w:rPr>
  </w:style>
  <w:style w:type="paragraph" w:styleId="Galvene">
    <w:name w:val="header"/>
    <w:basedOn w:val="Parasts"/>
    <w:link w:val="GalveneRakstz"/>
    <w:rsid w:val="00C348EA"/>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link w:val="Galvene"/>
    <w:rsid w:val="00C348EA"/>
    <w:rPr>
      <w:rFonts w:ascii="Times New Roman" w:eastAsia="Times New Roman" w:hAnsi="Times New Roman" w:cs="Times New Roman"/>
      <w:sz w:val="24"/>
      <w:szCs w:val="24"/>
      <w:lang w:val="en-GB" w:eastAsia="en-US"/>
    </w:rPr>
  </w:style>
  <w:style w:type="paragraph" w:styleId="Pamatteksts">
    <w:name w:val="Body Text"/>
    <w:basedOn w:val="Parasts"/>
    <w:link w:val="PamattekstsRakstz"/>
    <w:rsid w:val="00C348EA"/>
    <w:pPr>
      <w:spacing w:after="0" w:line="240" w:lineRule="auto"/>
      <w:jc w:val="center"/>
    </w:pPr>
    <w:rPr>
      <w:rFonts w:ascii="Times New Roman" w:hAnsi="Times New Roman"/>
      <w:sz w:val="28"/>
      <w:szCs w:val="20"/>
      <w:lang w:val="en-AU" w:eastAsia="en-US"/>
    </w:rPr>
  </w:style>
  <w:style w:type="character" w:customStyle="1" w:styleId="PamattekstsRakstz">
    <w:name w:val="Pamatteksts Rakstz."/>
    <w:link w:val="Pamatteksts"/>
    <w:rsid w:val="00C348EA"/>
    <w:rPr>
      <w:rFonts w:ascii="Times New Roman" w:eastAsia="Times New Roman" w:hAnsi="Times New Roman" w:cs="Times New Roman"/>
      <w:sz w:val="28"/>
      <w:szCs w:val="20"/>
      <w:lang w:val="en-AU" w:eastAsia="en-US"/>
    </w:rPr>
  </w:style>
  <w:style w:type="paragraph" w:styleId="Pamatteksts2">
    <w:name w:val="Body Text 2"/>
    <w:basedOn w:val="Parasts"/>
    <w:link w:val="Pamatteksts2Rakstz"/>
    <w:rsid w:val="00C348EA"/>
    <w:pPr>
      <w:spacing w:after="0" w:line="240" w:lineRule="auto"/>
      <w:jc w:val="center"/>
    </w:pPr>
    <w:rPr>
      <w:rFonts w:ascii="Times New Roman" w:hAnsi="Times New Roman"/>
      <w:i/>
      <w:sz w:val="24"/>
      <w:szCs w:val="20"/>
      <w:lang w:eastAsia="en-US"/>
    </w:rPr>
  </w:style>
  <w:style w:type="character" w:customStyle="1" w:styleId="Pamatteksts2Rakstz">
    <w:name w:val="Pamatteksts 2 Rakstz."/>
    <w:link w:val="Pamatteksts2"/>
    <w:rsid w:val="00C348EA"/>
    <w:rPr>
      <w:rFonts w:ascii="Times New Roman" w:eastAsia="Times New Roman" w:hAnsi="Times New Roman" w:cs="Times New Roman"/>
      <w:i/>
      <w:sz w:val="24"/>
      <w:szCs w:val="20"/>
      <w:lang w:eastAsia="en-US"/>
    </w:rPr>
  </w:style>
  <w:style w:type="character" w:styleId="Lappusesnumurs">
    <w:name w:val="page number"/>
    <w:basedOn w:val="Noklusjumarindkopasfonts"/>
    <w:rsid w:val="00C348EA"/>
  </w:style>
  <w:style w:type="paragraph" w:styleId="Kjene">
    <w:name w:val="footer"/>
    <w:basedOn w:val="Parasts"/>
    <w:link w:val="KjeneRakstz"/>
    <w:uiPriority w:val="99"/>
    <w:rsid w:val="00C348EA"/>
    <w:pPr>
      <w:tabs>
        <w:tab w:val="center" w:pos="4153"/>
        <w:tab w:val="right" w:pos="8306"/>
      </w:tabs>
      <w:spacing w:after="0" w:line="240" w:lineRule="auto"/>
    </w:pPr>
    <w:rPr>
      <w:rFonts w:ascii="Times New Roman" w:hAnsi="Times New Roman"/>
      <w:sz w:val="24"/>
      <w:szCs w:val="24"/>
      <w:lang w:val="en-GB" w:eastAsia="en-US"/>
    </w:rPr>
  </w:style>
  <w:style w:type="character" w:customStyle="1" w:styleId="KjeneRakstz">
    <w:name w:val="Kājene Rakstz."/>
    <w:link w:val="Kjene"/>
    <w:uiPriority w:val="99"/>
    <w:rsid w:val="00C348EA"/>
    <w:rPr>
      <w:rFonts w:ascii="Times New Roman" w:eastAsia="Times New Roman" w:hAnsi="Times New Roman" w:cs="Times New Roman"/>
      <w:sz w:val="24"/>
      <w:szCs w:val="24"/>
      <w:lang w:val="en-GB" w:eastAsia="en-US"/>
    </w:rPr>
  </w:style>
  <w:style w:type="paragraph" w:styleId="Pamatteksts3">
    <w:name w:val="Body Text 3"/>
    <w:basedOn w:val="Parasts"/>
    <w:link w:val="Pamatteksts3Rakstz"/>
    <w:rsid w:val="00C348EA"/>
    <w:pPr>
      <w:spacing w:after="0" w:line="240" w:lineRule="auto"/>
    </w:pPr>
    <w:rPr>
      <w:rFonts w:ascii="Times New Roman" w:hAnsi="Times New Roman"/>
      <w:b/>
      <w:bCs/>
      <w:sz w:val="24"/>
      <w:szCs w:val="24"/>
      <w:lang w:eastAsia="en-US"/>
    </w:rPr>
  </w:style>
  <w:style w:type="character" w:customStyle="1" w:styleId="Pamatteksts3Rakstz">
    <w:name w:val="Pamatteksts 3 Rakstz."/>
    <w:link w:val="Pamatteksts3"/>
    <w:rsid w:val="00C348EA"/>
    <w:rPr>
      <w:rFonts w:ascii="Times New Roman" w:eastAsia="Times New Roman" w:hAnsi="Times New Roman" w:cs="Times New Roman"/>
      <w:b/>
      <w:bCs/>
      <w:sz w:val="24"/>
      <w:szCs w:val="24"/>
      <w:lang w:eastAsia="en-US"/>
    </w:rPr>
  </w:style>
  <w:style w:type="paragraph" w:customStyle="1" w:styleId="BalloonText1">
    <w:name w:val="Balloon Text1"/>
    <w:basedOn w:val="Parasts"/>
    <w:semiHidden/>
    <w:rsid w:val="00C348EA"/>
    <w:pPr>
      <w:spacing w:after="0" w:line="240" w:lineRule="auto"/>
    </w:pPr>
    <w:rPr>
      <w:rFonts w:ascii="Tahoma" w:hAnsi="Tahoma" w:cs="Tahoma"/>
      <w:sz w:val="16"/>
      <w:szCs w:val="16"/>
      <w:lang w:val="en-GB" w:eastAsia="en-US"/>
    </w:rPr>
  </w:style>
  <w:style w:type="paragraph" w:styleId="Pamattekstaatkpe3">
    <w:name w:val="Body Text Indent 3"/>
    <w:basedOn w:val="Parasts"/>
    <w:link w:val="Pamattekstaatkpe3Rakstz"/>
    <w:rsid w:val="00C348EA"/>
    <w:pPr>
      <w:spacing w:after="0" w:line="240" w:lineRule="auto"/>
      <w:ind w:left="1416"/>
      <w:jc w:val="both"/>
    </w:pPr>
    <w:rPr>
      <w:rFonts w:ascii="Times New Roman" w:hAnsi="Times New Roman"/>
      <w:sz w:val="28"/>
      <w:szCs w:val="20"/>
      <w:lang w:eastAsia="en-US"/>
    </w:rPr>
  </w:style>
  <w:style w:type="character" w:customStyle="1" w:styleId="Pamattekstaatkpe3Rakstz">
    <w:name w:val="Pamatteksta atkāpe 3 Rakstz."/>
    <w:link w:val="Pamattekstaatkpe3"/>
    <w:rsid w:val="00C348EA"/>
    <w:rPr>
      <w:rFonts w:ascii="Times New Roman" w:eastAsia="Times New Roman" w:hAnsi="Times New Roman" w:cs="Times New Roman"/>
      <w:sz w:val="28"/>
      <w:szCs w:val="20"/>
      <w:lang w:eastAsia="en-US"/>
    </w:rPr>
  </w:style>
  <w:style w:type="character" w:styleId="Hipersaite">
    <w:name w:val="Hyperlink"/>
    <w:rsid w:val="00C348EA"/>
    <w:rPr>
      <w:b w:val="0"/>
      <w:bCs w:val="0"/>
      <w:color w:val="2425A9"/>
      <w:u w:val="single"/>
    </w:rPr>
  </w:style>
  <w:style w:type="paragraph" w:styleId="Pamattekstsaratkpi">
    <w:name w:val="Body Text Indent"/>
    <w:basedOn w:val="Parasts"/>
    <w:link w:val="PamattekstsaratkpiRakstz"/>
    <w:rsid w:val="00C348EA"/>
    <w:pPr>
      <w:spacing w:after="0" w:line="240" w:lineRule="auto"/>
      <w:ind w:left="720"/>
      <w:jc w:val="both"/>
    </w:pPr>
    <w:rPr>
      <w:rFonts w:ascii="Times New Roman" w:hAnsi="Times New Roman"/>
      <w:sz w:val="28"/>
      <w:szCs w:val="20"/>
      <w:lang w:eastAsia="en-US"/>
    </w:rPr>
  </w:style>
  <w:style w:type="character" w:customStyle="1" w:styleId="PamattekstsaratkpiRakstz">
    <w:name w:val="Pamatteksts ar atkāpi Rakstz."/>
    <w:link w:val="Pamattekstsaratkpi"/>
    <w:rsid w:val="00C348EA"/>
    <w:rPr>
      <w:rFonts w:ascii="Times New Roman" w:eastAsia="Times New Roman" w:hAnsi="Times New Roman" w:cs="Times New Roman"/>
      <w:sz w:val="28"/>
      <w:szCs w:val="20"/>
      <w:lang w:eastAsia="en-US"/>
    </w:rPr>
  </w:style>
  <w:style w:type="paragraph" w:styleId="Parakstszemobjekta">
    <w:name w:val="caption"/>
    <w:basedOn w:val="Parasts"/>
    <w:next w:val="Parasts"/>
    <w:qFormat/>
    <w:rsid w:val="00C348EA"/>
    <w:pPr>
      <w:spacing w:after="0" w:line="240" w:lineRule="auto"/>
    </w:pPr>
    <w:rPr>
      <w:rFonts w:ascii="Times New Roman" w:hAnsi="Times New Roman"/>
      <w:b/>
      <w:bCs/>
      <w:sz w:val="24"/>
      <w:szCs w:val="24"/>
      <w:lang w:eastAsia="en-US"/>
    </w:rPr>
  </w:style>
  <w:style w:type="paragraph" w:styleId="Balonteksts">
    <w:name w:val="Balloon Text"/>
    <w:basedOn w:val="Parasts"/>
    <w:link w:val="BalontekstsRakstz"/>
    <w:semiHidden/>
    <w:rsid w:val="00C348EA"/>
    <w:pPr>
      <w:spacing w:after="0" w:line="240" w:lineRule="auto"/>
    </w:pPr>
    <w:rPr>
      <w:rFonts w:ascii="Tahoma" w:hAnsi="Tahoma"/>
      <w:sz w:val="16"/>
      <w:szCs w:val="16"/>
      <w:lang w:val="en-GB" w:eastAsia="en-US"/>
    </w:rPr>
  </w:style>
  <w:style w:type="character" w:customStyle="1" w:styleId="BalontekstsRakstz">
    <w:name w:val="Balonteksts Rakstz."/>
    <w:link w:val="Balonteksts"/>
    <w:semiHidden/>
    <w:rsid w:val="00C348EA"/>
    <w:rPr>
      <w:rFonts w:ascii="Tahoma" w:eastAsia="Times New Roman" w:hAnsi="Tahoma" w:cs="Tahoma"/>
      <w:sz w:val="16"/>
      <w:szCs w:val="16"/>
      <w:lang w:val="en-GB" w:eastAsia="en-US"/>
    </w:rPr>
  </w:style>
  <w:style w:type="character" w:styleId="Izmantotahipersaite">
    <w:name w:val="FollowedHyperlink"/>
    <w:uiPriority w:val="99"/>
    <w:rsid w:val="00C348EA"/>
    <w:rPr>
      <w:color w:val="800080"/>
      <w:u w:val="single"/>
    </w:rPr>
  </w:style>
  <w:style w:type="paragraph" w:styleId="Sarakstarindkopa">
    <w:name w:val="List Paragraph"/>
    <w:basedOn w:val="Parasts"/>
    <w:link w:val="SarakstarindkopaRakstz"/>
    <w:qFormat/>
    <w:rsid w:val="00C43D8F"/>
    <w:pPr>
      <w:ind w:left="720"/>
      <w:contextualSpacing/>
    </w:pPr>
  </w:style>
  <w:style w:type="table" w:styleId="Reatabula">
    <w:name w:val="Table Grid"/>
    <w:basedOn w:val="Parastatabula"/>
    <w:uiPriority w:val="59"/>
    <w:rsid w:val="002E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link w:val="ListParagraphChar"/>
    <w:uiPriority w:val="99"/>
    <w:qFormat/>
    <w:rsid w:val="00AE04A8"/>
    <w:pPr>
      <w:spacing w:after="0" w:line="240" w:lineRule="auto"/>
      <w:ind w:left="720"/>
      <w:contextualSpacing/>
    </w:pPr>
    <w:rPr>
      <w:rFonts w:ascii="Times New Roman" w:hAnsi="Times New Roman"/>
      <w:sz w:val="24"/>
      <w:szCs w:val="24"/>
    </w:rPr>
  </w:style>
  <w:style w:type="character" w:customStyle="1" w:styleId="ListParagraphChar">
    <w:name w:val="List Paragraph Char"/>
    <w:link w:val="ListParagraph1"/>
    <w:uiPriority w:val="99"/>
    <w:rsid w:val="00AE04A8"/>
    <w:rPr>
      <w:rFonts w:ascii="Times New Roman" w:hAnsi="Times New Roman"/>
      <w:sz w:val="24"/>
      <w:szCs w:val="24"/>
    </w:rPr>
  </w:style>
  <w:style w:type="paragraph" w:customStyle="1" w:styleId="ListParagraph2">
    <w:name w:val="List Paragraph2"/>
    <w:basedOn w:val="Parasts"/>
    <w:uiPriority w:val="99"/>
    <w:qFormat/>
    <w:rsid w:val="00543E3E"/>
    <w:pPr>
      <w:ind w:left="720"/>
    </w:pPr>
    <w:rPr>
      <w:rFonts w:eastAsia="Calibri" w:cs="Calibri"/>
      <w:lang w:eastAsia="en-US"/>
    </w:rPr>
  </w:style>
  <w:style w:type="character" w:styleId="Komentraatsauce">
    <w:name w:val="annotation reference"/>
    <w:basedOn w:val="Noklusjumarindkopasfonts"/>
    <w:uiPriority w:val="99"/>
    <w:semiHidden/>
    <w:unhideWhenUsed/>
    <w:rsid w:val="00234844"/>
    <w:rPr>
      <w:sz w:val="16"/>
      <w:szCs w:val="16"/>
    </w:rPr>
  </w:style>
  <w:style w:type="paragraph" w:customStyle="1" w:styleId="DefaultText">
    <w:name w:val="Default Text"/>
    <w:rsid w:val="00234844"/>
    <w:pPr>
      <w:suppressAutoHyphens/>
    </w:pPr>
    <w:rPr>
      <w:rFonts w:ascii="Times New Roman" w:eastAsia="Arial" w:hAnsi="Times New Roman"/>
      <w:color w:val="000000"/>
      <w:sz w:val="24"/>
      <w:lang w:val="en-GB" w:eastAsia="ar-SA"/>
    </w:rPr>
  </w:style>
  <w:style w:type="character" w:customStyle="1" w:styleId="SarakstarindkopaRakstz">
    <w:name w:val="Saraksta rindkopa Rakstz."/>
    <w:link w:val="Sarakstarindkopa"/>
    <w:uiPriority w:val="34"/>
    <w:rsid w:val="00CE66D2"/>
    <w:rPr>
      <w:sz w:val="22"/>
      <w:szCs w:val="22"/>
    </w:rPr>
  </w:style>
  <w:style w:type="paragraph" w:customStyle="1" w:styleId="Default">
    <w:name w:val="Default"/>
    <w:uiPriority w:val="99"/>
    <w:rsid w:val="00B24B2A"/>
    <w:pPr>
      <w:autoSpaceDE w:val="0"/>
      <w:autoSpaceDN w:val="0"/>
      <w:adjustRightInd w:val="0"/>
    </w:pPr>
    <w:rPr>
      <w:rFonts w:ascii="Times New Roman" w:eastAsiaTheme="minorHAnsi" w:hAnsi="Times New Roman"/>
      <w:color w:val="000000"/>
      <w:sz w:val="24"/>
      <w:szCs w:val="24"/>
      <w:lang w:eastAsia="en-US"/>
    </w:rPr>
  </w:style>
  <w:style w:type="character" w:customStyle="1" w:styleId="StyleHeading3Arial10ptChar">
    <w:name w:val="Style Heading 3 + Arial 10 pt Char"/>
    <w:rsid w:val="00CB390F"/>
    <w:rPr>
      <w:rFonts w:ascii="Arial" w:hAnsi="Arial" w:cs="Arial"/>
      <w:sz w:val="24"/>
      <w:szCs w:val="26"/>
      <w:lang w:val="lv-LV" w:eastAsia="en-US" w:bidi="ar-SA"/>
    </w:rPr>
  </w:style>
  <w:style w:type="paragraph" w:customStyle="1" w:styleId="Standard">
    <w:name w:val="Standard"/>
    <w:rsid w:val="00432465"/>
    <w:pPr>
      <w:suppressAutoHyphens/>
      <w:autoSpaceDN w:val="0"/>
    </w:pPr>
    <w:rPr>
      <w:rFonts w:ascii="Times New Roman" w:hAnsi="Times New Roman"/>
      <w:kern w:val="3"/>
      <w:sz w:val="24"/>
    </w:rPr>
  </w:style>
  <w:style w:type="paragraph" w:customStyle="1" w:styleId="Contents5">
    <w:name w:val="Contents 5"/>
    <w:basedOn w:val="Standard"/>
    <w:rsid w:val="00A13CF0"/>
    <w:pPr>
      <w:tabs>
        <w:tab w:val="right" w:leader="dot" w:pos="9466"/>
      </w:tabs>
      <w:suppressAutoHyphens w:val="0"/>
      <w:ind w:left="960"/>
    </w:pPr>
    <w:rPr>
      <w:szCs w:val="24"/>
      <w:lang w:val="en-GB" w:eastAsia="en-US"/>
    </w:rPr>
  </w:style>
  <w:style w:type="paragraph" w:customStyle="1" w:styleId="xl25">
    <w:name w:val="xl25"/>
    <w:basedOn w:val="Standard"/>
    <w:rsid w:val="00A13CF0"/>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w:kern w:val="0"/>
      <w:szCs w:val="24"/>
      <w:lang w:val="en-GB" w:eastAsia="en-US"/>
    </w:rPr>
  </w:style>
  <w:style w:type="paragraph" w:styleId="Saraksts">
    <w:name w:val="List"/>
    <w:basedOn w:val="Standard"/>
    <w:unhideWhenUsed/>
    <w:rsid w:val="00A13CF0"/>
    <w:pPr>
      <w:suppressAutoHyphens w:val="0"/>
      <w:ind w:left="283" w:hanging="283"/>
    </w:pPr>
    <w:rPr>
      <w:kern w:val="0"/>
      <w:szCs w:val="24"/>
      <w:lang w:val="en-GB" w:eastAsia="en-US"/>
    </w:rPr>
  </w:style>
  <w:style w:type="paragraph" w:customStyle="1" w:styleId="Rindkopa">
    <w:name w:val="Rindkopa"/>
    <w:basedOn w:val="Parasts"/>
    <w:rsid w:val="00C515DB"/>
    <w:pPr>
      <w:suppressAutoHyphens/>
      <w:spacing w:after="0" w:line="100" w:lineRule="atLeast"/>
      <w:ind w:left="851"/>
      <w:jc w:val="both"/>
    </w:pPr>
    <w:rPr>
      <w:rFonts w:ascii="Arial" w:hAnsi="Arial" w:cs="Arial"/>
      <w:kern w:val="22"/>
      <w:sz w:val="20"/>
      <w:szCs w:val="20"/>
      <w:lang w:eastAsia="ar-SA"/>
    </w:rPr>
  </w:style>
  <w:style w:type="character" w:customStyle="1" w:styleId="tvhtml">
    <w:name w:val="tv_html"/>
    <w:rsid w:val="00C515DB"/>
  </w:style>
  <w:style w:type="paragraph" w:styleId="Vresteksts">
    <w:name w:val="footnote text"/>
    <w:basedOn w:val="Parasts"/>
    <w:link w:val="VrestekstsRakstz"/>
    <w:rsid w:val="00692C6A"/>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rsid w:val="00692C6A"/>
    <w:rPr>
      <w:rFonts w:ascii="Times New Roman" w:hAnsi="Times New Roman"/>
    </w:rPr>
  </w:style>
  <w:style w:type="character" w:styleId="Vresatsauce">
    <w:name w:val="footnote reference"/>
    <w:aliases w:val="Footnote symbol"/>
    <w:uiPriority w:val="99"/>
    <w:rsid w:val="00692C6A"/>
    <w:rPr>
      <w:vertAlign w:val="superscript"/>
    </w:rPr>
  </w:style>
  <w:style w:type="paragraph" w:styleId="Bezatstarpm">
    <w:name w:val="No Spacing"/>
    <w:uiPriority w:val="1"/>
    <w:qFormat/>
    <w:rsid w:val="00A967C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9514">
      <w:bodyDiv w:val="1"/>
      <w:marLeft w:val="0"/>
      <w:marRight w:val="0"/>
      <w:marTop w:val="0"/>
      <w:marBottom w:val="0"/>
      <w:divBdr>
        <w:top w:val="none" w:sz="0" w:space="0" w:color="auto"/>
        <w:left w:val="none" w:sz="0" w:space="0" w:color="auto"/>
        <w:bottom w:val="none" w:sz="0" w:space="0" w:color="auto"/>
        <w:right w:val="none" w:sz="0" w:space="0" w:color="auto"/>
      </w:divBdr>
    </w:div>
    <w:div w:id="248195610">
      <w:bodyDiv w:val="1"/>
      <w:marLeft w:val="0"/>
      <w:marRight w:val="0"/>
      <w:marTop w:val="0"/>
      <w:marBottom w:val="0"/>
      <w:divBdr>
        <w:top w:val="none" w:sz="0" w:space="0" w:color="auto"/>
        <w:left w:val="none" w:sz="0" w:space="0" w:color="auto"/>
        <w:bottom w:val="none" w:sz="0" w:space="0" w:color="auto"/>
        <w:right w:val="none" w:sz="0" w:space="0" w:color="auto"/>
      </w:divBdr>
    </w:div>
    <w:div w:id="369113314">
      <w:bodyDiv w:val="1"/>
      <w:marLeft w:val="0"/>
      <w:marRight w:val="0"/>
      <w:marTop w:val="0"/>
      <w:marBottom w:val="0"/>
      <w:divBdr>
        <w:top w:val="none" w:sz="0" w:space="0" w:color="auto"/>
        <w:left w:val="none" w:sz="0" w:space="0" w:color="auto"/>
        <w:bottom w:val="none" w:sz="0" w:space="0" w:color="auto"/>
        <w:right w:val="none" w:sz="0" w:space="0" w:color="auto"/>
      </w:divBdr>
    </w:div>
    <w:div w:id="383216002">
      <w:bodyDiv w:val="1"/>
      <w:marLeft w:val="0"/>
      <w:marRight w:val="0"/>
      <w:marTop w:val="0"/>
      <w:marBottom w:val="0"/>
      <w:divBdr>
        <w:top w:val="none" w:sz="0" w:space="0" w:color="auto"/>
        <w:left w:val="none" w:sz="0" w:space="0" w:color="auto"/>
        <w:bottom w:val="none" w:sz="0" w:space="0" w:color="auto"/>
        <w:right w:val="none" w:sz="0" w:space="0" w:color="auto"/>
      </w:divBdr>
    </w:div>
    <w:div w:id="416632348">
      <w:bodyDiv w:val="1"/>
      <w:marLeft w:val="0"/>
      <w:marRight w:val="0"/>
      <w:marTop w:val="0"/>
      <w:marBottom w:val="0"/>
      <w:divBdr>
        <w:top w:val="none" w:sz="0" w:space="0" w:color="auto"/>
        <w:left w:val="none" w:sz="0" w:space="0" w:color="auto"/>
        <w:bottom w:val="none" w:sz="0" w:space="0" w:color="auto"/>
        <w:right w:val="none" w:sz="0" w:space="0" w:color="auto"/>
      </w:divBdr>
    </w:div>
    <w:div w:id="428433256">
      <w:bodyDiv w:val="1"/>
      <w:marLeft w:val="0"/>
      <w:marRight w:val="0"/>
      <w:marTop w:val="0"/>
      <w:marBottom w:val="0"/>
      <w:divBdr>
        <w:top w:val="none" w:sz="0" w:space="0" w:color="auto"/>
        <w:left w:val="none" w:sz="0" w:space="0" w:color="auto"/>
        <w:bottom w:val="none" w:sz="0" w:space="0" w:color="auto"/>
        <w:right w:val="none" w:sz="0" w:space="0" w:color="auto"/>
      </w:divBdr>
    </w:div>
    <w:div w:id="460151689">
      <w:bodyDiv w:val="1"/>
      <w:marLeft w:val="0"/>
      <w:marRight w:val="0"/>
      <w:marTop w:val="0"/>
      <w:marBottom w:val="0"/>
      <w:divBdr>
        <w:top w:val="none" w:sz="0" w:space="0" w:color="auto"/>
        <w:left w:val="none" w:sz="0" w:space="0" w:color="auto"/>
        <w:bottom w:val="none" w:sz="0" w:space="0" w:color="auto"/>
        <w:right w:val="none" w:sz="0" w:space="0" w:color="auto"/>
      </w:divBdr>
    </w:div>
    <w:div w:id="550769534">
      <w:bodyDiv w:val="1"/>
      <w:marLeft w:val="0"/>
      <w:marRight w:val="0"/>
      <w:marTop w:val="0"/>
      <w:marBottom w:val="0"/>
      <w:divBdr>
        <w:top w:val="none" w:sz="0" w:space="0" w:color="auto"/>
        <w:left w:val="none" w:sz="0" w:space="0" w:color="auto"/>
        <w:bottom w:val="none" w:sz="0" w:space="0" w:color="auto"/>
        <w:right w:val="none" w:sz="0" w:space="0" w:color="auto"/>
      </w:divBdr>
    </w:div>
    <w:div w:id="574166844">
      <w:bodyDiv w:val="1"/>
      <w:marLeft w:val="0"/>
      <w:marRight w:val="0"/>
      <w:marTop w:val="0"/>
      <w:marBottom w:val="0"/>
      <w:divBdr>
        <w:top w:val="none" w:sz="0" w:space="0" w:color="auto"/>
        <w:left w:val="none" w:sz="0" w:space="0" w:color="auto"/>
        <w:bottom w:val="none" w:sz="0" w:space="0" w:color="auto"/>
        <w:right w:val="none" w:sz="0" w:space="0" w:color="auto"/>
      </w:divBdr>
    </w:div>
    <w:div w:id="689381927">
      <w:bodyDiv w:val="1"/>
      <w:marLeft w:val="0"/>
      <w:marRight w:val="0"/>
      <w:marTop w:val="0"/>
      <w:marBottom w:val="0"/>
      <w:divBdr>
        <w:top w:val="none" w:sz="0" w:space="0" w:color="auto"/>
        <w:left w:val="none" w:sz="0" w:space="0" w:color="auto"/>
        <w:bottom w:val="none" w:sz="0" w:space="0" w:color="auto"/>
        <w:right w:val="none" w:sz="0" w:space="0" w:color="auto"/>
      </w:divBdr>
    </w:div>
    <w:div w:id="706032003">
      <w:bodyDiv w:val="1"/>
      <w:marLeft w:val="0"/>
      <w:marRight w:val="0"/>
      <w:marTop w:val="0"/>
      <w:marBottom w:val="0"/>
      <w:divBdr>
        <w:top w:val="none" w:sz="0" w:space="0" w:color="auto"/>
        <w:left w:val="none" w:sz="0" w:space="0" w:color="auto"/>
        <w:bottom w:val="none" w:sz="0" w:space="0" w:color="auto"/>
        <w:right w:val="none" w:sz="0" w:space="0" w:color="auto"/>
      </w:divBdr>
    </w:div>
    <w:div w:id="709301812">
      <w:bodyDiv w:val="1"/>
      <w:marLeft w:val="0"/>
      <w:marRight w:val="0"/>
      <w:marTop w:val="0"/>
      <w:marBottom w:val="0"/>
      <w:divBdr>
        <w:top w:val="none" w:sz="0" w:space="0" w:color="auto"/>
        <w:left w:val="none" w:sz="0" w:space="0" w:color="auto"/>
        <w:bottom w:val="none" w:sz="0" w:space="0" w:color="auto"/>
        <w:right w:val="none" w:sz="0" w:space="0" w:color="auto"/>
      </w:divBdr>
      <w:divsChild>
        <w:div w:id="667561768">
          <w:marLeft w:val="0"/>
          <w:marRight w:val="0"/>
          <w:marTop w:val="0"/>
          <w:marBottom w:val="0"/>
          <w:divBdr>
            <w:top w:val="none" w:sz="0" w:space="0" w:color="auto"/>
            <w:left w:val="none" w:sz="0" w:space="0" w:color="auto"/>
            <w:bottom w:val="none" w:sz="0" w:space="0" w:color="auto"/>
            <w:right w:val="none" w:sz="0" w:space="0" w:color="auto"/>
          </w:divBdr>
        </w:div>
        <w:div w:id="714695077">
          <w:marLeft w:val="0"/>
          <w:marRight w:val="0"/>
          <w:marTop w:val="0"/>
          <w:marBottom w:val="0"/>
          <w:divBdr>
            <w:top w:val="none" w:sz="0" w:space="0" w:color="auto"/>
            <w:left w:val="none" w:sz="0" w:space="0" w:color="auto"/>
            <w:bottom w:val="none" w:sz="0" w:space="0" w:color="auto"/>
            <w:right w:val="none" w:sz="0" w:space="0" w:color="auto"/>
          </w:divBdr>
        </w:div>
      </w:divsChild>
    </w:div>
    <w:div w:id="766846075">
      <w:bodyDiv w:val="1"/>
      <w:marLeft w:val="0"/>
      <w:marRight w:val="0"/>
      <w:marTop w:val="0"/>
      <w:marBottom w:val="0"/>
      <w:divBdr>
        <w:top w:val="none" w:sz="0" w:space="0" w:color="auto"/>
        <w:left w:val="none" w:sz="0" w:space="0" w:color="auto"/>
        <w:bottom w:val="none" w:sz="0" w:space="0" w:color="auto"/>
        <w:right w:val="none" w:sz="0" w:space="0" w:color="auto"/>
      </w:divBdr>
    </w:div>
    <w:div w:id="846140566">
      <w:bodyDiv w:val="1"/>
      <w:marLeft w:val="0"/>
      <w:marRight w:val="0"/>
      <w:marTop w:val="0"/>
      <w:marBottom w:val="0"/>
      <w:divBdr>
        <w:top w:val="none" w:sz="0" w:space="0" w:color="auto"/>
        <w:left w:val="none" w:sz="0" w:space="0" w:color="auto"/>
        <w:bottom w:val="none" w:sz="0" w:space="0" w:color="auto"/>
        <w:right w:val="none" w:sz="0" w:space="0" w:color="auto"/>
      </w:divBdr>
    </w:div>
    <w:div w:id="990476475">
      <w:bodyDiv w:val="1"/>
      <w:marLeft w:val="0"/>
      <w:marRight w:val="0"/>
      <w:marTop w:val="0"/>
      <w:marBottom w:val="0"/>
      <w:divBdr>
        <w:top w:val="none" w:sz="0" w:space="0" w:color="auto"/>
        <w:left w:val="none" w:sz="0" w:space="0" w:color="auto"/>
        <w:bottom w:val="none" w:sz="0" w:space="0" w:color="auto"/>
        <w:right w:val="none" w:sz="0" w:space="0" w:color="auto"/>
      </w:divBdr>
    </w:div>
    <w:div w:id="1002397177">
      <w:bodyDiv w:val="1"/>
      <w:marLeft w:val="0"/>
      <w:marRight w:val="0"/>
      <w:marTop w:val="0"/>
      <w:marBottom w:val="0"/>
      <w:divBdr>
        <w:top w:val="none" w:sz="0" w:space="0" w:color="auto"/>
        <w:left w:val="none" w:sz="0" w:space="0" w:color="auto"/>
        <w:bottom w:val="none" w:sz="0" w:space="0" w:color="auto"/>
        <w:right w:val="none" w:sz="0" w:space="0" w:color="auto"/>
      </w:divBdr>
      <w:divsChild>
        <w:div w:id="233861673">
          <w:marLeft w:val="0"/>
          <w:marRight w:val="0"/>
          <w:marTop w:val="0"/>
          <w:marBottom w:val="0"/>
          <w:divBdr>
            <w:top w:val="none" w:sz="0" w:space="0" w:color="auto"/>
            <w:left w:val="none" w:sz="0" w:space="0" w:color="auto"/>
            <w:bottom w:val="none" w:sz="0" w:space="0" w:color="auto"/>
            <w:right w:val="none" w:sz="0" w:space="0" w:color="auto"/>
          </w:divBdr>
        </w:div>
        <w:div w:id="656499139">
          <w:marLeft w:val="0"/>
          <w:marRight w:val="0"/>
          <w:marTop w:val="0"/>
          <w:marBottom w:val="0"/>
          <w:divBdr>
            <w:top w:val="none" w:sz="0" w:space="0" w:color="auto"/>
            <w:left w:val="none" w:sz="0" w:space="0" w:color="auto"/>
            <w:bottom w:val="none" w:sz="0" w:space="0" w:color="auto"/>
            <w:right w:val="none" w:sz="0" w:space="0" w:color="auto"/>
          </w:divBdr>
        </w:div>
      </w:divsChild>
    </w:div>
    <w:div w:id="1044519132">
      <w:bodyDiv w:val="1"/>
      <w:marLeft w:val="0"/>
      <w:marRight w:val="0"/>
      <w:marTop w:val="0"/>
      <w:marBottom w:val="0"/>
      <w:divBdr>
        <w:top w:val="none" w:sz="0" w:space="0" w:color="auto"/>
        <w:left w:val="none" w:sz="0" w:space="0" w:color="auto"/>
        <w:bottom w:val="none" w:sz="0" w:space="0" w:color="auto"/>
        <w:right w:val="none" w:sz="0" w:space="0" w:color="auto"/>
      </w:divBdr>
    </w:div>
    <w:div w:id="1117988564">
      <w:bodyDiv w:val="1"/>
      <w:marLeft w:val="0"/>
      <w:marRight w:val="0"/>
      <w:marTop w:val="0"/>
      <w:marBottom w:val="0"/>
      <w:divBdr>
        <w:top w:val="none" w:sz="0" w:space="0" w:color="auto"/>
        <w:left w:val="none" w:sz="0" w:space="0" w:color="auto"/>
        <w:bottom w:val="none" w:sz="0" w:space="0" w:color="auto"/>
        <w:right w:val="none" w:sz="0" w:space="0" w:color="auto"/>
      </w:divBdr>
    </w:div>
    <w:div w:id="1216963610">
      <w:bodyDiv w:val="1"/>
      <w:marLeft w:val="0"/>
      <w:marRight w:val="0"/>
      <w:marTop w:val="0"/>
      <w:marBottom w:val="0"/>
      <w:divBdr>
        <w:top w:val="none" w:sz="0" w:space="0" w:color="auto"/>
        <w:left w:val="none" w:sz="0" w:space="0" w:color="auto"/>
        <w:bottom w:val="none" w:sz="0" w:space="0" w:color="auto"/>
        <w:right w:val="none" w:sz="0" w:space="0" w:color="auto"/>
      </w:divBdr>
    </w:div>
    <w:div w:id="1272782151">
      <w:bodyDiv w:val="1"/>
      <w:marLeft w:val="0"/>
      <w:marRight w:val="0"/>
      <w:marTop w:val="0"/>
      <w:marBottom w:val="0"/>
      <w:divBdr>
        <w:top w:val="none" w:sz="0" w:space="0" w:color="auto"/>
        <w:left w:val="none" w:sz="0" w:space="0" w:color="auto"/>
        <w:bottom w:val="none" w:sz="0" w:space="0" w:color="auto"/>
        <w:right w:val="none" w:sz="0" w:space="0" w:color="auto"/>
      </w:divBdr>
    </w:div>
    <w:div w:id="1307467846">
      <w:bodyDiv w:val="1"/>
      <w:marLeft w:val="0"/>
      <w:marRight w:val="0"/>
      <w:marTop w:val="0"/>
      <w:marBottom w:val="0"/>
      <w:divBdr>
        <w:top w:val="none" w:sz="0" w:space="0" w:color="auto"/>
        <w:left w:val="none" w:sz="0" w:space="0" w:color="auto"/>
        <w:bottom w:val="none" w:sz="0" w:space="0" w:color="auto"/>
        <w:right w:val="none" w:sz="0" w:space="0" w:color="auto"/>
      </w:divBdr>
    </w:div>
    <w:div w:id="1441611436">
      <w:bodyDiv w:val="1"/>
      <w:marLeft w:val="0"/>
      <w:marRight w:val="0"/>
      <w:marTop w:val="0"/>
      <w:marBottom w:val="0"/>
      <w:divBdr>
        <w:top w:val="none" w:sz="0" w:space="0" w:color="auto"/>
        <w:left w:val="none" w:sz="0" w:space="0" w:color="auto"/>
        <w:bottom w:val="none" w:sz="0" w:space="0" w:color="auto"/>
        <w:right w:val="none" w:sz="0" w:space="0" w:color="auto"/>
      </w:divBdr>
    </w:div>
    <w:div w:id="1719357224">
      <w:bodyDiv w:val="1"/>
      <w:marLeft w:val="0"/>
      <w:marRight w:val="0"/>
      <w:marTop w:val="0"/>
      <w:marBottom w:val="0"/>
      <w:divBdr>
        <w:top w:val="none" w:sz="0" w:space="0" w:color="auto"/>
        <w:left w:val="none" w:sz="0" w:space="0" w:color="auto"/>
        <w:bottom w:val="none" w:sz="0" w:space="0" w:color="auto"/>
        <w:right w:val="none" w:sz="0" w:space="0" w:color="auto"/>
      </w:divBdr>
    </w:div>
    <w:div w:id="1756168740">
      <w:bodyDiv w:val="1"/>
      <w:marLeft w:val="0"/>
      <w:marRight w:val="0"/>
      <w:marTop w:val="0"/>
      <w:marBottom w:val="0"/>
      <w:divBdr>
        <w:top w:val="none" w:sz="0" w:space="0" w:color="auto"/>
        <w:left w:val="none" w:sz="0" w:space="0" w:color="auto"/>
        <w:bottom w:val="none" w:sz="0" w:space="0" w:color="auto"/>
        <w:right w:val="none" w:sz="0" w:space="0" w:color="auto"/>
      </w:divBdr>
      <w:divsChild>
        <w:div w:id="23211031">
          <w:marLeft w:val="0"/>
          <w:marRight w:val="0"/>
          <w:marTop w:val="0"/>
          <w:marBottom w:val="0"/>
          <w:divBdr>
            <w:top w:val="none" w:sz="0" w:space="0" w:color="auto"/>
            <w:left w:val="none" w:sz="0" w:space="0" w:color="auto"/>
            <w:bottom w:val="none" w:sz="0" w:space="0" w:color="auto"/>
            <w:right w:val="none" w:sz="0" w:space="0" w:color="auto"/>
          </w:divBdr>
        </w:div>
        <w:div w:id="1943102233">
          <w:marLeft w:val="0"/>
          <w:marRight w:val="0"/>
          <w:marTop w:val="0"/>
          <w:marBottom w:val="0"/>
          <w:divBdr>
            <w:top w:val="none" w:sz="0" w:space="0" w:color="auto"/>
            <w:left w:val="none" w:sz="0" w:space="0" w:color="auto"/>
            <w:bottom w:val="none" w:sz="0" w:space="0" w:color="auto"/>
            <w:right w:val="none" w:sz="0" w:space="0" w:color="auto"/>
          </w:divBdr>
        </w:div>
      </w:divsChild>
    </w:div>
    <w:div w:id="1899433939">
      <w:bodyDiv w:val="1"/>
      <w:marLeft w:val="0"/>
      <w:marRight w:val="0"/>
      <w:marTop w:val="0"/>
      <w:marBottom w:val="0"/>
      <w:divBdr>
        <w:top w:val="none" w:sz="0" w:space="0" w:color="auto"/>
        <w:left w:val="none" w:sz="0" w:space="0" w:color="auto"/>
        <w:bottom w:val="none" w:sz="0" w:space="0" w:color="auto"/>
        <w:right w:val="none" w:sz="0" w:space="0" w:color="auto"/>
      </w:divBdr>
    </w:div>
    <w:div w:id="1954165335">
      <w:bodyDiv w:val="1"/>
      <w:marLeft w:val="0"/>
      <w:marRight w:val="0"/>
      <w:marTop w:val="0"/>
      <w:marBottom w:val="0"/>
      <w:divBdr>
        <w:top w:val="none" w:sz="0" w:space="0" w:color="auto"/>
        <w:left w:val="none" w:sz="0" w:space="0" w:color="auto"/>
        <w:bottom w:val="none" w:sz="0" w:space="0" w:color="auto"/>
        <w:right w:val="none" w:sz="0" w:space="0" w:color="auto"/>
      </w:divBdr>
    </w:div>
    <w:div w:id="1981038575">
      <w:bodyDiv w:val="1"/>
      <w:marLeft w:val="0"/>
      <w:marRight w:val="0"/>
      <w:marTop w:val="0"/>
      <w:marBottom w:val="0"/>
      <w:divBdr>
        <w:top w:val="none" w:sz="0" w:space="0" w:color="auto"/>
        <w:left w:val="none" w:sz="0" w:space="0" w:color="auto"/>
        <w:bottom w:val="none" w:sz="0" w:space="0" w:color="auto"/>
        <w:right w:val="none" w:sz="0" w:space="0" w:color="auto"/>
      </w:divBdr>
    </w:div>
    <w:div w:id="1994025963">
      <w:bodyDiv w:val="1"/>
      <w:marLeft w:val="0"/>
      <w:marRight w:val="0"/>
      <w:marTop w:val="0"/>
      <w:marBottom w:val="0"/>
      <w:divBdr>
        <w:top w:val="none" w:sz="0" w:space="0" w:color="auto"/>
        <w:left w:val="none" w:sz="0" w:space="0" w:color="auto"/>
        <w:bottom w:val="none" w:sz="0" w:space="0" w:color="auto"/>
        <w:right w:val="none" w:sz="0" w:space="0" w:color="auto"/>
      </w:divBdr>
      <w:divsChild>
        <w:div w:id="100298163">
          <w:marLeft w:val="0"/>
          <w:marRight w:val="0"/>
          <w:marTop w:val="0"/>
          <w:marBottom w:val="0"/>
          <w:divBdr>
            <w:top w:val="none" w:sz="0" w:space="0" w:color="auto"/>
            <w:left w:val="none" w:sz="0" w:space="0" w:color="auto"/>
            <w:bottom w:val="none" w:sz="0" w:space="0" w:color="auto"/>
            <w:right w:val="none" w:sz="0" w:space="0" w:color="auto"/>
          </w:divBdr>
        </w:div>
        <w:div w:id="184561961">
          <w:marLeft w:val="0"/>
          <w:marRight w:val="0"/>
          <w:marTop w:val="0"/>
          <w:marBottom w:val="0"/>
          <w:divBdr>
            <w:top w:val="none" w:sz="0" w:space="0" w:color="auto"/>
            <w:left w:val="none" w:sz="0" w:space="0" w:color="auto"/>
            <w:bottom w:val="none" w:sz="0" w:space="0" w:color="auto"/>
            <w:right w:val="none" w:sz="0" w:space="0" w:color="auto"/>
          </w:divBdr>
        </w:div>
      </w:divsChild>
    </w:div>
    <w:div w:id="2023125849">
      <w:bodyDiv w:val="1"/>
      <w:marLeft w:val="0"/>
      <w:marRight w:val="0"/>
      <w:marTop w:val="0"/>
      <w:marBottom w:val="0"/>
      <w:divBdr>
        <w:top w:val="none" w:sz="0" w:space="0" w:color="auto"/>
        <w:left w:val="none" w:sz="0" w:space="0" w:color="auto"/>
        <w:bottom w:val="none" w:sz="0" w:space="0" w:color="auto"/>
        <w:right w:val="none" w:sz="0" w:space="0" w:color="auto"/>
      </w:divBdr>
    </w:div>
    <w:div w:id="2026592524">
      <w:bodyDiv w:val="1"/>
      <w:marLeft w:val="0"/>
      <w:marRight w:val="0"/>
      <w:marTop w:val="0"/>
      <w:marBottom w:val="0"/>
      <w:divBdr>
        <w:top w:val="none" w:sz="0" w:space="0" w:color="auto"/>
        <w:left w:val="none" w:sz="0" w:space="0" w:color="auto"/>
        <w:bottom w:val="none" w:sz="0" w:space="0" w:color="auto"/>
        <w:right w:val="none" w:sz="0" w:space="0" w:color="auto"/>
      </w:divBdr>
    </w:div>
    <w:div w:id="2059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hyperlink" Target="file:///C:\Users\CND\Desktop\5_pielikum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is.fjodorovs@cesvai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vai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gov.lv/iubcpv/parent/563/clasif/main/" TargetMode="External"/><Relationship Id="rId4" Type="http://schemas.openxmlformats.org/officeDocument/2006/relationships/settings" Target="settings.xml"/><Relationship Id="rId9" Type="http://schemas.openxmlformats.org/officeDocument/2006/relationships/hyperlink" Target="http://www.iub.gov.lv/iubcpv/parent/563/clasif/main/"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34A8-7348-4F0F-8C0C-AC800396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19</Pages>
  <Words>27515</Words>
  <Characters>15684</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43113</CharactersWithSpaces>
  <SharedDoc>false</SharedDoc>
  <HLinks>
    <vt:vector size="48" baseType="variant">
      <vt:variant>
        <vt:i4>7012453</vt:i4>
      </vt:variant>
      <vt:variant>
        <vt:i4>21</vt:i4>
      </vt:variant>
      <vt:variant>
        <vt:i4>0</vt:i4>
      </vt:variant>
      <vt:variant>
        <vt:i4>5</vt:i4>
      </vt:variant>
      <vt:variant>
        <vt:lpwstr>http://iub.gov.lv/lv/iubcpv/parent/929/clasif/main/</vt:lpwstr>
      </vt:variant>
      <vt:variant>
        <vt:lpwstr/>
      </vt:variant>
      <vt:variant>
        <vt:i4>6946919</vt:i4>
      </vt:variant>
      <vt:variant>
        <vt:i4>18</vt:i4>
      </vt:variant>
      <vt:variant>
        <vt:i4>0</vt:i4>
      </vt:variant>
      <vt:variant>
        <vt:i4>5</vt:i4>
      </vt:variant>
      <vt:variant>
        <vt:lpwstr>http://iub.gov.lv/lv/iubcpv/parent/809/clasif/main/</vt:lpwstr>
      </vt:variant>
      <vt:variant>
        <vt:lpwstr/>
      </vt:variant>
      <vt:variant>
        <vt:i4>6684773</vt:i4>
      </vt:variant>
      <vt:variant>
        <vt:i4>15</vt:i4>
      </vt:variant>
      <vt:variant>
        <vt:i4>0</vt:i4>
      </vt:variant>
      <vt:variant>
        <vt:i4>5</vt:i4>
      </vt:variant>
      <vt:variant>
        <vt:lpwstr>http://iub.gov.lv/lv/iubcpv/parent/825/clasif/main/</vt:lpwstr>
      </vt:variant>
      <vt:variant>
        <vt:lpwstr/>
      </vt:variant>
      <vt:variant>
        <vt:i4>6946919</vt:i4>
      </vt:variant>
      <vt:variant>
        <vt:i4>12</vt:i4>
      </vt:variant>
      <vt:variant>
        <vt:i4>0</vt:i4>
      </vt:variant>
      <vt:variant>
        <vt:i4>5</vt:i4>
      </vt:variant>
      <vt:variant>
        <vt:lpwstr>http://iub.gov.lv/lv/iubcpv/parent/504/clasif/main/</vt:lpwstr>
      </vt:variant>
      <vt:variant>
        <vt:lpwstr/>
      </vt:variant>
      <vt:variant>
        <vt:i4>7012453</vt:i4>
      </vt:variant>
      <vt:variant>
        <vt:i4>9</vt:i4>
      </vt:variant>
      <vt:variant>
        <vt:i4>0</vt:i4>
      </vt:variant>
      <vt:variant>
        <vt:i4>5</vt:i4>
      </vt:variant>
      <vt:variant>
        <vt:lpwstr>http://iub.gov.lv/lv/iubcpv/parent/929/clasif/main/</vt:lpwstr>
      </vt:variant>
      <vt:variant>
        <vt:lpwstr/>
      </vt:variant>
      <vt:variant>
        <vt:i4>6946919</vt:i4>
      </vt:variant>
      <vt:variant>
        <vt:i4>6</vt:i4>
      </vt:variant>
      <vt:variant>
        <vt:i4>0</vt:i4>
      </vt:variant>
      <vt:variant>
        <vt:i4>5</vt:i4>
      </vt:variant>
      <vt:variant>
        <vt:lpwstr>http://iub.gov.lv/lv/iubcpv/parent/809/clasif/main/</vt:lpwstr>
      </vt:variant>
      <vt:variant>
        <vt:lpwstr/>
      </vt:variant>
      <vt:variant>
        <vt:i4>6684773</vt:i4>
      </vt:variant>
      <vt:variant>
        <vt:i4>3</vt:i4>
      </vt:variant>
      <vt:variant>
        <vt:i4>0</vt:i4>
      </vt:variant>
      <vt:variant>
        <vt:i4>5</vt:i4>
      </vt:variant>
      <vt:variant>
        <vt:lpwstr>http://iub.gov.lv/lv/iubcpv/parent/825/clasif/main/</vt:lpwstr>
      </vt:variant>
      <vt:variant>
        <vt:lpwstr/>
      </vt:variant>
      <vt:variant>
        <vt:i4>6946919</vt:i4>
      </vt:variant>
      <vt:variant>
        <vt:i4>0</vt:i4>
      </vt:variant>
      <vt:variant>
        <vt:i4>0</vt:i4>
      </vt:variant>
      <vt:variant>
        <vt:i4>5</vt:i4>
      </vt:variant>
      <vt:variant>
        <vt:lpwstr>http://iub.gov.lv/lv/iubcpv/parent/504/clasif/main/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Jurista palīgs</cp:lastModifiedBy>
  <cp:revision>85</cp:revision>
  <cp:lastPrinted>2017-02-08T12:24:00Z</cp:lastPrinted>
  <dcterms:created xsi:type="dcterms:W3CDTF">2017-02-10T09:27:00Z</dcterms:created>
  <dcterms:modified xsi:type="dcterms:W3CDTF">2017-02-13T14:04:00Z</dcterms:modified>
</cp:coreProperties>
</file>